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471A3"/>
          <w:sz w:val="44"/>
          <w:szCs w:val="44"/>
        </w:rPr>
        <w:t xml:space="preserve">DVWA WEB APPLICATION</w:t>
      </w:r>
    </w:p>
    <w:p>
      <w:pPr>
        <w:spacing w:after="400"/>
        <w:jc w:val="center"/>
      </w:pPr>
      <w:r>
        <w:rPr>
          <w:b/>
          <w:bCs/>
          <w:color w:val="2471A3"/>
          <w:sz w:val="44"/>
          <w:szCs w:val="44"/>
        </w:rPr>
        <w:t xml:space="preserve">PENETRATION TEST REPORT</w:t>
      </w:r>
    </w:p>
    <w:p>
      <w:pPr>
        <w:spacing w:after="100"/>
        <w:jc w:val="center"/>
      </w:pPr>
      <w:r>
        <w:rPr>
          <w:i/>
          <w:iCs/>
          <w:sz w:val="26"/>
          <w:szCs w:val="26"/>
        </w:rPr>
        <w:t xml:space="preserve">Capstone Project — Task 5</w:t>
      </w:r>
    </w:p>
    <w:p>
      <w:pPr>
        <w:spacing w:after="600"/>
        <w:jc w:val="center"/>
      </w:pPr>
      <w:r>
        <w:rPr>
          <w:sz w:val="22"/>
          <w:szCs w:val="22"/>
        </w:rPr>
        <w:t xml:space="preserve">ApexPlanet Cybersecurity &amp; Ethical Hacking Internship</w:t>
      </w:r>
    </w:p>
    <w:p>
      <w:pPr>
        <w:jc w:val="center"/>
      </w:pPr>
      <w:r>
        <w:rPr>
          <w:b/>
          <w:bCs/>
          <w:sz w:val="22"/>
          <w:szCs w:val="22"/>
        </w:rPr>
        <w:t xml:space="preserve">Prepared by: Manivel R</w:t>
      </w:r>
    </w:p>
    <w:p>
      <w:pPr>
        <w:jc w:val="center"/>
      </w:pPr>
      <w:r>
        <w:rPr>
          <w:sz w:val="22"/>
          <w:szCs w:val="22"/>
        </w:rPr>
        <w:t xml:space="preserve">Offer Letter ID: APSPL2640160</w:t>
      </w:r>
    </w:p>
    <w:p>
      <w:pPr>
        <w:spacing w:after="400"/>
        <w:jc w:val="center"/>
      </w:pPr>
      <w:r>
        <w:rPr>
          <w:sz w:val="20"/>
          <w:szCs w:val="20"/>
        </w:rPr>
        <w:t xml:space="preserve">B.E. CSE (AI &amp; ML), University College of Engineering, BIT Campus, Anna University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[ Report Date ]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rPr>
          <w:b/>
          <w:bCs/>
        </w:rPr>
        <w:t xml:space="preserve">Engagement Overview: </w:t>
      </w:r>
    </w:p>
    <w:p>
      <w:pPr>
        <w:spacing w:after="150"/>
      </w:pPr>
      <w:r>
        <w:rPr>
          <w:i/>
          <w:iCs/>
          <w:color w:val="888888"/>
        </w:rPr>
        <w:t xml:space="preserve">[ 2-3 sentences: what was tested, when, why ]</w:t>
      </w:r>
    </w:p>
    <w:p>
      <w:pPr>
        <w:spacing w:after="120"/>
      </w:pPr>
      <w:r>
        <w:rPr>
          <w:b/>
          <w:bCs/>
        </w:rPr>
        <w:t xml:space="preserve">Overall Risk Posture: </w:t>
      </w:r>
    </w:p>
    <w:p>
      <w:pPr>
        <w:spacing w:after="150"/>
      </w:pPr>
      <w:r>
        <w:rPr>
          <w:i/>
          <w:iCs/>
          <w:color w:val="888888"/>
        </w:rPr>
        <w:t xml:space="preserve">[ One paragraph — e.g. 'DVWA at low security level exhibited critical vulnerabilities across all OWASP Top 10 categories tested. At high security level, most were effectively mitigated except X.' ]</w:t>
      </w:r>
    </w:p>
    <w:p>
      <w:pPr>
        <w:spacing w:after="120"/>
      </w:pPr>
      <w:r>
        <w:rPr>
          <w:b/>
          <w:bCs/>
        </w:rPr>
        <w:t xml:space="preserve">Summary of Findings: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1600"/>
        <w:gridCol w:w="3000"/>
      </w:tblGrid>
      <w:tr>
        <w:trPr>
          <w:tblHeader/>
        </w:trPr>
        <w:tc>
          <w:tcPr>
            <w:tcW w:type="dxa" w:w="1400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400"/>
          </w:tcPr>
          <w:p>
            <w:r>
              <w:rPr>
                <w:b/>
                <w:bCs/>
                <w:color w:val="FFFFFF"/>
              </w:rPr>
              <w:t xml:space="preserve">Vulnerability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400"/>
          </w:tcPr>
          <w:p>
            <w:r>
              <w:t xml:space="preserve">F-01</w:t>
            </w:r>
          </w:p>
        </w:tc>
        <w:tc>
          <w:tcPr>
            <w:tcW w:type="dxa" w:w="3400"/>
          </w:tcPr>
          <w:p>
            <w:r>
              <w:t xml:space="preserve">SQL Injection (Low security level)</w:t>
            </w:r>
          </w:p>
        </w:tc>
        <w:tc>
          <w:tcPr>
            <w:tcW w:type="dxa" w:w="2000"/>
            <w:shd w:fill="F5B7B1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3000"/>
          </w:tcPr>
          <w:p>
            <w:r>
              <w:t xml:space="preserve">Confirmed / Exploited</w:t>
            </w:r>
          </w:p>
        </w:tc>
      </w:tr>
      <w:tr>
        <w:tc>
          <w:tcPr>
            <w:tcW w:type="dxa" w:w="1400"/>
          </w:tcPr>
          <w:p>
            <w:r>
              <w:t xml:space="preserve">F-02</w:t>
            </w:r>
          </w:p>
        </w:tc>
        <w:tc>
          <w:tcPr>
            <w:tcW w:type="dxa" w:w="3400"/>
          </w:tcPr>
          <w:p>
            <w:r>
              <w:t xml:space="preserve">Reflected XSS</w:t>
            </w:r>
          </w:p>
        </w:tc>
        <w:tc>
          <w:tcPr>
            <w:tcW w:type="dxa" w:w="2000"/>
            <w:shd w:fill="F9E79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3000"/>
          </w:tcPr>
          <w:p>
            <w:r>
              <w:t xml:space="preserve">Confirmed / Exploited</w:t>
            </w:r>
          </w:p>
        </w:tc>
      </w:tr>
      <w:tr>
        <w:tc>
          <w:tcPr>
            <w:tcW w:type="dxa" w:w="1400"/>
          </w:tcPr>
          <w:p>
            <w:r>
              <w:t xml:space="preserve">F-03</w:t>
            </w:r>
          </w:p>
        </w:tc>
        <w:tc>
          <w:tcPr>
            <w:tcW w:type="dxa" w:w="3400"/>
          </w:tcPr>
          <w:p>
            <w:r>
              <w:t xml:space="preserve">Stored XSS</w:t>
            </w:r>
          </w:p>
        </w:tc>
        <w:tc>
          <w:tcPr>
            <w:tcW w:type="dxa" w:w="2000"/>
            <w:shd w:fill="F9E79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3000"/>
          </w:tcPr>
          <w:p>
            <w:r>
              <w:t xml:space="preserve">Confirmed / Exploited</w:t>
            </w:r>
          </w:p>
        </w:tc>
      </w:tr>
      <w:tr>
        <w:tc>
          <w:tcPr>
            <w:tcW w:type="dxa" w:w="1400"/>
          </w:tcPr>
          <w:p>
            <w:r>
              <w:t xml:space="preserve">F-04</w:t>
            </w:r>
          </w:p>
        </w:tc>
        <w:tc>
          <w:tcPr>
            <w:tcW w:type="dxa" w:w="3400"/>
          </w:tcPr>
          <w:p>
            <w:r>
              <w:t xml:space="preserve">CSRF - Password Change</w:t>
            </w:r>
          </w:p>
        </w:tc>
        <w:tc>
          <w:tcPr>
            <w:tcW w:type="dxa" w:w="2000"/>
            <w:shd w:fill="FAD7A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3000"/>
          </w:tcPr>
          <w:p>
            <w:r>
              <w:t xml:space="preserve">Confirmed / Exploited</w:t>
            </w:r>
          </w:p>
        </w:tc>
      </w:tr>
      <w:tr>
        <w:tc>
          <w:tcPr>
            <w:tcW w:type="dxa" w:w="1400"/>
          </w:tcPr>
          <w:p>
            <w:r>
              <w:t xml:space="preserve">F-05</w:t>
            </w:r>
          </w:p>
        </w:tc>
        <w:tc>
          <w:tcPr>
            <w:tcW w:type="dxa" w:w="3400"/>
          </w:tcPr>
          <w:p>
            <w:r>
              <w:t xml:space="preserve">Local File Inclusion</w:t>
            </w:r>
          </w:p>
        </w:tc>
        <w:tc>
          <w:tcPr>
            <w:tcW w:type="dxa" w:w="2000"/>
            <w:shd w:fill="F5B7B1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3000"/>
          </w:tcPr>
          <w:p>
            <w:r>
              <w:t xml:space="preserve">Confirmed / Exploited</w:t>
            </w:r>
          </w:p>
        </w:tc>
      </w:tr>
      <w:tr>
        <w:tc>
          <w:tcPr>
            <w:tcW w:type="dxa" w:w="1400"/>
          </w:tcPr>
          <w:p>
            <w:r>
              <w:t xml:space="preserve">F-06</w:t>
            </w:r>
          </w:p>
        </w:tc>
        <w:tc>
          <w:tcPr>
            <w:tcW w:type="dxa" w:w="3400"/>
          </w:tcPr>
          <w:p>
            <w:r>
              <w:t xml:space="preserve">Remote File Inclusion</w:t>
            </w:r>
          </w:p>
        </w:tc>
        <w:tc>
          <w:tcPr>
            <w:tcW w:type="dxa" w:w="2000"/>
            <w:shd w:fill="F5B7B1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Critical</w:t>
            </w:r>
          </w:p>
        </w:tc>
        <w:tc>
          <w:tcPr>
            <w:tcW w:type="dxa" w:w="3000"/>
          </w:tcPr>
          <w:p>
            <w:r>
              <w:t xml:space="preserve">Confirmed / Exploited</w:t>
            </w:r>
          </w:p>
        </w:tc>
      </w:tr>
      <w:tr>
        <w:tc>
          <w:tcPr>
            <w:tcW w:type="dxa" w:w="1400"/>
          </w:tcPr>
          <w:p>
            <w:r>
              <w:t xml:space="preserve">F-07</w:t>
            </w:r>
          </w:p>
        </w:tc>
        <w:tc>
          <w:tcPr>
            <w:tcW w:type="dxa" w:w="3400"/>
          </w:tcPr>
          <w:p>
            <w:r>
              <w:t xml:space="preserve">No account lockout on failed login</w:t>
            </w:r>
          </w:p>
        </w:tc>
        <w:tc>
          <w:tcPr>
            <w:tcW w:type="dxa" w:w="2000"/>
            <w:shd w:fill="D5F5E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Low</w:t>
            </w:r>
          </w:p>
        </w:tc>
        <w:tc>
          <w:tcPr>
            <w:tcW w:type="dxa" w:w="3000"/>
          </w:tcPr>
          <w:p>
            <w:r>
              <w:t xml:space="preserve">Confirmed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Key Recommendations: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parameterized queries / prepared statements for all database interactions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Content Security Policy and output encoding for all user-controlled output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Require anti-CSRF tokens on all state-changing requests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Validate and whitelist file-inclusion parameters; disallow remote URLs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account lockout / rate limiting on authentication endpoints</w:t>
      </w:r>
    </w:p>
    <w:p>
      <w:pPr>
        <w:pStyle w:val="Heading1"/>
        <w:spacing w:after="150" w:before="300"/>
      </w:pPr>
      <w:r>
        <w:t xml:space="preserve">2. Methodology</w:t>
      </w:r>
    </w:p>
    <w:p>
      <w:pPr>
        <w:spacing w:after="120"/>
      </w:pPr>
      <w:r>
        <w:rPr>
          <w:b/>
          <w:bCs/>
        </w:rPr>
        <w:t xml:space="preserve">Scope: </w:t>
      </w:r>
    </w:p>
    <w:p>
      <w:pPr>
        <w:spacing w:after="150"/>
      </w:pPr>
      <w:r>
        <w:rPr>
          <w:i/>
          <w:iCs/>
          <w:color w:val="888888"/>
        </w:rPr>
        <w:t xml:space="preserve">[ DVWA instance, all security levels (low/medium/high), IP addresses of attacker &amp; target ]</w:t>
      </w:r>
    </w:p>
    <w:p>
      <w:pPr>
        <w:spacing w:after="120"/>
      </w:pPr>
      <w:r>
        <w:rPr>
          <w:b/>
          <w:bCs/>
        </w:rPr>
        <w:t xml:space="preserve">Approach: </w:t>
      </w:r>
    </w:p>
    <w:p>
      <w:pPr>
        <w:spacing w:after="120"/>
      </w:pPr>
      <w:r>
        <w:t xml:space="preserve">This engagement followed a standard black-box to grey-box methodology: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Reconnaissance — service/version identification (Nmap, Nikto)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Vulnerability Analysis — manual review of each DVWA module at each security 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Exploitation — manual and tool-assisted attacks against SQLi, XSS, CSRF, LFI/RFI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Post-Exploitation — data extraction, session/cookie theft demonstration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Incident Response Simulation — log analysis, detection, containment, eradication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Reporting — this document</w:t>
      </w:r>
    </w:p>
    <w:p>
      <w:pPr>
        <w:spacing w:after="120"/>
      </w:pPr>
      <w:r>
        <w:rPr>
          <w:b/>
          <w:bCs/>
        </w:rPr>
        <w:t xml:space="preserve">Tools Used: </w:t>
      </w:r>
    </w:p>
    <w:p>
      <w:pPr>
        <w:spacing w:after="120"/>
      </w:pPr>
      <w:r>
        <w:t xml:space="preserve">Nmap, Nikto, Burp Suite (Proxy, Repeater, Intruder), sqlmap, Hydra, Wireshark, custom Python log-detection script.</w:t>
      </w:r>
    </w:p>
    <w:p>
      <w:pPr>
        <w:spacing w:after="120"/>
      </w:pPr>
      <w:r>
        <w:rPr>
          <w:b/>
          <w:bCs/>
        </w:rPr>
        <w:t xml:space="preserve">Network Diagram: </w:t>
      </w:r>
    </w:p>
    <w:p>
      <w:pPr>
        <w:spacing w:after="150"/>
      </w:pPr>
      <w:r>
        <w:rPr>
          <w:i/>
          <w:iCs/>
          <w:color w:val="888888"/>
        </w:rPr>
        <w:t xml:space="preserve">[ Insert network_diagram.svg (converted to PNG) here ]</w:t>
      </w:r>
    </w:p>
    <w:p>
      <w:pPr>
        <w:pStyle w:val="Heading1"/>
        <w:spacing w:after="150" w:before="300"/>
      </w:pPr>
      <w:r>
        <w:t xml:space="preserve">3. Detailed Findings</w:t>
      </w:r>
    </w:p>
    <w:p>
      <w:pPr>
        <w:pStyle w:val="Heading2"/>
        <w:spacing w:after="120" w:before="250"/>
      </w:pPr>
      <w:r>
        <w:t xml:space="preserve">F-01. SQL Injection</w:t>
      </w:r>
    </w:p>
    <w:p>
      <w:pPr>
        <w:spacing w:after="120"/>
      </w:pPr>
      <w:r>
        <w:rPr>
          <w:b/>
          <w:bCs/>
        </w:rPr>
        <w:t xml:space="preserve">Severity: </w:t>
      </w:r>
    </w:p>
    <w:p>
      <w:pPr>
        <w:spacing w:after="150"/>
      </w:pPr>
      <w:r>
        <w:rPr>
          <w:i/>
          <w:iCs/>
          <w:color w:val="888888"/>
        </w:rPr>
        <w:t xml:space="preserve">[ Critical / High / Medium / Low — justify with likelihood x impact ]</w:t>
      </w:r>
    </w:p>
    <w:p>
      <w:pPr>
        <w:spacing w:after="120"/>
      </w:pPr>
      <w:r>
        <w:rPr>
          <w:b/>
          <w:bCs/>
        </w:rPr>
        <w:t xml:space="preserve">Affected Component: </w:t>
      </w:r>
    </w:p>
    <w:p>
      <w:pPr>
        <w:spacing w:after="150"/>
      </w:pPr>
      <w:r>
        <w:rPr>
          <w:i/>
          <w:iCs/>
          <w:color w:val="888888"/>
        </w:rPr>
        <w:t xml:space="preserve">[ DVWA module / URL / parameter ]</w:t>
      </w:r>
    </w:p>
    <w:p>
      <w:pPr>
        <w:spacing w:after="120"/>
      </w:pPr>
      <w:r>
        <w:rPr>
          <w:b/>
          <w:bCs/>
        </w:rPr>
        <w:t xml:space="preserve">Description: </w:t>
      </w:r>
    </w:p>
    <w:p>
      <w:pPr>
        <w:spacing w:after="150"/>
      </w:pPr>
      <w:r>
        <w:rPr>
          <w:i/>
          <w:iCs/>
          <w:color w:val="888888"/>
        </w:rPr>
        <w:t xml:space="preserve">[ What the vulnerability is and why it exists at this security level ]</w:t>
      </w:r>
    </w:p>
    <w:p>
      <w:pPr>
        <w:spacing w:after="120"/>
      </w:pPr>
      <w:r>
        <w:rPr>
          <w:b/>
          <w:bCs/>
        </w:rPr>
        <w:t xml:space="preserve">Proof of Concept: </w:t>
      </w:r>
    </w:p>
    <w:p>
      <w:pPr>
        <w:spacing w:after="150"/>
      </w:pPr>
      <w:r>
        <w:rPr>
          <w:i/>
          <w:iCs/>
          <w:color w:val="888888"/>
        </w:rPr>
        <w:t xml:space="preserve">[ Payload used, steps to reproduce, reference screenshot number in Appendix ]</w:t>
      </w:r>
    </w:p>
    <w:p>
      <w:pPr>
        <w:spacing w:after="120"/>
      </w:pPr>
      <w:r>
        <w:rPr>
          <w:b/>
          <w:bCs/>
        </w:rPr>
        <w:t xml:space="preserve">Evidence: </w:t>
      </w:r>
    </w:p>
    <w:p>
      <w:pPr>
        <w:spacing w:after="150"/>
      </w:pPr>
      <w:r>
        <w:rPr>
          <w:i/>
          <w:iCs/>
          <w:color w:val="888888"/>
        </w:rPr>
        <w:t xml:space="preserve">[ Insert screenshot here — Figure X ]</w:t>
      </w:r>
    </w:p>
    <w:p>
      <w:pPr>
        <w:spacing w:after="120"/>
      </w:pPr>
      <w:r>
        <w:rPr>
          <w:b/>
          <w:bCs/>
        </w:rPr>
        <w:t xml:space="preserve">Impact: </w:t>
      </w:r>
    </w:p>
    <w:p>
      <w:pPr>
        <w:spacing w:after="150"/>
      </w:pPr>
      <w:r>
        <w:rPr>
          <w:i/>
          <w:iCs/>
          <w:color w:val="888888"/>
        </w:rPr>
        <w:t xml:space="preserve">[ What an attacker could achieve (data exfiltration, session hijack, RCE, etc.) ]</w:t>
      </w:r>
    </w:p>
    <w:p>
      <w:pPr>
        <w:spacing w:after="120"/>
      </w:pPr>
      <w:r>
        <w:rPr>
          <w:b/>
          <w:bCs/>
        </w:rPr>
        <w:t xml:space="preserve">Mitigation: </w:t>
      </w:r>
    </w:p>
    <w:p>
      <w:pPr>
        <w:spacing w:after="150"/>
      </w:pPr>
      <w:r>
        <w:rPr>
          <w:i/>
          <w:iCs/>
          <w:color w:val="888888"/>
        </w:rPr>
        <w:t xml:space="preserve">[ Specific fix — e.g. prepared statements, output encoding, CSRF tokens, input validation ]</w:t>
      </w:r>
    </w:p>
    <w:p>
      <w:pPr>
        <w:pStyle w:val="Heading2"/>
        <w:spacing w:after="120" w:before="250"/>
      </w:pPr>
      <w:r>
        <w:t xml:space="preserve">F-02. Reflected Cross-Site Scripting (XSS)</w:t>
      </w:r>
    </w:p>
    <w:p>
      <w:pPr>
        <w:spacing w:after="120"/>
      </w:pPr>
      <w:r>
        <w:rPr>
          <w:b/>
          <w:bCs/>
        </w:rPr>
        <w:t xml:space="preserve">Severity: </w:t>
      </w:r>
    </w:p>
    <w:p>
      <w:pPr>
        <w:spacing w:after="150"/>
      </w:pPr>
      <w:r>
        <w:rPr>
          <w:i/>
          <w:iCs/>
          <w:color w:val="888888"/>
        </w:rPr>
        <w:t xml:space="preserve">[ Critical / High / Medium / Low — justify with likelihood x impact ]</w:t>
      </w:r>
    </w:p>
    <w:p>
      <w:pPr>
        <w:spacing w:after="120"/>
      </w:pPr>
      <w:r>
        <w:rPr>
          <w:b/>
          <w:bCs/>
        </w:rPr>
        <w:t xml:space="preserve">Affected Component: </w:t>
      </w:r>
    </w:p>
    <w:p>
      <w:pPr>
        <w:spacing w:after="150"/>
      </w:pPr>
      <w:r>
        <w:rPr>
          <w:i/>
          <w:iCs/>
          <w:color w:val="888888"/>
        </w:rPr>
        <w:t xml:space="preserve">[ DVWA module / URL / parameter ]</w:t>
      </w:r>
    </w:p>
    <w:p>
      <w:pPr>
        <w:spacing w:after="120"/>
      </w:pPr>
      <w:r>
        <w:rPr>
          <w:b/>
          <w:bCs/>
        </w:rPr>
        <w:t xml:space="preserve">Description: </w:t>
      </w:r>
    </w:p>
    <w:p>
      <w:pPr>
        <w:spacing w:after="150"/>
      </w:pPr>
      <w:r>
        <w:rPr>
          <w:i/>
          <w:iCs/>
          <w:color w:val="888888"/>
        </w:rPr>
        <w:t xml:space="preserve">[ What the vulnerability is and why it exists at this security level ]</w:t>
      </w:r>
    </w:p>
    <w:p>
      <w:pPr>
        <w:spacing w:after="120"/>
      </w:pPr>
      <w:r>
        <w:rPr>
          <w:b/>
          <w:bCs/>
        </w:rPr>
        <w:t xml:space="preserve">Proof of Concept: </w:t>
      </w:r>
    </w:p>
    <w:p>
      <w:pPr>
        <w:spacing w:after="150"/>
      </w:pPr>
      <w:r>
        <w:rPr>
          <w:i/>
          <w:iCs/>
          <w:color w:val="888888"/>
        </w:rPr>
        <w:t xml:space="preserve">[ Payload used, steps to reproduce, reference screenshot number in Appendix ]</w:t>
      </w:r>
    </w:p>
    <w:p>
      <w:pPr>
        <w:spacing w:after="120"/>
      </w:pPr>
      <w:r>
        <w:rPr>
          <w:b/>
          <w:bCs/>
        </w:rPr>
        <w:t xml:space="preserve">Evidence: </w:t>
      </w:r>
    </w:p>
    <w:p>
      <w:pPr>
        <w:spacing w:after="150"/>
      </w:pPr>
      <w:r>
        <w:rPr>
          <w:i/>
          <w:iCs/>
          <w:color w:val="888888"/>
        </w:rPr>
        <w:t xml:space="preserve">[ Insert screenshot here — Figure X ]</w:t>
      </w:r>
    </w:p>
    <w:p>
      <w:pPr>
        <w:spacing w:after="120"/>
      </w:pPr>
      <w:r>
        <w:rPr>
          <w:b/>
          <w:bCs/>
        </w:rPr>
        <w:t xml:space="preserve">Impact: </w:t>
      </w:r>
    </w:p>
    <w:p>
      <w:pPr>
        <w:spacing w:after="150"/>
      </w:pPr>
      <w:r>
        <w:rPr>
          <w:i/>
          <w:iCs/>
          <w:color w:val="888888"/>
        </w:rPr>
        <w:t xml:space="preserve">[ What an attacker could achieve (data exfiltration, session hijack, RCE, etc.) ]</w:t>
      </w:r>
    </w:p>
    <w:p>
      <w:pPr>
        <w:spacing w:after="120"/>
      </w:pPr>
      <w:r>
        <w:rPr>
          <w:b/>
          <w:bCs/>
        </w:rPr>
        <w:t xml:space="preserve">Mitigation: </w:t>
      </w:r>
    </w:p>
    <w:p>
      <w:pPr>
        <w:spacing w:after="150"/>
      </w:pPr>
      <w:r>
        <w:rPr>
          <w:i/>
          <w:iCs/>
          <w:color w:val="888888"/>
        </w:rPr>
        <w:t xml:space="preserve">[ Specific fix — e.g. prepared statements, output encoding, CSRF tokens, input validation ]</w:t>
      </w:r>
    </w:p>
    <w:p>
      <w:pPr>
        <w:pStyle w:val="Heading2"/>
        <w:spacing w:after="120" w:before="250"/>
      </w:pPr>
      <w:r>
        <w:t xml:space="preserve">F-03. Stored Cross-Site Scripting (XSS)</w:t>
      </w:r>
    </w:p>
    <w:p>
      <w:pPr>
        <w:spacing w:after="120"/>
      </w:pPr>
      <w:r>
        <w:rPr>
          <w:b/>
          <w:bCs/>
        </w:rPr>
        <w:t xml:space="preserve">Severity: </w:t>
      </w:r>
    </w:p>
    <w:p>
      <w:pPr>
        <w:spacing w:after="150"/>
      </w:pPr>
      <w:r>
        <w:rPr>
          <w:i/>
          <w:iCs/>
          <w:color w:val="888888"/>
        </w:rPr>
        <w:t xml:space="preserve">[ Critical / High / Medium / Low — justify with likelihood x impact ]</w:t>
      </w:r>
    </w:p>
    <w:p>
      <w:pPr>
        <w:spacing w:after="120"/>
      </w:pPr>
      <w:r>
        <w:rPr>
          <w:b/>
          <w:bCs/>
        </w:rPr>
        <w:t xml:space="preserve">Affected Component: </w:t>
      </w:r>
    </w:p>
    <w:p>
      <w:pPr>
        <w:spacing w:after="150"/>
      </w:pPr>
      <w:r>
        <w:rPr>
          <w:i/>
          <w:iCs/>
          <w:color w:val="888888"/>
        </w:rPr>
        <w:t xml:space="preserve">[ DVWA module / URL / parameter ]</w:t>
      </w:r>
    </w:p>
    <w:p>
      <w:pPr>
        <w:spacing w:after="120"/>
      </w:pPr>
      <w:r>
        <w:rPr>
          <w:b/>
          <w:bCs/>
        </w:rPr>
        <w:t xml:space="preserve">Description: </w:t>
      </w:r>
    </w:p>
    <w:p>
      <w:pPr>
        <w:spacing w:after="150"/>
      </w:pPr>
      <w:r>
        <w:rPr>
          <w:i/>
          <w:iCs/>
          <w:color w:val="888888"/>
        </w:rPr>
        <w:t xml:space="preserve">[ What the vulnerability is and why it exists at this security level ]</w:t>
      </w:r>
    </w:p>
    <w:p>
      <w:pPr>
        <w:spacing w:after="120"/>
      </w:pPr>
      <w:r>
        <w:rPr>
          <w:b/>
          <w:bCs/>
        </w:rPr>
        <w:t xml:space="preserve">Proof of Concept: </w:t>
      </w:r>
    </w:p>
    <w:p>
      <w:pPr>
        <w:spacing w:after="150"/>
      </w:pPr>
      <w:r>
        <w:rPr>
          <w:i/>
          <w:iCs/>
          <w:color w:val="888888"/>
        </w:rPr>
        <w:t xml:space="preserve">[ Payload used, steps to reproduce, reference screenshot number in Appendix ]</w:t>
      </w:r>
    </w:p>
    <w:p>
      <w:pPr>
        <w:spacing w:after="120"/>
      </w:pPr>
      <w:r>
        <w:rPr>
          <w:b/>
          <w:bCs/>
        </w:rPr>
        <w:t xml:space="preserve">Evidence: </w:t>
      </w:r>
    </w:p>
    <w:p>
      <w:pPr>
        <w:spacing w:after="150"/>
      </w:pPr>
      <w:r>
        <w:rPr>
          <w:i/>
          <w:iCs/>
          <w:color w:val="888888"/>
        </w:rPr>
        <w:t xml:space="preserve">[ Insert screenshot here — Figure X ]</w:t>
      </w:r>
    </w:p>
    <w:p>
      <w:pPr>
        <w:spacing w:after="120"/>
      </w:pPr>
      <w:r>
        <w:rPr>
          <w:b/>
          <w:bCs/>
        </w:rPr>
        <w:t xml:space="preserve">Impact: </w:t>
      </w:r>
    </w:p>
    <w:p>
      <w:pPr>
        <w:spacing w:after="150"/>
      </w:pPr>
      <w:r>
        <w:rPr>
          <w:i/>
          <w:iCs/>
          <w:color w:val="888888"/>
        </w:rPr>
        <w:t xml:space="preserve">[ What an attacker could achieve (data exfiltration, session hijack, RCE, etc.) ]</w:t>
      </w:r>
    </w:p>
    <w:p>
      <w:pPr>
        <w:spacing w:after="120"/>
      </w:pPr>
      <w:r>
        <w:rPr>
          <w:b/>
          <w:bCs/>
        </w:rPr>
        <w:t xml:space="preserve">Mitigation: </w:t>
      </w:r>
    </w:p>
    <w:p>
      <w:pPr>
        <w:spacing w:after="150"/>
      </w:pPr>
      <w:r>
        <w:rPr>
          <w:i/>
          <w:iCs/>
          <w:color w:val="888888"/>
        </w:rPr>
        <w:t xml:space="preserve">[ Specific fix — e.g. prepared statements, output encoding, CSRF tokens, input validation ]</w:t>
      </w:r>
    </w:p>
    <w:p>
      <w:pPr>
        <w:pStyle w:val="Heading2"/>
        <w:spacing w:after="120" w:before="250"/>
      </w:pPr>
      <w:r>
        <w:t xml:space="preserve">F-04. Cross-Site Request Forgery (CSRF)</w:t>
      </w:r>
    </w:p>
    <w:p>
      <w:pPr>
        <w:spacing w:after="120"/>
      </w:pPr>
      <w:r>
        <w:rPr>
          <w:b/>
          <w:bCs/>
        </w:rPr>
        <w:t xml:space="preserve">Severity: </w:t>
      </w:r>
    </w:p>
    <w:p>
      <w:pPr>
        <w:spacing w:after="150"/>
      </w:pPr>
      <w:r>
        <w:rPr>
          <w:i/>
          <w:iCs/>
          <w:color w:val="888888"/>
        </w:rPr>
        <w:t xml:space="preserve">[ Critical / High / Medium / Low — justify with likelihood x impact ]</w:t>
      </w:r>
    </w:p>
    <w:p>
      <w:pPr>
        <w:spacing w:after="120"/>
      </w:pPr>
      <w:r>
        <w:rPr>
          <w:b/>
          <w:bCs/>
        </w:rPr>
        <w:t xml:space="preserve">Affected Component: </w:t>
      </w:r>
    </w:p>
    <w:p>
      <w:pPr>
        <w:spacing w:after="150"/>
      </w:pPr>
      <w:r>
        <w:rPr>
          <w:i/>
          <w:iCs/>
          <w:color w:val="888888"/>
        </w:rPr>
        <w:t xml:space="preserve">[ DVWA module / URL / parameter ]</w:t>
      </w:r>
    </w:p>
    <w:p>
      <w:pPr>
        <w:spacing w:after="120"/>
      </w:pPr>
      <w:r>
        <w:rPr>
          <w:b/>
          <w:bCs/>
        </w:rPr>
        <w:t xml:space="preserve">Description: </w:t>
      </w:r>
    </w:p>
    <w:p>
      <w:pPr>
        <w:spacing w:after="150"/>
      </w:pPr>
      <w:r>
        <w:rPr>
          <w:i/>
          <w:iCs/>
          <w:color w:val="888888"/>
        </w:rPr>
        <w:t xml:space="preserve">[ What the vulnerability is and why it exists at this security level ]</w:t>
      </w:r>
    </w:p>
    <w:p>
      <w:pPr>
        <w:spacing w:after="120"/>
      </w:pPr>
      <w:r>
        <w:rPr>
          <w:b/>
          <w:bCs/>
        </w:rPr>
        <w:t xml:space="preserve">Proof of Concept: </w:t>
      </w:r>
    </w:p>
    <w:p>
      <w:pPr>
        <w:spacing w:after="150"/>
      </w:pPr>
      <w:r>
        <w:rPr>
          <w:i/>
          <w:iCs/>
          <w:color w:val="888888"/>
        </w:rPr>
        <w:t xml:space="preserve">[ Payload used, steps to reproduce, reference screenshot number in Appendix ]</w:t>
      </w:r>
    </w:p>
    <w:p>
      <w:pPr>
        <w:spacing w:after="120"/>
      </w:pPr>
      <w:r>
        <w:rPr>
          <w:b/>
          <w:bCs/>
        </w:rPr>
        <w:t xml:space="preserve">Evidence: </w:t>
      </w:r>
    </w:p>
    <w:p>
      <w:pPr>
        <w:spacing w:after="150"/>
      </w:pPr>
      <w:r>
        <w:rPr>
          <w:i/>
          <w:iCs/>
          <w:color w:val="888888"/>
        </w:rPr>
        <w:t xml:space="preserve">[ Insert screenshot here — Figure X ]</w:t>
      </w:r>
    </w:p>
    <w:p>
      <w:pPr>
        <w:spacing w:after="120"/>
      </w:pPr>
      <w:r>
        <w:rPr>
          <w:b/>
          <w:bCs/>
        </w:rPr>
        <w:t xml:space="preserve">Impact: </w:t>
      </w:r>
    </w:p>
    <w:p>
      <w:pPr>
        <w:spacing w:after="150"/>
      </w:pPr>
      <w:r>
        <w:rPr>
          <w:i/>
          <w:iCs/>
          <w:color w:val="888888"/>
        </w:rPr>
        <w:t xml:space="preserve">[ What an attacker could achieve (data exfiltration, session hijack, RCE, etc.) ]</w:t>
      </w:r>
    </w:p>
    <w:p>
      <w:pPr>
        <w:spacing w:after="120"/>
      </w:pPr>
      <w:r>
        <w:rPr>
          <w:b/>
          <w:bCs/>
        </w:rPr>
        <w:t xml:space="preserve">Mitigation: </w:t>
      </w:r>
    </w:p>
    <w:p>
      <w:pPr>
        <w:spacing w:after="150"/>
      </w:pPr>
      <w:r>
        <w:rPr>
          <w:i/>
          <w:iCs/>
          <w:color w:val="888888"/>
        </w:rPr>
        <w:t xml:space="preserve">[ Specific fix — e.g. prepared statements, output encoding, CSRF tokens, input validation ]</w:t>
      </w:r>
    </w:p>
    <w:p>
      <w:pPr>
        <w:pStyle w:val="Heading2"/>
        <w:spacing w:after="120" w:before="250"/>
      </w:pPr>
      <w:r>
        <w:t xml:space="preserve">F-05. Local File Inclusion (LFI)</w:t>
      </w:r>
    </w:p>
    <w:p>
      <w:pPr>
        <w:spacing w:after="120"/>
      </w:pPr>
      <w:r>
        <w:rPr>
          <w:b/>
          <w:bCs/>
        </w:rPr>
        <w:t xml:space="preserve">Severity: </w:t>
      </w:r>
    </w:p>
    <w:p>
      <w:pPr>
        <w:spacing w:after="150"/>
      </w:pPr>
      <w:r>
        <w:rPr>
          <w:i/>
          <w:iCs/>
          <w:color w:val="888888"/>
        </w:rPr>
        <w:t xml:space="preserve">[ Critical / High / Medium / Low — justify with likelihood x impact ]</w:t>
      </w:r>
    </w:p>
    <w:p>
      <w:pPr>
        <w:spacing w:after="120"/>
      </w:pPr>
      <w:r>
        <w:rPr>
          <w:b/>
          <w:bCs/>
        </w:rPr>
        <w:t xml:space="preserve">Affected Component: </w:t>
      </w:r>
    </w:p>
    <w:p>
      <w:pPr>
        <w:spacing w:after="150"/>
      </w:pPr>
      <w:r>
        <w:rPr>
          <w:i/>
          <w:iCs/>
          <w:color w:val="888888"/>
        </w:rPr>
        <w:t xml:space="preserve">[ DVWA module / URL / parameter ]</w:t>
      </w:r>
    </w:p>
    <w:p>
      <w:pPr>
        <w:spacing w:after="120"/>
      </w:pPr>
      <w:r>
        <w:rPr>
          <w:b/>
          <w:bCs/>
        </w:rPr>
        <w:t xml:space="preserve">Description: </w:t>
      </w:r>
    </w:p>
    <w:p>
      <w:pPr>
        <w:spacing w:after="150"/>
      </w:pPr>
      <w:r>
        <w:rPr>
          <w:i/>
          <w:iCs/>
          <w:color w:val="888888"/>
        </w:rPr>
        <w:t xml:space="preserve">[ What the vulnerability is and why it exists at this security level ]</w:t>
      </w:r>
    </w:p>
    <w:p>
      <w:pPr>
        <w:spacing w:after="120"/>
      </w:pPr>
      <w:r>
        <w:rPr>
          <w:b/>
          <w:bCs/>
        </w:rPr>
        <w:t xml:space="preserve">Proof of Concept: </w:t>
      </w:r>
    </w:p>
    <w:p>
      <w:pPr>
        <w:spacing w:after="150"/>
      </w:pPr>
      <w:r>
        <w:rPr>
          <w:i/>
          <w:iCs/>
          <w:color w:val="888888"/>
        </w:rPr>
        <w:t xml:space="preserve">[ Payload used, steps to reproduce, reference screenshot number in Appendix ]</w:t>
      </w:r>
    </w:p>
    <w:p>
      <w:pPr>
        <w:spacing w:after="120"/>
      </w:pPr>
      <w:r>
        <w:rPr>
          <w:b/>
          <w:bCs/>
        </w:rPr>
        <w:t xml:space="preserve">Evidence: </w:t>
      </w:r>
    </w:p>
    <w:p>
      <w:pPr>
        <w:spacing w:after="150"/>
      </w:pPr>
      <w:r>
        <w:rPr>
          <w:i/>
          <w:iCs/>
          <w:color w:val="888888"/>
        </w:rPr>
        <w:t xml:space="preserve">[ Insert screenshot here — Figure X ]</w:t>
      </w:r>
    </w:p>
    <w:p>
      <w:pPr>
        <w:spacing w:after="120"/>
      </w:pPr>
      <w:r>
        <w:rPr>
          <w:b/>
          <w:bCs/>
        </w:rPr>
        <w:t xml:space="preserve">Impact: </w:t>
      </w:r>
    </w:p>
    <w:p>
      <w:pPr>
        <w:spacing w:after="150"/>
      </w:pPr>
      <w:r>
        <w:rPr>
          <w:i/>
          <w:iCs/>
          <w:color w:val="888888"/>
        </w:rPr>
        <w:t xml:space="preserve">[ What an attacker could achieve (data exfiltration, session hijack, RCE, etc.) ]</w:t>
      </w:r>
    </w:p>
    <w:p>
      <w:pPr>
        <w:spacing w:after="120"/>
      </w:pPr>
      <w:r>
        <w:rPr>
          <w:b/>
          <w:bCs/>
        </w:rPr>
        <w:t xml:space="preserve">Mitigation: </w:t>
      </w:r>
    </w:p>
    <w:p>
      <w:pPr>
        <w:spacing w:after="150"/>
      </w:pPr>
      <w:r>
        <w:rPr>
          <w:i/>
          <w:iCs/>
          <w:color w:val="888888"/>
        </w:rPr>
        <w:t xml:space="preserve">[ Specific fix — e.g. prepared statements, output encoding, CSRF tokens, input validation ]</w:t>
      </w:r>
    </w:p>
    <w:p>
      <w:pPr>
        <w:pStyle w:val="Heading2"/>
        <w:spacing w:after="120" w:before="250"/>
      </w:pPr>
      <w:r>
        <w:t xml:space="preserve">F-06. Remote File Inclusion (RFI)</w:t>
      </w:r>
    </w:p>
    <w:p>
      <w:pPr>
        <w:spacing w:after="120"/>
      </w:pPr>
      <w:r>
        <w:rPr>
          <w:b/>
          <w:bCs/>
        </w:rPr>
        <w:t xml:space="preserve">Severity: </w:t>
      </w:r>
    </w:p>
    <w:p>
      <w:pPr>
        <w:spacing w:after="150"/>
      </w:pPr>
      <w:r>
        <w:rPr>
          <w:i/>
          <w:iCs/>
          <w:color w:val="888888"/>
        </w:rPr>
        <w:t xml:space="preserve">[ Critical / High / Medium / Low — justify with likelihood x impact ]</w:t>
      </w:r>
    </w:p>
    <w:p>
      <w:pPr>
        <w:spacing w:after="120"/>
      </w:pPr>
      <w:r>
        <w:rPr>
          <w:b/>
          <w:bCs/>
        </w:rPr>
        <w:t xml:space="preserve">Affected Component: </w:t>
      </w:r>
    </w:p>
    <w:p>
      <w:pPr>
        <w:spacing w:after="150"/>
      </w:pPr>
      <w:r>
        <w:rPr>
          <w:i/>
          <w:iCs/>
          <w:color w:val="888888"/>
        </w:rPr>
        <w:t xml:space="preserve">[ DVWA module / URL / parameter ]</w:t>
      </w:r>
    </w:p>
    <w:p>
      <w:pPr>
        <w:spacing w:after="120"/>
      </w:pPr>
      <w:r>
        <w:rPr>
          <w:b/>
          <w:bCs/>
        </w:rPr>
        <w:t xml:space="preserve">Description: </w:t>
      </w:r>
    </w:p>
    <w:p>
      <w:pPr>
        <w:spacing w:after="150"/>
      </w:pPr>
      <w:r>
        <w:rPr>
          <w:i/>
          <w:iCs/>
          <w:color w:val="888888"/>
        </w:rPr>
        <w:t xml:space="preserve">[ What the vulnerability is and why it exists at this security level ]</w:t>
      </w:r>
    </w:p>
    <w:p>
      <w:pPr>
        <w:spacing w:after="120"/>
      </w:pPr>
      <w:r>
        <w:rPr>
          <w:b/>
          <w:bCs/>
        </w:rPr>
        <w:t xml:space="preserve">Proof of Concept: </w:t>
      </w:r>
    </w:p>
    <w:p>
      <w:pPr>
        <w:spacing w:after="150"/>
      </w:pPr>
      <w:r>
        <w:rPr>
          <w:i/>
          <w:iCs/>
          <w:color w:val="888888"/>
        </w:rPr>
        <w:t xml:space="preserve">[ Payload used, steps to reproduce, reference screenshot number in Appendix ]</w:t>
      </w:r>
    </w:p>
    <w:p>
      <w:pPr>
        <w:spacing w:after="120"/>
      </w:pPr>
      <w:r>
        <w:rPr>
          <w:b/>
          <w:bCs/>
        </w:rPr>
        <w:t xml:space="preserve">Evidence: </w:t>
      </w:r>
    </w:p>
    <w:p>
      <w:pPr>
        <w:spacing w:after="150"/>
      </w:pPr>
      <w:r>
        <w:rPr>
          <w:i/>
          <w:iCs/>
          <w:color w:val="888888"/>
        </w:rPr>
        <w:t xml:space="preserve">[ Insert screenshot here — Figure X ]</w:t>
      </w:r>
    </w:p>
    <w:p>
      <w:pPr>
        <w:spacing w:after="120"/>
      </w:pPr>
      <w:r>
        <w:rPr>
          <w:b/>
          <w:bCs/>
        </w:rPr>
        <w:t xml:space="preserve">Impact: </w:t>
      </w:r>
    </w:p>
    <w:p>
      <w:pPr>
        <w:spacing w:after="150"/>
      </w:pPr>
      <w:r>
        <w:rPr>
          <w:i/>
          <w:iCs/>
          <w:color w:val="888888"/>
        </w:rPr>
        <w:t xml:space="preserve">[ What an attacker could achieve (data exfiltration, session hijack, RCE, etc.) ]</w:t>
      </w:r>
    </w:p>
    <w:p>
      <w:pPr>
        <w:spacing w:after="120"/>
      </w:pPr>
      <w:r>
        <w:rPr>
          <w:b/>
          <w:bCs/>
        </w:rPr>
        <w:t xml:space="preserve">Mitigation: </w:t>
      </w:r>
    </w:p>
    <w:p>
      <w:pPr>
        <w:spacing w:after="150"/>
      </w:pPr>
      <w:r>
        <w:rPr>
          <w:i/>
          <w:iCs/>
          <w:color w:val="888888"/>
        </w:rPr>
        <w:t xml:space="preserve">[ Specific fix — e.g. prepared statements, output encoding, CSRF tokens, input validation ]</w:t>
      </w:r>
    </w:p>
    <w:p>
      <w:pPr>
        <w:pStyle w:val="Heading2"/>
        <w:spacing w:after="120" w:before="250"/>
      </w:pPr>
      <w:r>
        <w:t xml:space="preserve">F-07. Insufficient Authentication Controls</w:t>
      </w:r>
    </w:p>
    <w:p>
      <w:pPr>
        <w:spacing w:after="120"/>
      </w:pPr>
      <w:r>
        <w:rPr>
          <w:b/>
          <w:bCs/>
        </w:rPr>
        <w:t xml:space="preserve">Severity: </w:t>
      </w:r>
    </w:p>
    <w:p>
      <w:pPr>
        <w:spacing w:after="150"/>
      </w:pPr>
      <w:r>
        <w:rPr>
          <w:i/>
          <w:iCs/>
          <w:color w:val="888888"/>
        </w:rPr>
        <w:t xml:space="preserve">[ Critical / High / Medium / Low — justify with likelihood x impact ]</w:t>
      </w:r>
    </w:p>
    <w:p>
      <w:pPr>
        <w:spacing w:after="120"/>
      </w:pPr>
      <w:r>
        <w:rPr>
          <w:b/>
          <w:bCs/>
        </w:rPr>
        <w:t xml:space="preserve">Affected Component: </w:t>
      </w:r>
    </w:p>
    <w:p>
      <w:pPr>
        <w:spacing w:after="150"/>
      </w:pPr>
      <w:r>
        <w:rPr>
          <w:i/>
          <w:iCs/>
          <w:color w:val="888888"/>
        </w:rPr>
        <w:t xml:space="preserve">[ DVWA module / URL / parameter ]</w:t>
      </w:r>
    </w:p>
    <w:p>
      <w:pPr>
        <w:spacing w:after="120"/>
      </w:pPr>
      <w:r>
        <w:rPr>
          <w:b/>
          <w:bCs/>
        </w:rPr>
        <w:t xml:space="preserve">Description: </w:t>
      </w:r>
    </w:p>
    <w:p>
      <w:pPr>
        <w:spacing w:after="150"/>
      </w:pPr>
      <w:r>
        <w:rPr>
          <w:i/>
          <w:iCs/>
          <w:color w:val="888888"/>
        </w:rPr>
        <w:t xml:space="preserve">[ What the vulnerability is and why it exists at this security level ]</w:t>
      </w:r>
    </w:p>
    <w:p>
      <w:pPr>
        <w:spacing w:after="120"/>
      </w:pPr>
      <w:r>
        <w:rPr>
          <w:b/>
          <w:bCs/>
        </w:rPr>
        <w:t xml:space="preserve">Proof of Concept: </w:t>
      </w:r>
    </w:p>
    <w:p>
      <w:pPr>
        <w:spacing w:after="150"/>
      </w:pPr>
      <w:r>
        <w:rPr>
          <w:i/>
          <w:iCs/>
          <w:color w:val="888888"/>
        </w:rPr>
        <w:t xml:space="preserve">[ Payload used, steps to reproduce, reference screenshot number in Appendix ]</w:t>
      </w:r>
    </w:p>
    <w:p>
      <w:pPr>
        <w:spacing w:after="120"/>
      </w:pPr>
      <w:r>
        <w:rPr>
          <w:b/>
          <w:bCs/>
        </w:rPr>
        <w:t xml:space="preserve">Evidence: </w:t>
      </w:r>
    </w:p>
    <w:p>
      <w:pPr>
        <w:spacing w:after="150"/>
      </w:pPr>
      <w:r>
        <w:rPr>
          <w:i/>
          <w:iCs/>
          <w:color w:val="888888"/>
        </w:rPr>
        <w:t xml:space="preserve">[ Insert screenshot here — Figure X ]</w:t>
      </w:r>
    </w:p>
    <w:p>
      <w:pPr>
        <w:spacing w:after="120"/>
      </w:pPr>
      <w:r>
        <w:rPr>
          <w:b/>
          <w:bCs/>
        </w:rPr>
        <w:t xml:space="preserve">Impact: </w:t>
      </w:r>
    </w:p>
    <w:p>
      <w:pPr>
        <w:spacing w:after="150"/>
      </w:pPr>
      <w:r>
        <w:rPr>
          <w:i/>
          <w:iCs/>
          <w:color w:val="888888"/>
        </w:rPr>
        <w:t xml:space="preserve">[ What an attacker could achieve (data exfiltration, session hijack, RCE, etc.) ]</w:t>
      </w:r>
    </w:p>
    <w:p>
      <w:pPr>
        <w:spacing w:after="120"/>
      </w:pPr>
      <w:r>
        <w:rPr>
          <w:b/>
          <w:bCs/>
        </w:rPr>
        <w:t xml:space="preserve">Mitigation: </w:t>
      </w:r>
    </w:p>
    <w:p>
      <w:pPr>
        <w:spacing w:after="150"/>
      </w:pPr>
      <w:r>
        <w:rPr>
          <w:i/>
          <w:iCs/>
          <w:color w:val="888888"/>
        </w:rPr>
        <w:t xml:space="preserve">[ Specific fix — e.g. prepared statements, output encoding, CSRF tokens, input validation ]</w:t>
      </w:r>
    </w:p>
    <w:p>
      <w:pPr>
        <w:pStyle w:val="Heading1"/>
        <w:spacing w:after="150" w:before="300"/>
      </w:pPr>
      <w:r>
        <w:t xml:space="preserve">4. Mitigation Summary</w:t>
      </w:r>
    </w:p>
    <w:p>
      <w:pPr>
        <w:spacing w:after="120"/>
      </w:pPr>
      <w:r>
        <w:t xml:space="preserve">This section maps each finding to its concrete fix and, where applicable, shows the before/after behavior observed when DVWA's security level was raised.</w:t>
      </w:r>
    </w:p>
    <w:p>
      <w:pPr>
        <w:spacing w:after="150"/>
      </w:pPr>
      <w:r>
        <w:rPr>
          <w:i/>
          <w:iCs/>
          <w:color w:val="888888"/>
        </w:rPr>
        <w:t xml:space="preserve">[ Table or paragraphs: Finding ID -&gt; Root Cause -&gt; Fix Applied -&gt; Verification (re-tested at high security level, attack no longer succeeds) ]</w:t>
      </w:r>
    </w:p>
    <w:p>
      <w:pPr>
        <w:pStyle w:val="Heading1"/>
        <w:spacing w:after="150" w:before="300"/>
      </w:pPr>
      <w:r>
        <w:t xml:space="preserve">5. Incident Response Simulation</w:t>
      </w:r>
    </w:p>
    <w:p>
      <w:pPr>
        <w:pStyle w:val="Heading2"/>
        <w:spacing w:after="120" w:before="250"/>
      </w:pPr>
      <w:r>
        <w:t xml:space="preserve">5.1 Detection</w:t>
      </w:r>
    </w:p>
    <w:p>
      <w:pPr>
        <w:spacing w:after="120"/>
      </w:pPr>
      <w:r>
        <w:t xml:space="preserve">Logs were monitored during active exploitation using a custom detection script (log_detection.py) matching known attack signatures (SQLi, XSS, LFI patterns) against the Apache access log in real time.</w:t>
      </w:r>
    </w:p>
    <w:p>
      <w:pPr>
        <w:spacing w:after="150"/>
      </w:pPr>
      <w:r>
        <w:rPr>
          <w:i/>
          <w:iCs/>
          <w:color w:val="888888"/>
        </w:rPr>
        <w:t xml:space="preserve">[ Insert log_detection.py output / findings.csv summary here ]</w:t>
      </w:r>
    </w:p>
    <w:p>
      <w:pPr>
        <w:pStyle w:val="Heading2"/>
        <w:spacing w:after="120" w:before="250"/>
      </w:pPr>
      <w:r>
        <w:t xml:space="preserve">5.2 Timeline</w:t>
      </w:r>
    </w:p>
    <w:p>
      <w:pPr>
        <w:spacing w:after="150"/>
      </w:pPr>
      <w:r>
        <w:rPr>
          <w:i/>
          <w:iCs/>
          <w:color w:val="888888"/>
        </w:rPr>
        <w:t xml:space="preserve">[ Table: Timestamp | Event | Source IP | Action Taken ]</w:t>
      </w:r>
    </w:p>
    <w:p>
      <w:pPr>
        <w:pStyle w:val="Heading2"/>
        <w:spacing w:after="120" w:before="250"/>
      </w:pPr>
      <w:r>
        <w:t xml:space="preserve">5.3 Containment</w:t>
      </w:r>
    </w:p>
    <w:p>
      <w:pPr>
        <w:spacing w:after="120"/>
      </w:pPr>
      <w:r>
        <w:t xml:space="preserve">The offending source IP was blocked at the host firewall:</w:t>
      </w:r>
    </w:p>
    <w:p>
      <w:pPr>
        <w:spacing w:after="120"/>
      </w:pPr>
      <w:r>
        <w:rPr>
          <w:rFonts w:ascii="Consolas" w:cs="Consolas" w:eastAsia="Consolas" w:hAnsi="Consolas"/>
          <w:i/>
          <w:iCs/>
        </w:rPr>
        <w:t xml:space="preserve">sudo iptables -A INPUT -s &lt;attacker_IP&gt; -j DROP</w:t>
      </w:r>
    </w:p>
    <w:p>
      <w:pPr>
        <w:pStyle w:val="Heading2"/>
        <w:spacing w:after="120" w:before="250"/>
      </w:pPr>
      <w:r>
        <w:t xml:space="preserve">5.4 Eradication</w:t>
      </w:r>
    </w:p>
    <w:p>
      <w:pPr>
        <w:spacing w:after="120"/>
      </w:pPr>
      <w:r>
        <w:t xml:space="preserve">The underlying vulnerability was remediated by raising the DVWA security level (representing a code-level fix), and the attack was re-attempted to confirm it no longer succeeds.</w:t>
      </w:r>
    </w:p>
    <w:p>
      <w:pPr>
        <w:pStyle w:val="Heading2"/>
        <w:spacing w:after="120" w:before="250"/>
      </w:pPr>
      <w:r>
        <w:t xml:space="preserve">5.5 Lessons Learned</w:t>
      </w:r>
    </w:p>
    <w:p>
      <w:pPr>
        <w:spacing w:after="150"/>
      </w:pPr>
      <w:r>
        <w:rPr>
          <w:i/>
          <w:iCs/>
          <w:color w:val="888888"/>
        </w:rPr>
        <w:t xml:space="preserve">[ What detection gaps existed, what would improve response time, what monitoring should be permanent ]</w:t>
      </w:r>
    </w:p>
    <w:p>
      <w:pPr>
        <w:pStyle w:val="Heading1"/>
        <w:spacing w:after="150" w:before="300"/>
      </w:pPr>
      <w:r>
        <w:t xml:space="preserve">6. Appendix</w:t>
      </w:r>
    </w:p>
    <w:p>
      <w:pPr>
        <w:spacing w:after="120"/>
      </w:pPr>
      <w:r>
        <w:t xml:space="preserve">A. Full Nmap output</w:t>
      </w:r>
    </w:p>
    <w:p>
      <w:pPr>
        <w:spacing w:after="150"/>
      </w:pPr>
      <w:r>
        <w:rPr>
          <w:i/>
          <w:iCs/>
          <w:color w:val="888888"/>
        </w:rPr>
        <w:t xml:space="preserve">[ Paste or attach raw scan output ]</w:t>
      </w:r>
    </w:p>
    <w:p>
      <w:pPr>
        <w:spacing w:after="120"/>
      </w:pPr>
      <w:r>
        <w:t xml:space="preserve">B. Screenshots</w:t>
      </w:r>
    </w:p>
    <w:p>
      <w:pPr>
        <w:spacing w:after="150"/>
      </w:pPr>
      <w:r>
        <w:rPr>
          <w:i/>
          <w:iCs/>
          <w:color w:val="888888"/>
        </w:rPr>
        <w:t xml:space="preserve">[ Figure 1, Figure 2, ... — reference these numbers in Section 3 ]</w:t>
      </w:r>
    </w:p>
    <w:p>
      <w:pPr>
        <w:spacing w:after="120"/>
      </w:pPr>
      <w:r>
        <w:t xml:space="preserve">C. Raw tool output (sqlmap, Hydra, Burp)</w:t>
      </w:r>
    </w:p>
    <w:p>
      <w:pPr>
        <w:spacing w:after="150"/>
      </w:pPr>
      <w:r>
        <w:rPr>
          <w:i/>
          <w:iCs/>
          <w:color w:val="888888"/>
        </w:rPr>
        <w:t xml:space="preserve">[ Attach or paste relevant excerpts 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471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2026-07-31T04:16:38.140Z</dcterms:created>
  <dcterms:modified xsi:type="dcterms:W3CDTF">2026-07-31T04:16:38.159Z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