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76896">
      <w:pPr>
        <w:jc w:val="center"/>
      </w:pPr>
      <w:r>
        <w:rPr>
          <w:b/>
          <w:sz w:val="30"/>
        </w:rPr>
        <w:t>SIMATS ENGINEERING</w:t>
      </w:r>
    </w:p>
    <w:p w14:paraId="2F742D1E">
      <w:pPr>
        <w:jc w:val="center"/>
      </w:pPr>
      <w:r>
        <w:rPr>
          <w:b/>
          <w:sz w:val="26"/>
        </w:rPr>
        <w:t>ASSESSMENT TOOL 2</w:t>
      </w:r>
    </w:p>
    <w:p w14:paraId="16F39DA9">
      <w:pPr>
        <w:jc w:val="center"/>
      </w:pPr>
      <w:r>
        <w:rPr>
          <w:b/>
        </w:rPr>
        <w:t>COURSE CODE: CSA14                         COURSE NAME: Compiler Design</w:t>
      </w:r>
    </w:p>
    <w:p w14:paraId="1AF413FE"/>
    <w:p w14:paraId="20AFC893">
      <w:r>
        <w:rPr>
          <w:b/>
          <w:sz w:val="24"/>
        </w:rPr>
        <w:t>COURSE OUTCOME COVERED</w:t>
      </w:r>
    </w:p>
    <w:p w14:paraId="12AE65F4">
      <w:r>
        <w:rPr>
          <w:b/>
        </w:rPr>
        <w:t>CO1: Apply lexical analysis for token specification and recognition using LEX tool (BL3)</w:t>
      </w:r>
    </w:p>
    <w:p w14:paraId="4789FE1C">
      <w:r>
        <w:rPr>
          <w:b/>
        </w:rPr>
        <w:t>Assessment Tool Weightage: 20%</w:t>
      </w:r>
    </w:p>
    <w:p w14:paraId="13E6420E">
      <w:r>
        <w:rPr>
          <w:b/>
        </w:rPr>
        <w:t>QUESTIONS: 3</w:t>
      </w:r>
      <w:r>
        <w:t xml:space="preserve">                                      </w:t>
      </w:r>
      <w:r>
        <w:rPr>
          <w:b/>
        </w:rPr>
        <w:t>Total Marks: 50</w:t>
      </w:r>
    </w:p>
    <w:p w14:paraId="0380CA50"/>
    <w:p w14:paraId="7EDE0D84">
      <w:pPr>
        <w:jc w:val="center"/>
      </w:pPr>
      <w:r>
        <w:rPr>
          <w:b/>
          <w:sz w:val="24"/>
        </w:rPr>
        <w:t>Annexure A</w:t>
      </w:r>
    </w:p>
    <w:p w14:paraId="27B97279">
      <w:pPr>
        <w:jc w:val="center"/>
      </w:pPr>
      <w:r>
        <w:rPr>
          <w:b/>
          <w:sz w:val="28"/>
        </w:rPr>
        <w:t>ERROR ANALYSIS TASK</w:t>
      </w:r>
    </w:p>
    <w:p w14:paraId="106946A1"/>
    <w:p w14:paraId="31C74A95">
      <w:r>
        <w:rPr>
          <w:b/>
          <w:sz w:val="24"/>
        </w:rPr>
        <w:t>Code of Conduct:</w:t>
      </w:r>
    </w:p>
    <w:p w14:paraId="45850388">
      <w:r>
        <w:t>I _</w:t>
      </w:r>
      <w:r>
        <w:rPr>
          <w:rFonts w:hint="default"/>
          <w:lang w:val="en-IN"/>
        </w:rPr>
        <w:t>M Ayesha/192324207</w:t>
      </w:r>
      <w:r>
        <w:t>_ (Name / Reg No) certify that this submission is my original work and that I have adhered to the guidelines specified for this assessment.</w:t>
      </w:r>
    </w:p>
    <w:p w14:paraId="1AE5443C">
      <w:r>
        <w:t>I understand that any violation of academic integrity rules will result in disciplinary action.</w:t>
      </w:r>
    </w:p>
    <w:p w14:paraId="687784BE">
      <w:pPr>
        <w:rPr>
          <w:rFonts w:hint="default"/>
          <w:lang w:val="en-IN"/>
        </w:rPr>
      </w:pPr>
      <w:r>
        <w:t>Signature of the student:</w:t>
      </w:r>
      <w:r>
        <w:rPr>
          <w:rFonts w:hint="default"/>
          <w:lang w:val="en-IN"/>
        </w:rPr>
        <w:t xml:space="preserve"> M Ayesha.</w:t>
      </w:r>
    </w:p>
    <w:p w14:paraId="4C2C49C9">
      <w:r>
        <w:br w:type="page"/>
      </w:r>
    </w:p>
    <w:p w14:paraId="5A1778E9">
      <w:r>
        <w:rPr>
          <w:b/>
          <w:sz w:val="24"/>
        </w:rPr>
        <w:t>Q1. Analyze Lexical Recognition in a Simple Payroll Language</w:t>
      </w:r>
    </w:p>
    <w:p w14:paraId="51867B21">
      <w:r>
        <w:t>A payroll-oriented programming language uses identifiers, integer and floating-point constants, keywords, arithmetic operators, relational operators, assignment operators, and separators. Analyze how its lexical analyzer recognizes the following input:</w:t>
      </w:r>
    </w:p>
    <w:p w14:paraId="2F2E7DD3">
      <w:pPr>
        <w:ind w:left="432"/>
      </w:pPr>
      <w:r>
        <w:rPr>
          <w:rFonts w:ascii="Courier New" w:hAnsi="Courier New"/>
          <w:sz w:val="19"/>
        </w:rPr>
        <w:t>float basic = 25000.50;</w:t>
      </w:r>
      <w:r>
        <w:rPr>
          <w:rFonts w:ascii="Courier New" w:hAnsi="Courier New"/>
          <w:sz w:val="19"/>
        </w:rPr>
        <w:br w:type="textWrapping"/>
      </w:r>
      <w:r>
        <w:rPr>
          <w:rFonts w:ascii="Courier New" w:hAnsi="Courier New"/>
          <w:sz w:val="19"/>
        </w:rPr>
        <w:t>int bonus = 5000;</w:t>
      </w:r>
      <w:r>
        <w:rPr>
          <w:rFonts w:ascii="Courier New" w:hAnsi="Courier New"/>
          <w:sz w:val="19"/>
        </w:rPr>
        <w:br w:type="textWrapping"/>
      </w:r>
      <w:r>
        <w:rPr>
          <w:rFonts w:ascii="Courier New" w:hAnsi="Courier New"/>
          <w:sz w:val="19"/>
        </w:rPr>
        <w:t>if (basic &gt;= 20000 &amp;&amp; bonus &gt; 0) {</w:t>
      </w:r>
      <w:r>
        <w:rPr>
          <w:rFonts w:ascii="Courier New" w:hAnsi="Courier New"/>
          <w:sz w:val="19"/>
        </w:rPr>
        <w:br w:type="textWrapping"/>
      </w:r>
      <w:r>
        <w:rPr>
          <w:rFonts w:ascii="Courier New" w:hAnsi="Courier New"/>
          <w:sz w:val="19"/>
        </w:rPr>
        <w:t xml:space="preserve">    total = basic + bonus;</w:t>
      </w:r>
      <w:r>
        <w:rPr>
          <w:rFonts w:ascii="Courier New" w:hAnsi="Courier New"/>
          <w:sz w:val="19"/>
        </w:rPr>
        <w:br w:type="textWrapping"/>
      </w:r>
      <w:r>
        <w:rPr>
          <w:rFonts w:ascii="Courier New" w:hAnsi="Courier New"/>
          <w:sz w:val="19"/>
        </w:rPr>
        <w:t>}</w:t>
      </w:r>
      <w:r>
        <w:rPr>
          <w:rFonts w:ascii="Courier New" w:hAnsi="Courier New"/>
          <w:sz w:val="19"/>
        </w:rPr>
        <w:br w:type="textWrapping"/>
      </w:r>
      <w:r>
        <w:rPr>
          <w:rFonts w:ascii="Courier New" w:hAnsi="Courier New"/>
          <w:sz w:val="19"/>
        </w:rPr>
        <w:t>print(total);</w:t>
      </w:r>
    </w:p>
    <w:p w14:paraId="259DE384">
      <w:r>
        <w:rPr>
          <w:b/>
          <w:sz w:val="24"/>
        </w:rPr>
        <w:t>(a) Token Specification</w:t>
      </w:r>
    </w:p>
    <w:p w14:paraId="352E0CF4">
      <w:pPr>
        <w:pStyle w:val="31"/>
      </w:pPr>
      <w:r>
        <w:t>Define suitable regular expressions for identifiers, integer constants, floating-point constants, keywords, arithmetic operators, relational operators, assignment operators, and separators.</w:t>
      </w:r>
    </w:p>
    <w:p w14:paraId="42B3C9DA">
      <w:pPr>
        <w:pStyle w:val="31"/>
      </w:pPr>
      <w:r>
        <w:t>Identify the token categories that may overlap and explain how the lexical analyzer should resolve such overlap.</w:t>
      </w:r>
    </w:p>
    <w:p w14:paraId="0653888A">
      <w:pPr>
        <w:pStyle w:val="31"/>
      </w:pPr>
      <w:r>
        <w:t>Explain why whitespace and line breaks do not normally form tokens in this language.</w:t>
      </w:r>
    </w:p>
    <w:p w14:paraId="4DA9CF87">
      <w:r>
        <w:rPr>
          <w:b/>
          <w:sz w:val="24"/>
        </w:rPr>
        <w:t>(b) Lexical Recognition and Scanning</w:t>
      </w:r>
    </w:p>
    <w:p w14:paraId="068B4D21">
      <w:pPr>
        <w:pStyle w:val="31"/>
        <w:numPr>
          <w:ilvl w:val="0"/>
          <w:numId w:val="7"/>
        </w:numPr>
      </w:pPr>
      <w:r>
        <w:t>Trace the recognition of the operators &gt;=, &amp;&amp;, and &gt; in the given input. Explain the role of lookahead while recognizing multi-character operators.</w:t>
      </w:r>
    </w:p>
    <w:p w14:paraId="291AB1B9">
      <w:pPr>
        <w:pStyle w:val="31"/>
      </w:pPr>
      <w:r>
        <w:t>Construct the token stream for the first three statements and explain how the scanner determines the boundary between each token.</w:t>
      </w:r>
    </w:p>
    <w:p w14:paraId="0020CBAB">
      <w:pPr>
        <w:pStyle w:val="31"/>
      </w:pPr>
      <w:r>
        <w:t>Describe what should happen when an unrecognized character is encountered during scanning.</w:t>
      </w:r>
    </w:p>
    <w:p w14:paraId="05322136">
      <w:r>
        <w:rPr>
          <w:b/>
          <w:sz w:val="24"/>
        </w:rPr>
        <w:t>(c) Longest-Match Analysis</w:t>
      </w:r>
    </w:p>
    <w:p w14:paraId="6F30D009">
      <w:pPr>
        <w:pStyle w:val="31"/>
        <w:numPr>
          <w:ilvl w:val="0"/>
          <w:numId w:val="8"/>
        </w:numPr>
      </w:pPr>
      <w:r>
        <w:t>Explain how the longest-match principle affects the recognition of &gt;= and the floating-point constant 25000.50.</w:t>
      </w:r>
    </w:p>
    <w:p w14:paraId="3EA9D30E">
      <w:pPr>
        <w:pStyle w:val="31"/>
      </w:pPr>
      <w:r>
        <w:t>Consider a scanner in which the rule for an integer constant is placed before the rule for a floating-point constant. Analyze the possible tokenization of 25000.50 and explain how the specification can avoid the problem.</w:t>
      </w:r>
    </w:p>
    <w:p w14:paraId="1412956F">
      <w:pPr>
        <w:pStyle w:val="31"/>
      </w:pPr>
      <w:r>
        <w:t>Explain how keyword recognition should be handled when a keyword such as print has the same character pattern as an identifier.</w:t>
      </w:r>
    </w:p>
    <w:p w14:paraId="27FB7288">
      <w:r>
        <w:rPr>
          <w:b/>
          <w:sz w:val="24"/>
        </w:rPr>
        <w:t>(d) Extension and Evaluation</w:t>
      </w:r>
    </w:p>
    <w:p w14:paraId="74658F83">
      <w:pPr>
        <w:pStyle w:val="31"/>
        <w:numPr>
          <w:ilvl w:val="0"/>
          <w:numId w:val="9"/>
        </w:numPr>
      </w:pPr>
      <w:r>
        <w:t>Modify the identifier rule so that an identifier may begin with an underscore. Give the revised regular expression and two valid examples.</w:t>
      </w:r>
    </w:p>
    <w:p w14:paraId="773F990F">
      <w:pPr>
        <w:pStyle w:val="31"/>
        <w:numPr>
          <w:ilvl w:val="0"/>
          <w:numId w:val="9"/>
        </w:numPr>
      </w:pPr>
      <w:r>
        <w:t>Add the keyword payroll to the language. Explain how the scanner can distinguish payroll from identifiers such as payrollData and payroll_total.</w:t>
      </w:r>
    </w:p>
    <w:p w14:paraId="5DDFDA0B">
      <w:pPr>
        <w:pStyle w:val="31"/>
        <w:numPr>
          <w:ilvl w:val="0"/>
          <w:numId w:val="9"/>
        </w:numPr>
      </w:pPr>
      <w:r>
        <w:t>Propose three test inputs that would help evaluate the correctness of the lexical analyzer, including at least one invalid input.</w:t>
      </w:r>
    </w:p>
    <w:p w14:paraId="6FBCD31A">
      <w:r>
        <w:br w:type="page"/>
      </w:r>
    </w:p>
    <w:p w14:paraId="39FB76FE">
      <w:r>
        <w:rPr>
          <w:b/>
          <w:sz w:val="24"/>
        </w:rPr>
        <w:t>Q2. Design and Evaluate a LEX Specification for a Sensor Monitoring Language</w:t>
      </w:r>
    </w:p>
    <w:p w14:paraId="7F10D37F">
      <w:r>
        <w:t>A small sensor-monitoring language is to be implemented using LEX/FLEX. It supports keywords, identifiers, numeric values, comparison operators, assignment, separators, string literals, and comments.</w:t>
      </w:r>
    </w:p>
    <w:p w14:paraId="438EBE8D">
      <w:r>
        <w:t>The language specification is:</w:t>
      </w:r>
    </w:p>
    <w:p w14:paraId="5630F42C">
      <w:pPr>
        <w:pStyle w:val="25"/>
      </w:pPr>
      <w:r>
        <w:t>Keywords: sensor, read, display, if</w:t>
      </w:r>
    </w:p>
    <w:p w14:paraId="2F142ABB">
      <w:pPr>
        <w:pStyle w:val="25"/>
      </w:pPr>
      <w:r>
        <w:t>Identifiers: begin with a letter and may contain letters, digits, and underscores</w:t>
      </w:r>
    </w:p>
    <w:p w14:paraId="33B80D3E">
      <w:pPr>
        <w:pStyle w:val="25"/>
      </w:pPr>
      <w:r>
        <w:t>Numeric constants: integers or decimal values</w:t>
      </w:r>
    </w:p>
    <w:p w14:paraId="36E0DE0A">
      <w:pPr>
        <w:pStyle w:val="25"/>
      </w:pPr>
      <w:r>
        <w:t>String literals: enclosed within double quotation marks</w:t>
      </w:r>
    </w:p>
    <w:p w14:paraId="6BB2E94A">
      <w:pPr>
        <w:pStyle w:val="25"/>
      </w:pPr>
      <w:r>
        <w:t>Operators: +, -, *, /, &lt;, &lt;=, &gt;, &gt;=, ==, !=</w:t>
      </w:r>
    </w:p>
    <w:p w14:paraId="49ACBCE9">
      <w:pPr>
        <w:pStyle w:val="25"/>
      </w:pPr>
      <w:r>
        <w:t>Assignment operator: =</w:t>
      </w:r>
    </w:p>
    <w:p w14:paraId="02D80865">
      <w:pPr>
        <w:pStyle w:val="25"/>
      </w:pPr>
      <w:r>
        <w:t>Separators: (, ), {, }, ;, ,</w:t>
      </w:r>
    </w:p>
    <w:p w14:paraId="34C6C4B0">
      <w:pPr>
        <w:pStyle w:val="25"/>
      </w:pPr>
      <w:r>
        <w:t>Single-line comments begin with # and continue to the end of the line</w:t>
      </w:r>
    </w:p>
    <w:p w14:paraId="48745E0B">
      <w:pPr>
        <w:pStyle w:val="25"/>
      </w:pPr>
      <w:r>
        <w:t>The scanner should ignore whitespace and comments while returning meaningful tokens to the parser.</w:t>
      </w:r>
    </w:p>
    <w:p w14:paraId="3348AF21">
      <w:pPr>
        <w:ind w:left="432"/>
      </w:pPr>
      <w:r>
        <w:rPr>
          <w:rFonts w:ascii="Courier New" w:hAnsi="Courier New"/>
          <w:sz w:val="19"/>
        </w:rPr>
        <w:t>sensor temperature;</w:t>
      </w:r>
      <w:r>
        <w:rPr>
          <w:rFonts w:ascii="Courier New" w:hAnsi="Courier New"/>
          <w:sz w:val="19"/>
        </w:rPr>
        <w:br w:type="textWrapping"/>
      </w:r>
      <w:r>
        <w:rPr>
          <w:rFonts w:ascii="Courier New" w:hAnsi="Courier New"/>
          <w:sz w:val="19"/>
        </w:rPr>
        <w:t>read temperature;</w:t>
      </w:r>
      <w:r>
        <w:rPr>
          <w:rFonts w:ascii="Courier New" w:hAnsi="Courier New"/>
          <w:sz w:val="19"/>
        </w:rPr>
        <w:br w:type="textWrapping"/>
      </w:r>
      <w:r>
        <w:rPr>
          <w:rFonts w:ascii="Courier New" w:hAnsi="Courier New"/>
          <w:sz w:val="19"/>
        </w:rPr>
        <w:t>if (temperature &gt;= 30) {</w:t>
      </w:r>
      <w:r>
        <w:rPr>
          <w:rFonts w:ascii="Courier New" w:hAnsi="Courier New"/>
          <w:sz w:val="19"/>
        </w:rPr>
        <w:br w:type="textWrapping"/>
      </w:r>
      <w:r>
        <w:rPr>
          <w:rFonts w:ascii="Courier New" w:hAnsi="Courier New"/>
          <w:sz w:val="19"/>
        </w:rPr>
        <w:t xml:space="preserve">    display "High temperature";</w:t>
      </w:r>
      <w:r>
        <w:rPr>
          <w:rFonts w:ascii="Courier New" w:hAnsi="Courier New"/>
          <w:sz w:val="19"/>
        </w:rPr>
        <w:br w:type="textWrapping"/>
      </w:r>
      <w:r>
        <w:rPr>
          <w:rFonts w:ascii="Courier New" w:hAnsi="Courier New"/>
          <w:sz w:val="19"/>
        </w:rPr>
        <w:t>}</w:t>
      </w:r>
    </w:p>
    <w:p w14:paraId="06734462">
      <w:r>
        <w:rPr>
          <w:b/>
          <w:sz w:val="24"/>
        </w:rPr>
        <w:t>(a) Token and Pattern Design</w:t>
      </w:r>
    </w:p>
    <w:p w14:paraId="0F130A58">
      <w:pPr>
        <w:pStyle w:val="31"/>
        <w:numPr>
          <w:ilvl w:val="0"/>
          <w:numId w:val="10"/>
        </w:numPr>
      </w:pPr>
      <w:r>
        <w:t>Develop regular expressions for identifiers, integer and decimal constants, string literals, keywords, operators, assignment, and separators.</w:t>
      </w:r>
    </w:p>
    <w:p w14:paraId="688081EC">
      <w:pPr>
        <w:pStyle w:val="31"/>
        <w:numPr>
          <w:ilvl w:val="0"/>
          <w:numId w:val="10"/>
        </w:numPr>
      </w:pPr>
      <w:r>
        <w:t>Explain how the scanner should distinguish a keyword such as sensor from an identifier such as sensorValue.</w:t>
      </w:r>
    </w:p>
    <w:p w14:paraId="25051E2B">
      <w:pPr>
        <w:pStyle w:val="31"/>
        <w:numPr>
          <w:ilvl w:val="0"/>
          <w:numId w:val="10"/>
        </w:numPr>
      </w:pPr>
      <w:r>
        <w:t>Explain why the rules for &lt;= and &gt;= must be designed carefully when single-character operators &lt; and &gt; are also present.</w:t>
      </w:r>
    </w:p>
    <w:p w14:paraId="50630C85">
      <w:r>
        <w:rPr>
          <w:b/>
          <w:sz w:val="24"/>
        </w:rPr>
        <w:t>(b) LEX Program Construction</w:t>
      </w:r>
    </w:p>
    <w:p w14:paraId="02E42D4D">
      <w:pPr>
        <w:pStyle w:val="31"/>
        <w:numPr>
          <w:ilvl w:val="0"/>
          <w:numId w:val="11"/>
        </w:numPr>
      </w:pPr>
      <w:r>
        <w:t>Develop the declarations and rules sections of a LEX/FLEX specification for the language. The actions should display the token type and the recognized lexeme.</w:t>
      </w:r>
    </w:p>
    <w:p w14:paraId="06AA946E">
      <w:pPr>
        <w:pStyle w:val="31"/>
        <w:numPr>
          <w:ilvl w:val="0"/>
          <w:numId w:val="11"/>
        </w:numPr>
      </w:pPr>
      <w:r>
        <w:t>Include rules for ignoring whitespace and comments beginning with #.</w:t>
      </w:r>
    </w:p>
    <w:p w14:paraId="590CEEF1">
      <w:pPr>
        <w:pStyle w:val="31"/>
        <w:numPr>
          <w:ilvl w:val="0"/>
          <w:numId w:val="11"/>
        </w:numPr>
      </w:pPr>
      <w:r>
        <w:t>Add a suitable rule for detecting an invalid or unterminated string literal and explain the diagnostic produced.</w:t>
      </w:r>
    </w:p>
    <w:p w14:paraId="6037801C">
      <w:r>
        <w:rPr>
          <w:b/>
          <w:sz w:val="24"/>
        </w:rPr>
        <w:t>(c) Token Stream Validation</w:t>
      </w:r>
    </w:p>
    <w:p w14:paraId="4C3AAAA8">
      <w:pPr>
        <w:pStyle w:val="31"/>
        <w:numPr>
          <w:ilvl w:val="0"/>
          <w:numId w:val="12"/>
        </w:numPr>
      </w:pPr>
      <w:r>
        <w:t>Trace the given input through the LEX specification and write the expected sequence of tokens.</w:t>
      </w:r>
    </w:p>
    <w:p w14:paraId="01B1CBDF">
      <w:pPr>
        <w:pStyle w:val="31"/>
        <w:numPr>
          <w:ilvl w:val="0"/>
          <w:numId w:val="12"/>
        </w:numPr>
      </w:pPr>
      <w:r>
        <w:t>Identify the lexemes returned as keywords, identifiers, constants, operators, separators, and string literals.</w:t>
      </w:r>
    </w:p>
    <w:p w14:paraId="1CE6DF83">
      <w:pPr>
        <w:pStyle w:val="31"/>
        <w:numPr>
          <w:ilvl w:val="0"/>
          <w:numId w:val="12"/>
        </w:numPr>
      </w:pPr>
      <w:r>
        <w:t>Explain how the scanner handles the string literal "High temperature" as a single lexical unit.</w:t>
      </w:r>
    </w:p>
    <w:p w14:paraId="60197297">
      <w:r>
        <w:rPr>
          <w:b/>
          <w:sz w:val="24"/>
        </w:rPr>
        <w:t>(d) Testing and Evaluation</w:t>
      </w:r>
    </w:p>
    <w:p w14:paraId="4B4DFF12">
      <w:pPr>
        <w:pStyle w:val="31"/>
        <w:numPr>
          <w:ilvl w:val="0"/>
          <w:numId w:val="13"/>
        </w:numPr>
      </w:pPr>
      <w:r>
        <w:t>Create three additional test inputs: one containing a decimal value, one containing a multi-character relational operator, and one containing an invalid character.</w:t>
      </w:r>
    </w:p>
    <w:p w14:paraId="0A3F24D1">
      <w:pPr>
        <w:pStyle w:val="31"/>
        <w:numPr>
          <w:ilvl w:val="0"/>
          <w:numId w:val="13"/>
        </w:numPr>
      </w:pPr>
      <w:r>
        <w:t>For each test input, state the expected token sequence or lexical error.</w:t>
      </w:r>
    </w:p>
    <w:p w14:paraId="09020A74">
      <w:pPr>
        <w:pStyle w:val="31"/>
        <w:numPr>
          <w:ilvl w:val="0"/>
          <w:numId w:val="13"/>
        </w:numPr>
      </w:pPr>
      <w:r>
        <w:t>Evaluate whether the proposed test cases are sufficient to validate the major lexical rules and suggest one additional edge case.</w:t>
      </w:r>
    </w:p>
    <w:p w14:paraId="2E57C3E8">
      <w:r>
        <w:rPr>
          <w:b/>
          <w:sz w:val="24"/>
        </w:rPr>
        <w:t>Q3. Trace a Source Expression from Lexical Analysis to Intermediate Code</w:t>
      </w:r>
    </w:p>
    <w:p w14:paraId="780364DC">
      <w:r>
        <w:t>Consider the following statement. Use it to analyze the information produced by lexical analysis and how that information is used by later compiler phases.</w:t>
      </w:r>
    </w:p>
    <w:p w14:paraId="35413400">
      <w:pPr>
        <w:ind w:left="432"/>
      </w:pPr>
      <w:r>
        <w:rPr>
          <w:rFonts w:ascii="Courier New" w:hAnsi="Courier New"/>
          <w:sz w:val="19"/>
        </w:rPr>
        <w:t>finalAmount = baseAmount + taxRate * subtotal;</w:t>
      </w:r>
    </w:p>
    <w:p w14:paraId="2174A304">
      <w:r>
        <w:rPr>
          <w:b/>
          <w:sz w:val="24"/>
        </w:rPr>
        <w:t>(a) Lexical Analysis</w:t>
      </w:r>
    </w:p>
    <w:p w14:paraId="129EA114">
      <w:pPr>
        <w:pStyle w:val="31"/>
        <w:numPr>
          <w:ilvl w:val="0"/>
          <w:numId w:val="14"/>
        </w:numPr>
      </w:pPr>
      <w:r>
        <w:t>Identify every lexeme in the statement and classify it as an identifier, constant, operator, or separator.</w:t>
      </w:r>
    </w:p>
    <w:p w14:paraId="6A9640D3">
      <w:pPr>
        <w:pStyle w:val="31"/>
        <w:numPr>
          <w:ilvl w:val="0"/>
          <w:numId w:val="14"/>
        </w:numPr>
      </w:pPr>
      <w:r>
        <w:t>Construct the complete token stream in the order produced by the lexical analyzer.</w:t>
      </w:r>
    </w:p>
    <w:p w14:paraId="2141C036">
      <w:pPr>
        <w:pStyle w:val="31"/>
        <w:numPr>
          <w:ilvl w:val="0"/>
          <w:numId w:val="14"/>
        </w:numPr>
      </w:pPr>
      <w:r>
        <w:t>Explain how whitespace is handled and why the semicolon is significant to later phases even though it does not carry a numerical value.</w:t>
      </w:r>
    </w:p>
    <w:p w14:paraId="72779E1F">
      <w:r>
        <w:rPr>
          <w:b/>
          <w:sz w:val="24"/>
        </w:rPr>
        <w:t>(b) Syntax and Symbol Information</w:t>
      </w:r>
    </w:p>
    <w:p w14:paraId="71FA088A">
      <w:pPr>
        <w:pStyle w:val="31"/>
        <w:numPr>
          <w:ilvl w:val="0"/>
          <w:numId w:val="15"/>
        </w:numPr>
      </w:pPr>
      <w:r>
        <w:t>Show the syntactic structure of the expression and indicate how operator precedence affects the grouping of + and *.</w:t>
      </w:r>
    </w:p>
    <w:p w14:paraId="20268AF3">
      <w:pPr>
        <w:pStyle w:val="31"/>
        <w:numPr>
          <w:ilvl w:val="0"/>
          <w:numId w:val="15"/>
        </w:numPr>
      </w:pPr>
      <w:r>
        <w:t>Identify the identifiers that would require symbol-table information and state examples of information that could be stored for them.</w:t>
      </w:r>
    </w:p>
    <w:p w14:paraId="01AD46A7">
      <w:pPr>
        <w:pStyle w:val="31"/>
        <w:numPr>
          <w:ilvl w:val="0"/>
          <w:numId w:val="15"/>
        </w:numPr>
      </w:pPr>
      <w:r>
        <w:t>Explain how the syntax analyzer uses the token stream to determine the structure of the assignment statement.</w:t>
      </w:r>
    </w:p>
    <w:p w14:paraId="6F7C14E2">
      <w:r>
        <w:rPr>
          <w:b/>
          <w:sz w:val="24"/>
        </w:rPr>
        <w:t>(c) Intermediate Representation Analysis</w:t>
      </w:r>
    </w:p>
    <w:p w14:paraId="063A265B">
      <w:pPr>
        <w:pStyle w:val="31"/>
        <w:numPr>
          <w:ilvl w:val="0"/>
          <w:numId w:val="16"/>
        </w:numPr>
      </w:pPr>
      <w:r>
        <w:t>Construct a suitable three-address-code representation for the statement.</w:t>
      </w:r>
    </w:p>
    <w:p w14:paraId="7FDE2C06">
      <w:pPr>
        <w:pStyle w:val="31"/>
        <w:numPr>
          <w:ilvl w:val="0"/>
          <w:numId w:val="16"/>
        </w:numPr>
      </w:pPr>
      <w:r>
        <w:t>Explain why the multiplication is performed before the addition in the intermediate representation.</w:t>
      </w:r>
    </w:p>
    <w:p w14:paraId="094BE083">
      <w:pPr>
        <w:pStyle w:val="31"/>
        <w:numPr>
          <w:ilvl w:val="0"/>
          <w:numId w:val="16"/>
        </w:numPr>
      </w:pPr>
      <w:r>
        <w:t>Identify the temporary variable introduced by the intermediate representation and explain its purpose.</w:t>
      </w:r>
    </w:p>
    <w:p w14:paraId="3EF0BEA8">
      <w:r>
        <w:rPr>
          <w:b/>
          <w:sz w:val="24"/>
        </w:rPr>
        <w:t>(d) Phase Dependency Analysis</w:t>
      </w:r>
    </w:p>
    <w:p w14:paraId="34CF0E4B">
      <w:pPr>
        <w:pStyle w:val="31"/>
        <w:numPr>
          <w:ilvl w:val="0"/>
          <w:numId w:val="17"/>
        </w:numPr>
      </w:pPr>
      <w:r>
        <w:t>Explain what information is supplied by lexical analysis to syntax analysis and what additional information is obtained during semantic analysis.</w:t>
      </w:r>
    </w:p>
    <w:p w14:paraId="0664363B">
      <w:pPr>
        <w:pStyle w:val="31"/>
        <w:numPr>
          <w:ilvl w:val="0"/>
          <w:numId w:val="17"/>
        </w:numPr>
      </w:pPr>
      <w:r>
        <w:t>Analyze what could happen if the lexical analyzer incorrectly classified * as an identifier.</w:t>
      </w:r>
    </w:p>
    <w:p w14:paraId="4D8126E3">
      <w:pPr>
        <w:pStyle w:val="31"/>
        <w:numPr>
          <w:ilvl w:val="0"/>
          <w:numId w:val="17"/>
        </w:numPr>
      </w:pPr>
      <w:r>
        <w:t>Explain how an error in token recognition could affect syntax analysis and the generation of intermediate code.</w:t>
      </w:r>
    </w:p>
    <w:p w14:paraId="6EBDA7CE">
      <w:r>
        <w:rPr>
          <w:b/>
          <w:sz w:val="24"/>
        </w:rPr>
        <w:t>(e) Advanced Compiler Perspective</w:t>
      </w:r>
    </w:p>
    <w:p w14:paraId="7CDB85C4">
      <w:pPr>
        <w:pStyle w:val="31"/>
        <w:numPr>
          <w:ilvl w:val="0"/>
          <w:numId w:val="18"/>
        </w:numPr>
      </w:pPr>
      <w:r>
        <w:t>Extend the language by introducing the operator ** for exponentiation. Explain how the lexical analyzer should distinguish ** from *.</w:t>
      </w:r>
    </w:p>
    <w:p w14:paraId="0CA79AD4">
      <w:pPr>
        <w:pStyle w:val="31"/>
        <w:numPr>
          <w:ilvl w:val="0"/>
          <w:numId w:val="18"/>
        </w:numPr>
      </w:pPr>
      <w:r>
        <w:t>Explain how line and column positions stored with tokens can improve error reporting during later compiler phases.</w:t>
      </w:r>
    </w:p>
    <w:p w14:paraId="14EB7CC7">
      <w:pPr>
        <w:pStyle w:val="31"/>
        <w:numPr>
          <w:ilvl w:val="0"/>
          <w:numId w:val="18"/>
        </w:numPr>
      </w:pPr>
      <w:r>
        <w:t>Propose two test statements that would verify correct recognition of *, **, +, and identifiers.</w:t>
      </w:r>
    </w:p>
    <w:p w14:paraId="291E95E4">
      <w:r>
        <w:br w:type="page"/>
      </w:r>
    </w:p>
    <w:p w14:paraId="15691D21">
      <w:pPr>
        <w:jc w:val="center"/>
      </w:pPr>
      <w:r>
        <w:rPr>
          <w:b/>
          <w:sz w:val="26"/>
        </w:rPr>
        <w:t>RUBRICS FOR EVALUATION</w:t>
      </w:r>
    </w:p>
    <w:tbl>
      <w:tblPr>
        <w:tblStyle w:val="12"/>
        <w:tblW w:w="10620" w:type="dxa"/>
        <w:jc w:val="center"/>
        <w:tblLayout w:type="fixed"/>
        <w:tblCellMar>
          <w:top w:w="0" w:type="dxa"/>
          <w:left w:w="108" w:type="dxa"/>
          <w:bottom w:w="0" w:type="dxa"/>
          <w:right w:w="108" w:type="dxa"/>
        </w:tblCellMar>
      </w:tblPr>
      <w:tblGrid>
        <w:gridCol w:w="1537"/>
        <w:gridCol w:w="1228"/>
        <w:gridCol w:w="2134"/>
        <w:gridCol w:w="2140"/>
        <w:gridCol w:w="1968"/>
        <w:gridCol w:w="1613"/>
      </w:tblGrid>
      <w:tr w14:paraId="6C25CC83">
        <w:tblPrEx>
          <w:tblCellMar>
            <w:top w:w="0" w:type="dxa"/>
            <w:left w:w="108" w:type="dxa"/>
            <w:bottom w:w="0" w:type="dxa"/>
            <w:right w:w="108" w:type="dxa"/>
          </w:tblCellMar>
        </w:tblPrEx>
        <w:trPr>
          <w:trHeight w:val="264" w:hRule="atLeast"/>
          <w:jc w:val="center"/>
        </w:trPr>
        <w:tc>
          <w:tcPr>
            <w:tcW w:w="1537" w:type="dxa"/>
            <w:tcBorders>
              <w:top w:val="single" w:color="000000" w:sz="4" w:space="0"/>
              <w:left w:val="single" w:color="000000" w:sz="4" w:space="0"/>
              <w:bottom w:val="single" w:color="000000" w:sz="4" w:space="0"/>
              <w:right w:val="single" w:color="000000" w:sz="4" w:space="0"/>
            </w:tcBorders>
            <w:vAlign w:val="center"/>
          </w:tcPr>
          <w:p w14:paraId="59F75AAA">
            <w:pPr>
              <w:spacing w:line="240" w:lineRule="auto"/>
              <w:rPr>
                <w:b/>
                <w:bCs/>
                <w:color w:val="000000"/>
                <w:sz w:val="20"/>
                <w:szCs w:val="20"/>
              </w:rPr>
            </w:pPr>
            <w:r>
              <w:rPr>
                <w:b/>
                <w:bCs/>
                <w:color w:val="000000"/>
                <w:sz w:val="20"/>
                <w:szCs w:val="20"/>
              </w:rPr>
              <w:t>Criteria</w:t>
            </w:r>
          </w:p>
        </w:tc>
        <w:tc>
          <w:tcPr>
            <w:tcW w:w="1228" w:type="dxa"/>
            <w:tcBorders>
              <w:top w:val="single" w:color="000000" w:sz="4" w:space="0"/>
              <w:left w:val="nil"/>
              <w:bottom w:val="single" w:color="000000" w:sz="4" w:space="0"/>
              <w:right w:val="single" w:color="000000" w:sz="4" w:space="0"/>
            </w:tcBorders>
            <w:vAlign w:val="center"/>
          </w:tcPr>
          <w:p w14:paraId="015E02AE">
            <w:pPr>
              <w:spacing w:line="240" w:lineRule="auto"/>
              <w:jc w:val="center"/>
              <w:rPr>
                <w:b/>
                <w:bCs/>
                <w:color w:val="000000"/>
                <w:sz w:val="20"/>
                <w:szCs w:val="20"/>
              </w:rPr>
            </w:pPr>
            <w:r>
              <w:rPr>
                <w:b/>
                <w:bCs/>
                <w:color w:val="000000"/>
                <w:sz w:val="20"/>
                <w:szCs w:val="20"/>
              </w:rPr>
              <w:t>Weightage</w:t>
            </w:r>
          </w:p>
        </w:tc>
        <w:tc>
          <w:tcPr>
            <w:tcW w:w="2134" w:type="dxa"/>
            <w:tcBorders>
              <w:top w:val="single" w:color="000000" w:sz="4" w:space="0"/>
              <w:left w:val="nil"/>
              <w:bottom w:val="single" w:color="000000" w:sz="4" w:space="0"/>
              <w:right w:val="single" w:color="000000" w:sz="4" w:space="0"/>
            </w:tcBorders>
            <w:vAlign w:val="center"/>
          </w:tcPr>
          <w:p w14:paraId="0E99754D">
            <w:pPr>
              <w:spacing w:line="240" w:lineRule="auto"/>
              <w:rPr>
                <w:b/>
                <w:bCs/>
                <w:color w:val="000000"/>
                <w:sz w:val="20"/>
                <w:szCs w:val="20"/>
              </w:rPr>
            </w:pPr>
            <w:r>
              <w:rPr>
                <w:b/>
                <w:bCs/>
                <w:color w:val="000000"/>
                <w:sz w:val="20"/>
                <w:szCs w:val="20"/>
              </w:rPr>
              <w:t>Level 4 (Exemplary)</w:t>
            </w:r>
          </w:p>
        </w:tc>
        <w:tc>
          <w:tcPr>
            <w:tcW w:w="2140" w:type="dxa"/>
            <w:tcBorders>
              <w:top w:val="single" w:color="000000" w:sz="4" w:space="0"/>
              <w:left w:val="nil"/>
              <w:bottom w:val="single" w:color="000000" w:sz="4" w:space="0"/>
              <w:right w:val="single" w:color="000000" w:sz="4" w:space="0"/>
            </w:tcBorders>
            <w:vAlign w:val="center"/>
          </w:tcPr>
          <w:p w14:paraId="3035C545">
            <w:pPr>
              <w:spacing w:line="240" w:lineRule="auto"/>
              <w:rPr>
                <w:b/>
                <w:bCs/>
                <w:color w:val="000000"/>
                <w:sz w:val="20"/>
                <w:szCs w:val="20"/>
              </w:rPr>
            </w:pPr>
            <w:r>
              <w:rPr>
                <w:b/>
                <w:bCs/>
                <w:color w:val="000000"/>
                <w:sz w:val="20"/>
                <w:szCs w:val="20"/>
              </w:rPr>
              <w:t>Level 3 (Proficient)</w:t>
            </w:r>
          </w:p>
        </w:tc>
        <w:tc>
          <w:tcPr>
            <w:tcW w:w="1968" w:type="dxa"/>
            <w:tcBorders>
              <w:top w:val="single" w:color="000000" w:sz="4" w:space="0"/>
              <w:left w:val="nil"/>
              <w:bottom w:val="single" w:color="000000" w:sz="4" w:space="0"/>
              <w:right w:val="single" w:color="000000" w:sz="4" w:space="0"/>
            </w:tcBorders>
            <w:vAlign w:val="center"/>
          </w:tcPr>
          <w:p w14:paraId="19DDB32F">
            <w:pPr>
              <w:spacing w:line="240" w:lineRule="auto"/>
              <w:rPr>
                <w:b/>
                <w:bCs/>
                <w:color w:val="000000"/>
                <w:sz w:val="20"/>
                <w:szCs w:val="20"/>
              </w:rPr>
            </w:pPr>
            <w:r>
              <w:rPr>
                <w:b/>
                <w:bCs/>
                <w:color w:val="000000"/>
                <w:sz w:val="20"/>
                <w:szCs w:val="20"/>
              </w:rPr>
              <w:t>Level 2 (Developing)</w:t>
            </w:r>
          </w:p>
        </w:tc>
        <w:tc>
          <w:tcPr>
            <w:tcW w:w="1613" w:type="dxa"/>
            <w:tcBorders>
              <w:top w:val="single" w:color="000000" w:sz="4" w:space="0"/>
              <w:left w:val="nil"/>
              <w:bottom w:val="single" w:color="000000" w:sz="4" w:space="0"/>
              <w:right w:val="single" w:color="000000" w:sz="4" w:space="0"/>
            </w:tcBorders>
            <w:vAlign w:val="center"/>
          </w:tcPr>
          <w:p w14:paraId="692FDC5D">
            <w:pPr>
              <w:spacing w:line="240" w:lineRule="auto"/>
              <w:rPr>
                <w:b/>
                <w:bCs/>
                <w:color w:val="000000"/>
                <w:sz w:val="20"/>
                <w:szCs w:val="20"/>
              </w:rPr>
            </w:pPr>
            <w:r>
              <w:rPr>
                <w:b/>
                <w:bCs/>
                <w:color w:val="000000"/>
                <w:sz w:val="20"/>
                <w:szCs w:val="20"/>
              </w:rPr>
              <w:t>Level 1 (Beginning)</w:t>
            </w:r>
          </w:p>
        </w:tc>
      </w:tr>
      <w:tr w14:paraId="69AE9CBF">
        <w:tblPrEx>
          <w:tblCellMar>
            <w:top w:w="0" w:type="dxa"/>
            <w:left w:w="108" w:type="dxa"/>
            <w:bottom w:w="0" w:type="dxa"/>
            <w:right w:w="108" w:type="dxa"/>
          </w:tblCellMar>
        </w:tblPrEx>
        <w:trPr>
          <w:trHeight w:val="528" w:hRule="atLeast"/>
          <w:jc w:val="center"/>
        </w:trPr>
        <w:tc>
          <w:tcPr>
            <w:tcW w:w="1537" w:type="dxa"/>
            <w:tcBorders>
              <w:top w:val="nil"/>
              <w:left w:val="single" w:color="000000" w:sz="4" w:space="0"/>
              <w:bottom w:val="single" w:color="000000" w:sz="4" w:space="0"/>
              <w:right w:val="single" w:color="000000" w:sz="4" w:space="0"/>
            </w:tcBorders>
            <w:vAlign w:val="center"/>
          </w:tcPr>
          <w:p w14:paraId="0123B554">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color="000000" w:sz="4" w:space="0"/>
              <w:right w:val="single" w:color="000000" w:sz="4" w:space="0"/>
            </w:tcBorders>
            <w:vAlign w:val="center"/>
          </w:tcPr>
          <w:p w14:paraId="51F0152E">
            <w:pPr>
              <w:spacing w:line="240" w:lineRule="auto"/>
              <w:jc w:val="center"/>
              <w:rPr>
                <w:color w:val="000000"/>
                <w:sz w:val="20"/>
                <w:szCs w:val="20"/>
              </w:rPr>
            </w:pPr>
            <w:r>
              <w:rPr>
                <w:color w:val="000000"/>
                <w:sz w:val="20"/>
                <w:szCs w:val="20"/>
              </w:rPr>
              <w:t>20%</w:t>
            </w:r>
          </w:p>
        </w:tc>
        <w:tc>
          <w:tcPr>
            <w:tcW w:w="2134" w:type="dxa"/>
            <w:tcBorders>
              <w:top w:val="nil"/>
              <w:left w:val="nil"/>
              <w:bottom w:val="single" w:color="000000" w:sz="4" w:space="0"/>
              <w:right w:val="single" w:color="000000" w:sz="4" w:space="0"/>
            </w:tcBorders>
            <w:vAlign w:val="center"/>
          </w:tcPr>
          <w:p w14:paraId="0269725D">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color="000000" w:sz="4" w:space="0"/>
              <w:right w:val="single" w:color="000000" w:sz="4" w:space="0"/>
            </w:tcBorders>
            <w:vAlign w:val="center"/>
          </w:tcPr>
          <w:p w14:paraId="225500E6">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color="000000" w:sz="4" w:space="0"/>
              <w:right w:val="single" w:color="000000" w:sz="4" w:space="0"/>
            </w:tcBorders>
            <w:vAlign w:val="center"/>
          </w:tcPr>
          <w:p w14:paraId="32104A5B">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color="000000" w:sz="4" w:space="0"/>
              <w:right w:val="single" w:color="000000" w:sz="4" w:space="0"/>
            </w:tcBorders>
            <w:vAlign w:val="center"/>
          </w:tcPr>
          <w:p w14:paraId="36014486">
            <w:pPr>
              <w:spacing w:line="240" w:lineRule="auto"/>
              <w:jc w:val="both"/>
              <w:rPr>
                <w:color w:val="000000"/>
                <w:sz w:val="20"/>
                <w:szCs w:val="20"/>
              </w:rPr>
            </w:pPr>
            <w:r>
              <w:rPr>
                <w:color w:val="000000"/>
                <w:sz w:val="20"/>
                <w:szCs w:val="20"/>
              </w:rPr>
              <w:t>Fails to identify key errors</w:t>
            </w:r>
          </w:p>
        </w:tc>
      </w:tr>
      <w:tr w14:paraId="687FDA70">
        <w:tblPrEx>
          <w:tblCellMar>
            <w:top w:w="0" w:type="dxa"/>
            <w:left w:w="108" w:type="dxa"/>
            <w:bottom w:w="0" w:type="dxa"/>
            <w:right w:w="108" w:type="dxa"/>
          </w:tblCellMar>
        </w:tblPrEx>
        <w:trPr>
          <w:trHeight w:val="528" w:hRule="atLeast"/>
          <w:jc w:val="center"/>
        </w:trPr>
        <w:tc>
          <w:tcPr>
            <w:tcW w:w="1537" w:type="dxa"/>
            <w:tcBorders>
              <w:top w:val="nil"/>
              <w:left w:val="single" w:color="000000" w:sz="4" w:space="0"/>
              <w:bottom w:val="single" w:color="000000" w:sz="4" w:space="0"/>
              <w:right w:val="single" w:color="000000" w:sz="4" w:space="0"/>
            </w:tcBorders>
            <w:vAlign w:val="center"/>
          </w:tcPr>
          <w:p w14:paraId="6AC043F2">
            <w:pPr>
              <w:spacing w:line="240" w:lineRule="auto"/>
              <w:rPr>
                <w:b/>
                <w:bCs/>
                <w:color w:val="000000"/>
                <w:sz w:val="20"/>
                <w:szCs w:val="20"/>
              </w:rPr>
            </w:pPr>
            <w:r>
              <w:rPr>
                <w:b/>
                <w:bCs/>
                <w:color w:val="000000"/>
                <w:sz w:val="20"/>
                <w:szCs w:val="20"/>
              </w:rPr>
              <w:t>Root Cause Analysis</w:t>
            </w:r>
          </w:p>
        </w:tc>
        <w:tc>
          <w:tcPr>
            <w:tcW w:w="1228" w:type="dxa"/>
            <w:tcBorders>
              <w:top w:val="nil"/>
              <w:left w:val="nil"/>
              <w:bottom w:val="single" w:color="000000" w:sz="4" w:space="0"/>
              <w:right w:val="single" w:color="000000" w:sz="4" w:space="0"/>
            </w:tcBorders>
            <w:vAlign w:val="center"/>
          </w:tcPr>
          <w:p w14:paraId="6CFB7EB7">
            <w:pPr>
              <w:spacing w:line="240" w:lineRule="auto"/>
              <w:jc w:val="center"/>
              <w:rPr>
                <w:color w:val="000000"/>
                <w:sz w:val="20"/>
                <w:szCs w:val="20"/>
              </w:rPr>
            </w:pPr>
            <w:r>
              <w:rPr>
                <w:color w:val="000000"/>
                <w:sz w:val="20"/>
                <w:szCs w:val="20"/>
              </w:rPr>
              <w:t>30%</w:t>
            </w:r>
          </w:p>
        </w:tc>
        <w:tc>
          <w:tcPr>
            <w:tcW w:w="2134" w:type="dxa"/>
            <w:tcBorders>
              <w:top w:val="nil"/>
              <w:left w:val="nil"/>
              <w:bottom w:val="single" w:color="000000" w:sz="4" w:space="0"/>
              <w:right w:val="single" w:color="000000" w:sz="4" w:space="0"/>
            </w:tcBorders>
            <w:vAlign w:val="center"/>
          </w:tcPr>
          <w:p w14:paraId="07393097">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color="000000" w:sz="4" w:space="0"/>
              <w:right w:val="single" w:color="000000" w:sz="4" w:space="0"/>
            </w:tcBorders>
            <w:vAlign w:val="center"/>
          </w:tcPr>
          <w:p w14:paraId="3809B8F1">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color="000000" w:sz="4" w:space="0"/>
              <w:right w:val="single" w:color="000000" w:sz="4" w:space="0"/>
            </w:tcBorders>
            <w:vAlign w:val="center"/>
          </w:tcPr>
          <w:p w14:paraId="6808D635">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color="000000" w:sz="4" w:space="0"/>
              <w:right w:val="single" w:color="000000" w:sz="4" w:space="0"/>
            </w:tcBorders>
            <w:vAlign w:val="center"/>
          </w:tcPr>
          <w:p w14:paraId="360E953B">
            <w:pPr>
              <w:spacing w:line="240" w:lineRule="auto"/>
              <w:jc w:val="both"/>
              <w:rPr>
                <w:color w:val="000000"/>
                <w:sz w:val="20"/>
                <w:szCs w:val="20"/>
              </w:rPr>
            </w:pPr>
            <w:r>
              <w:rPr>
                <w:color w:val="000000"/>
                <w:sz w:val="20"/>
                <w:szCs w:val="20"/>
              </w:rPr>
              <w:t>Unable to identify causes of errors</w:t>
            </w:r>
          </w:p>
        </w:tc>
      </w:tr>
      <w:tr w14:paraId="3048F80C">
        <w:tblPrEx>
          <w:tblCellMar>
            <w:top w:w="0" w:type="dxa"/>
            <w:left w:w="108" w:type="dxa"/>
            <w:bottom w:w="0" w:type="dxa"/>
            <w:right w:w="108" w:type="dxa"/>
          </w:tblCellMar>
        </w:tblPrEx>
        <w:trPr>
          <w:trHeight w:val="528" w:hRule="atLeast"/>
          <w:jc w:val="center"/>
        </w:trPr>
        <w:tc>
          <w:tcPr>
            <w:tcW w:w="1537" w:type="dxa"/>
            <w:tcBorders>
              <w:top w:val="nil"/>
              <w:left w:val="single" w:color="000000" w:sz="4" w:space="0"/>
              <w:bottom w:val="single" w:color="000000" w:sz="4" w:space="0"/>
              <w:right w:val="single" w:color="000000" w:sz="4" w:space="0"/>
            </w:tcBorders>
            <w:vAlign w:val="center"/>
          </w:tcPr>
          <w:p w14:paraId="0BEBEB02">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color="000000" w:sz="4" w:space="0"/>
              <w:right w:val="single" w:color="000000" w:sz="4" w:space="0"/>
            </w:tcBorders>
            <w:vAlign w:val="center"/>
          </w:tcPr>
          <w:p w14:paraId="74A369EA">
            <w:pPr>
              <w:spacing w:line="240" w:lineRule="auto"/>
              <w:jc w:val="center"/>
              <w:rPr>
                <w:color w:val="000000"/>
                <w:sz w:val="20"/>
                <w:szCs w:val="20"/>
              </w:rPr>
            </w:pPr>
            <w:r>
              <w:rPr>
                <w:color w:val="000000"/>
                <w:sz w:val="20"/>
                <w:szCs w:val="20"/>
              </w:rPr>
              <w:t>25%</w:t>
            </w:r>
          </w:p>
        </w:tc>
        <w:tc>
          <w:tcPr>
            <w:tcW w:w="2134" w:type="dxa"/>
            <w:tcBorders>
              <w:top w:val="nil"/>
              <w:left w:val="nil"/>
              <w:bottom w:val="single" w:color="000000" w:sz="4" w:space="0"/>
              <w:right w:val="single" w:color="000000" w:sz="4" w:space="0"/>
            </w:tcBorders>
            <w:vAlign w:val="center"/>
          </w:tcPr>
          <w:p w14:paraId="3C232D12">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color="000000" w:sz="4" w:space="0"/>
              <w:right w:val="single" w:color="000000" w:sz="4" w:space="0"/>
            </w:tcBorders>
            <w:vAlign w:val="center"/>
          </w:tcPr>
          <w:p w14:paraId="2C84D725">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color="000000" w:sz="4" w:space="0"/>
              <w:right w:val="single" w:color="000000" w:sz="4" w:space="0"/>
            </w:tcBorders>
            <w:vAlign w:val="center"/>
          </w:tcPr>
          <w:p w14:paraId="7F3E647A">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color="000000" w:sz="4" w:space="0"/>
              <w:right w:val="single" w:color="000000" w:sz="4" w:space="0"/>
            </w:tcBorders>
            <w:vAlign w:val="center"/>
          </w:tcPr>
          <w:p w14:paraId="17A1ABD0">
            <w:pPr>
              <w:spacing w:line="240" w:lineRule="auto"/>
              <w:jc w:val="both"/>
              <w:rPr>
                <w:color w:val="000000"/>
                <w:sz w:val="20"/>
                <w:szCs w:val="20"/>
              </w:rPr>
            </w:pPr>
            <w:r>
              <w:rPr>
                <w:color w:val="000000"/>
                <w:sz w:val="20"/>
                <w:szCs w:val="20"/>
              </w:rPr>
              <w:t>Incorrect or no corrections provided</w:t>
            </w:r>
          </w:p>
        </w:tc>
      </w:tr>
      <w:tr w14:paraId="070CE7C0">
        <w:tblPrEx>
          <w:tblCellMar>
            <w:top w:w="0" w:type="dxa"/>
            <w:left w:w="108" w:type="dxa"/>
            <w:bottom w:w="0" w:type="dxa"/>
            <w:right w:w="108" w:type="dxa"/>
          </w:tblCellMar>
        </w:tblPrEx>
        <w:trPr>
          <w:trHeight w:val="528" w:hRule="atLeast"/>
          <w:jc w:val="center"/>
        </w:trPr>
        <w:tc>
          <w:tcPr>
            <w:tcW w:w="1537" w:type="dxa"/>
            <w:tcBorders>
              <w:top w:val="nil"/>
              <w:left w:val="single" w:color="000000" w:sz="4" w:space="0"/>
              <w:bottom w:val="single" w:color="000000" w:sz="4" w:space="0"/>
              <w:right w:val="single" w:color="000000" w:sz="4" w:space="0"/>
            </w:tcBorders>
            <w:vAlign w:val="center"/>
          </w:tcPr>
          <w:p w14:paraId="7A60A1A6">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color="000000" w:sz="4" w:space="0"/>
              <w:right w:val="single" w:color="000000" w:sz="4" w:space="0"/>
            </w:tcBorders>
            <w:vAlign w:val="center"/>
          </w:tcPr>
          <w:p w14:paraId="68264D78">
            <w:pPr>
              <w:spacing w:line="240" w:lineRule="auto"/>
              <w:jc w:val="center"/>
              <w:rPr>
                <w:color w:val="000000"/>
                <w:sz w:val="20"/>
                <w:szCs w:val="20"/>
              </w:rPr>
            </w:pPr>
            <w:r>
              <w:rPr>
                <w:color w:val="000000"/>
                <w:sz w:val="20"/>
                <w:szCs w:val="20"/>
              </w:rPr>
              <w:t>15%</w:t>
            </w:r>
          </w:p>
        </w:tc>
        <w:tc>
          <w:tcPr>
            <w:tcW w:w="2134" w:type="dxa"/>
            <w:tcBorders>
              <w:top w:val="nil"/>
              <w:left w:val="nil"/>
              <w:bottom w:val="single" w:color="000000" w:sz="4" w:space="0"/>
              <w:right w:val="single" w:color="000000" w:sz="4" w:space="0"/>
            </w:tcBorders>
            <w:vAlign w:val="center"/>
          </w:tcPr>
          <w:p w14:paraId="2076F1A7">
            <w:pPr>
              <w:spacing w:line="240" w:lineRule="auto"/>
              <w:jc w:val="both"/>
              <w:rPr>
                <w:color w:val="000000"/>
                <w:sz w:val="20"/>
                <w:szCs w:val="20"/>
              </w:rPr>
            </w:pPr>
            <w:r>
              <w:rPr>
                <w:color w:val="000000"/>
                <w:sz w:val="20"/>
                <w:szCs w:val="20"/>
              </w:rPr>
              <w:t>Effectively applies relevant concepts to analyze and resolve errors</w:t>
            </w:r>
          </w:p>
        </w:tc>
        <w:tc>
          <w:tcPr>
            <w:tcW w:w="2140" w:type="dxa"/>
            <w:tcBorders>
              <w:top w:val="nil"/>
              <w:left w:val="nil"/>
              <w:bottom w:val="single" w:color="000000" w:sz="4" w:space="0"/>
              <w:right w:val="single" w:color="000000" w:sz="4" w:space="0"/>
            </w:tcBorders>
            <w:vAlign w:val="center"/>
          </w:tcPr>
          <w:p w14:paraId="0E214D37">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color="000000" w:sz="4" w:space="0"/>
              <w:right w:val="single" w:color="000000" w:sz="4" w:space="0"/>
            </w:tcBorders>
            <w:vAlign w:val="center"/>
          </w:tcPr>
          <w:p w14:paraId="2E9BFDA4">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color="000000" w:sz="4" w:space="0"/>
              <w:right w:val="single" w:color="000000" w:sz="4" w:space="0"/>
            </w:tcBorders>
            <w:vAlign w:val="center"/>
          </w:tcPr>
          <w:p w14:paraId="315E3B12">
            <w:pPr>
              <w:spacing w:line="240" w:lineRule="auto"/>
              <w:jc w:val="both"/>
              <w:rPr>
                <w:color w:val="000000"/>
                <w:sz w:val="20"/>
                <w:szCs w:val="20"/>
              </w:rPr>
            </w:pPr>
            <w:r>
              <w:rPr>
                <w:color w:val="000000"/>
                <w:sz w:val="20"/>
                <w:szCs w:val="20"/>
              </w:rPr>
              <w:t>Unable to apply concepts</w:t>
            </w:r>
          </w:p>
        </w:tc>
      </w:tr>
      <w:tr w14:paraId="454F2B67">
        <w:tblPrEx>
          <w:tblCellMar>
            <w:top w:w="0" w:type="dxa"/>
            <w:left w:w="108" w:type="dxa"/>
            <w:bottom w:w="0" w:type="dxa"/>
            <w:right w:w="108" w:type="dxa"/>
          </w:tblCellMar>
        </w:tblPrEx>
        <w:trPr>
          <w:trHeight w:val="528" w:hRule="atLeast"/>
          <w:jc w:val="center"/>
        </w:trPr>
        <w:tc>
          <w:tcPr>
            <w:tcW w:w="1537" w:type="dxa"/>
            <w:tcBorders>
              <w:top w:val="nil"/>
              <w:left w:val="single" w:color="000000" w:sz="4" w:space="0"/>
              <w:bottom w:val="single" w:color="000000" w:sz="4" w:space="0"/>
              <w:right w:val="single" w:color="000000" w:sz="4" w:space="0"/>
            </w:tcBorders>
            <w:vAlign w:val="center"/>
          </w:tcPr>
          <w:p w14:paraId="15236BCC">
            <w:pPr>
              <w:spacing w:line="240" w:lineRule="auto"/>
              <w:rPr>
                <w:b/>
                <w:bCs/>
                <w:color w:val="000000"/>
                <w:sz w:val="20"/>
                <w:szCs w:val="20"/>
              </w:rPr>
            </w:pPr>
            <w:r>
              <w:rPr>
                <w:b/>
                <w:bCs/>
                <w:color w:val="000000"/>
                <w:sz w:val="20"/>
                <w:szCs w:val="20"/>
              </w:rPr>
              <w:t>Clarity &amp; Presentation</w:t>
            </w:r>
          </w:p>
        </w:tc>
        <w:tc>
          <w:tcPr>
            <w:tcW w:w="1228" w:type="dxa"/>
            <w:tcBorders>
              <w:top w:val="nil"/>
              <w:left w:val="nil"/>
              <w:bottom w:val="single" w:color="000000" w:sz="4" w:space="0"/>
              <w:right w:val="single" w:color="000000" w:sz="4" w:space="0"/>
            </w:tcBorders>
            <w:vAlign w:val="center"/>
          </w:tcPr>
          <w:p w14:paraId="0AEB29AF">
            <w:pPr>
              <w:spacing w:line="240" w:lineRule="auto"/>
              <w:jc w:val="center"/>
              <w:rPr>
                <w:color w:val="000000"/>
                <w:sz w:val="20"/>
                <w:szCs w:val="20"/>
              </w:rPr>
            </w:pPr>
            <w:r>
              <w:rPr>
                <w:color w:val="000000"/>
                <w:sz w:val="20"/>
                <w:szCs w:val="20"/>
              </w:rPr>
              <w:t>10%</w:t>
            </w:r>
          </w:p>
        </w:tc>
        <w:tc>
          <w:tcPr>
            <w:tcW w:w="2134" w:type="dxa"/>
            <w:tcBorders>
              <w:top w:val="nil"/>
              <w:left w:val="nil"/>
              <w:bottom w:val="single" w:color="000000" w:sz="4" w:space="0"/>
              <w:right w:val="single" w:color="000000" w:sz="4" w:space="0"/>
            </w:tcBorders>
            <w:vAlign w:val="center"/>
          </w:tcPr>
          <w:p w14:paraId="7AAAD75E">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color="000000" w:sz="4" w:space="0"/>
              <w:right w:val="single" w:color="000000" w:sz="4" w:space="0"/>
            </w:tcBorders>
            <w:vAlign w:val="center"/>
          </w:tcPr>
          <w:p w14:paraId="07152537">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color="000000" w:sz="4" w:space="0"/>
              <w:right w:val="single" w:color="000000" w:sz="4" w:space="0"/>
            </w:tcBorders>
            <w:vAlign w:val="center"/>
          </w:tcPr>
          <w:p w14:paraId="51417064">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color="000000" w:sz="4" w:space="0"/>
              <w:right w:val="single" w:color="000000" w:sz="4" w:space="0"/>
            </w:tcBorders>
            <w:vAlign w:val="center"/>
          </w:tcPr>
          <w:p w14:paraId="56819C1F">
            <w:pPr>
              <w:spacing w:line="240" w:lineRule="auto"/>
              <w:jc w:val="both"/>
              <w:rPr>
                <w:color w:val="000000"/>
                <w:sz w:val="20"/>
                <w:szCs w:val="20"/>
              </w:rPr>
            </w:pPr>
            <w:r>
              <w:rPr>
                <w:color w:val="000000"/>
                <w:sz w:val="20"/>
                <w:szCs w:val="20"/>
              </w:rPr>
              <w:t>Poor presentation and difficult to understand</w:t>
            </w:r>
          </w:p>
        </w:tc>
      </w:tr>
    </w:tbl>
    <w:p w14:paraId="1ADA3276"/>
    <w:p w14:paraId="3905F52C"/>
    <w:p w14:paraId="006359C9"/>
    <w:p w14:paraId="38B30524"/>
    <w:p w14:paraId="40AF6900"/>
    <w:p w14:paraId="4F1731BD"/>
    <w:p w14:paraId="24248DFD"/>
    <w:p w14:paraId="12F318CD"/>
    <w:p w14:paraId="2543D34F"/>
    <w:p w14:paraId="57999697"/>
    <w:p w14:paraId="337539E8"/>
    <w:p w14:paraId="31EDAF9E"/>
    <w:p w14:paraId="5FC3B847"/>
    <w:p w14:paraId="571F789E"/>
    <w:p w14:paraId="3A572E78"/>
    <w:p w14:paraId="2CDAD15A">
      <w:pPr>
        <w:pStyle w:val="2"/>
        <w:keepNext w:val="0"/>
        <w:keepLines w:val="0"/>
        <w:widowControl/>
        <w:suppressLineNumbers w:val="0"/>
        <w:rPr>
          <w:color w:val="auto"/>
        </w:rPr>
      </w:pPr>
      <w:r>
        <w:rPr>
          <w:color w:val="auto"/>
        </w:rPr>
        <w:t>Q1. Analyze Lexical Recognition in a Simple Payroll Language</w:t>
      </w:r>
    </w:p>
    <w:p w14:paraId="5833972B">
      <w:pPr>
        <w:pStyle w:val="3"/>
        <w:keepNext w:val="0"/>
        <w:keepLines w:val="0"/>
        <w:widowControl/>
        <w:suppressLineNumbers w:val="0"/>
        <w:rPr>
          <w:color w:val="auto"/>
        </w:rPr>
      </w:pPr>
      <w:r>
        <w:rPr>
          <w:color w:val="auto"/>
        </w:rPr>
        <w:t>(a) Token Specification</w:t>
      </w:r>
    </w:p>
    <w:p w14:paraId="78CA46C9">
      <w:pPr>
        <w:pStyle w:val="4"/>
        <w:keepNext w:val="0"/>
        <w:keepLines w:val="0"/>
        <w:widowControl/>
        <w:suppressLineNumbers w:val="0"/>
        <w:rPr>
          <w:color w:val="auto"/>
        </w:rPr>
      </w:pPr>
      <w:r>
        <w:rPr>
          <w:color w:val="auto"/>
        </w:rPr>
        <w:t>1. Regular expressions for token categories</w:t>
      </w:r>
    </w:p>
    <w:p w14:paraId="6D89535C">
      <w:pPr>
        <w:pStyle w:val="35"/>
        <w:keepNext w:val="0"/>
        <w:keepLines w:val="0"/>
        <w:widowControl/>
        <w:suppressLineNumbers w:val="0"/>
        <w:rPr>
          <w:color w:val="auto"/>
        </w:rPr>
      </w:pPr>
      <w:r>
        <w:rPr>
          <w:color w:val="auto"/>
        </w:rPr>
        <w:t>A lexical analyzer scans the source program and converts it into tokens.</w:t>
      </w:r>
    </w:p>
    <w:p w14:paraId="352C7E74">
      <w:pPr>
        <w:pStyle w:val="35"/>
        <w:keepNext w:val="0"/>
        <w:keepLines w:val="0"/>
        <w:widowControl/>
        <w:suppressLineNumbers w:val="0"/>
        <w:rPr>
          <w:color w:val="auto"/>
        </w:rPr>
      </w:pPr>
      <w:r>
        <w:rPr>
          <w:color w:val="auto"/>
        </w:rPr>
        <w:t>Token categories and regular expressions:</w:t>
      </w:r>
    </w:p>
    <w:p w14:paraId="6F4F6913">
      <w:pPr>
        <w:pStyle w:val="35"/>
        <w:keepNext w:val="0"/>
        <w:keepLines w:val="0"/>
        <w:widowControl/>
        <w:suppressLineNumbers w:val="0"/>
        <w:rPr>
          <w:color w:val="auto"/>
        </w:rPr>
      </w:pPr>
      <w:r>
        <w:rPr>
          <w:color w:val="auto"/>
        </w:rPr>
        <w:t xml:space="preserve">1. Identifier: </w:t>
      </w:r>
      <w:r>
        <w:rPr>
          <w:rStyle w:val="20"/>
          <w:color w:val="auto"/>
        </w:rPr>
        <w:t>[A-Za-z][A-Za-z0-9_]*</w:t>
      </w:r>
      <w:r>
        <w:rPr>
          <w:color w:val="auto"/>
        </w:rPr>
        <w:t xml:space="preserve"> Examples: </w:t>
      </w:r>
      <w:r>
        <w:rPr>
          <w:rStyle w:val="20"/>
          <w:color w:val="auto"/>
        </w:rPr>
        <w:t>basic</w:t>
      </w:r>
      <w:r>
        <w:rPr>
          <w:color w:val="auto"/>
        </w:rPr>
        <w:t xml:space="preserve">, </w:t>
      </w:r>
      <w:r>
        <w:rPr>
          <w:rStyle w:val="20"/>
          <w:color w:val="auto"/>
        </w:rPr>
        <w:t>bonus</w:t>
      </w:r>
      <w:r>
        <w:rPr>
          <w:color w:val="auto"/>
        </w:rPr>
        <w:t xml:space="preserve">, </w:t>
      </w:r>
      <w:r>
        <w:rPr>
          <w:rStyle w:val="20"/>
          <w:color w:val="auto"/>
        </w:rPr>
        <w:t>total</w:t>
      </w:r>
    </w:p>
    <w:p w14:paraId="3AB9BCCB">
      <w:pPr>
        <w:pStyle w:val="35"/>
        <w:keepNext w:val="0"/>
        <w:keepLines w:val="0"/>
        <w:widowControl/>
        <w:suppressLineNumbers w:val="0"/>
        <w:rPr>
          <w:color w:val="auto"/>
        </w:rPr>
      </w:pPr>
      <w:r>
        <w:rPr>
          <w:color w:val="auto"/>
        </w:rPr>
        <w:t xml:space="preserve">2. Integer constant: </w:t>
      </w:r>
      <w:r>
        <w:rPr>
          <w:rStyle w:val="20"/>
          <w:color w:val="auto"/>
        </w:rPr>
        <w:t>[0-9]+</w:t>
      </w:r>
      <w:r>
        <w:rPr>
          <w:color w:val="auto"/>
        </w:rPr>
        <w:t xml:space="preserve"> Examples: </w:t>
      </w:r>
      <w:r>
        <w:rPr>
          <w:rStyle w:val="20"/>
          <w:color w:val="auto"/>
        </w:rPr>
        <w:t>5000</w:t>
      </w:r>
      <w:r>
        <w:rPr>
          <w:color w:val="auto"/>
        </w:rPr>
        <w:t xml:space="preserve">, </w:t>
      </w:r>
      <w:r>
        <w:rPr>
          <w:rStyle w:val="20"/>
          <w:color w:val="auto"/>
        </w:rPr>
        <w:t>20000</w:t>
      </w:r>
    </w:p>
    <w:p w14:paraId="4A73AB58">
      <w:pPr>
        <w:pStyle w:val="35"/>
        <w:keepNext w:val="0"/>
        <w:keepLines w:val="0"/>
        <w:widowControl/>
        <w:suppressLineNumbers w:val="0"/>
        <w:rPr>
          <w:color w:val="auto"/>
        </w:rPr>
      </w:pPr>
      <w:r>
        <w:rPr>
          <w:color w:val="auto"/>
        </w:rPr>
        <w:t xml:space="preserve">3. Floating-point constant: </w:t>
      </w:r>
      <w:r>
        <w:rPr>
          <w:rStyle w:val="20"/>
          <w:color w:val="auto"/>
        </w:rPr>
        <w:t>[0-9]+\.[0-9]+</w:t>
      </w:r>
      <w:r>
        <w:rPr>
          <w:color w:val="auto"/>
        </w:rPr>
        <w:t xml:space="preserve"> Example: </w:t>
      </w:r>
      <w:r>
        <w:rPr>
          <w:rStyle w:val="20"/>
          <w:color w:val="auto"/>
        </w:rPr>
        <w:t>25000.50</w:t>
      </w:r>
    </w:p>
    <w:p w14:paraId="40D182D2">
      <w:pPr>
        <w:pStyle w:val="35"/>
        <w:keepNext w:val="0"/>
        <w:keepLines w:val="0"/>
        <w:widowControl/>
        <w:suppressLineNumbers w:val="0"/>
        <w:rPr>
          <w:color w:val="auto"/>
        </w:rPr>
      </w:pPr>
      <w:r>
        <w:rPr>
          <w:color w:val="auto"/>
        </w:rPr>
        <w:t xml:space="preserve">4. Keywords: </w:t>
      </w:r>
      <w:r>
        <w:rPr>
          <w:rStyle w:val="20"/>
          <w:color w:val="auto"/>
        </w:rPr>
        <w:t>float|int|if|print</w:t>
      </w:r>
      <w:r>
        <w:rPr>
          <w:color w:val="auto"/>
        </w:rPr>
        <w:t xml:space="preserve"> Examples: </w:t>
      </w:r>
      <w:r>
        <w:rPr>
          <w:rStyle w:val="20"/>
          <w:color w:val="auto"/>
        </w:rPr>
        <w:t>float</w:t>
      </w:r>
      <w:r>
        <w:rPr>
          <w:color w:val="auto"/>
        </w:rPr>
        <w:t xml:space="preserve">, </w:t>
      </w:r>
      <w:r>
        <w:rPr>
          <w:rStyle w:val="20"/>
          <w:color w:val="auto"/>
        </w:rPr>
        <w:t>int</w:t>
      </w:r>
      <w:r>
        <w:rPr>
          <w:color w:val="auto"/>
        </w:rPr>
        <w:t xml:space="preserve">, </w:t>
      </w:r>
      <w:r>
        <w:rPr>
          <w:rStyle w:val="20"/>
          <w:color w:val="auto"/>
        </w:rPr>
        <w:t>if</w:t>
      </w:r>
      <w:r>
        <w:rPr>
          <w:color w:val="auto"/>
        </w:rPr>
        <w:t xml:space="preserve">, </w:t>
      </w:r>
      <w:r>
        <w:rPr>
          <w:rStyle w:val="20"/>
          <w:color w:val="auto"/>
        </w:rPr>
        <w:t>print</w:t>
      </w:r>
    </w:p>
    <w:p w14:paraId="1D8BCE75">
      <w:pPr>
        <w:pStyle w:val="35"/>
        <w:keepNext w:val="0"/>
        <w:keepLines w:val="0"/>
        <w:widowControl/>
        <w:suppressLineNumbers w:val="0"/>
        <w:rPr>
          <w:color w:val="auto"/>
        </w:rPr>
      </w:pPr>
      <w:r>
        <w:rPr>
          <w:color w:val="auto"/>
        </w:rPr>
        <w:t xml:space="preserve">5. Arithmetic operators: </w:t>
      </w:r>
      <w:r>
        <w:rPr>
          <w:rStyle w:val="20"/>
          <w:color w:val="auto"/>
        </w:rPr>
        <w:t>\+|-|\*|/</w:t>
      </w:r>
      <w:r>
        <w:rPr>
          <w:color w:val="auto"/>
        </w:rPr>
        <w:t xml:space="preserve"> Examples: </w:t>
      </w:r>
      <w:r>
        <w:rPr>
          <w:rStyle w:val="20"/>
          <w:color w:val="auto"/>
        </w:rPr>
        <w:t>+</w:t>
      </w:r>
      <w:r>
        <w:rPr>
          <w:color w:val="auto"/>
        </w:rPr>
        <w:t xml:space="preserve">, </w:t>
      </w:r>
      <w:r>
        <w:rPr>
          <w:rStyle w:val="20"/>
          <w:color w:val="auto"/>
        </w:rPr>
        <w:t>-</w:t>
      </w:r>
      <w:r>
        <w:rPr>
          <w:color w:val="auto"/>
        </w:rPr>
        <w:t xml:space="preserve">, </w:t>
      </w:r>
      <w:r>
        <w:rPr>
          <w:rStyle w:val="20"/>
          <w:color w:val="auto"/>
        </w:rPr>
        <w:t>*</w:t>
      </w:r>
      <w:r>
        <w:rPr>
          <w:color w:val="auto"/>
        </w:rPr>
        <w:t xml:space="preserve">, </w:t>
      </w:r>
      <w:r>
        <w:rPr>
          <w:rStyle w:val="20"/>
          <w:color w:val="auto"/>
        </w:rPr>
        <w:t>/</w:t>
      </w:r>
    </w:p>
    <w:p w14:paraId="1FCC22C3">
      <w:pPr>
        <w:pStyle w:val="35"/>
        <w:keepNext w:val="0"/>
        <w:keepLines w:val="0"/>
        <w:widowControl/>
        <w:suppressLineNumbers w:val="0"/>
        <w:rPr>
          <w:color w:val="auto"/>
        </w:rPr>
      </w:pPr>
      <w:r>
        <w:rPr>
          <w:color w:val="auto"/>
        </w:rPr>
        <w:t xml:space="preserve">6. Relational operators: </w:t>
      </w:r>
      <w:r>
        <w:rPr>
          <w:rStyle w:val="20"/>
          <w:color w:val="auto"/>
        </w:rPr>
        <w:t>&gt;=|&lt;=|==|!=|&gt;|&lt;</w:t>
      </w:r>
      <w:r>
        <w:rPr>
          <w:color w:val="auto"/>
        </w:rPr>
        <w:t xml:space="preserve"> Examples: </w:t>
      </w:r>
      <w:r>
        <w:rPr>
          <w:rStyle w:val="20"/>
          <w:color w:val="auto"/>
        </w:rPr>
        <w:t>&gt;=</w:t>
      </w:r>
      <w:r>
        <w:rPr>
          <w:color w:val="auto"/>
        </w:rPr>
        <w:t xml:space="preserve">, </w:t>
      </w:r>
      <w:r>
        <w:rPr>
          <w:rStyle w:val="20"/>
          <w:color w:val="auto"/>
        </w:rPr>
        <w:t>&gt;</w:t>
      </w:r>
      <w:r>
        <w:rPr>
          <w:color w:val="auto"/>
        </w:rPr>
        <w:t xml:space="preserve">, </w:t>
      </w:r>
      <w:r>
        <w:rPr>
          <w:rStyle w:val="20"/>
          <w:color w:val="auto"/>
        </w:rPr>
        <w:t>&lt;</w:t>
      </w:r>
    </w:p>
    <w:p w14:paraId="70D135D7">
      <w:pPr>
        <w:pStyle w:val="35"/>
        <w:keepNext w:val="0"/>
        <w:keepLines w:val="0"/>
        <w:widowControl/>
        <w:suppressLineNumbers w:val="0"/>
        <w:rPr>
          <w:color w:val="auto"/>
        </w:rPr>
      </w:pPr>
      <w:r>
        <w:rPr>
          <w:color w:val="auto"/>
        </w:rPr>
        <w:t xml:space="preserve">7. Assignment operator: </w:t>
      </w:r>
      <w:r>
        <w:rPr>
          <w:rStyle w:val="20"/>
          <w:color w:val="auto"/>
        </w:rPr>
        <w:t>=</w:t>
      </w:r>
      <w:r>
        <w:rPr>
          <w:color w:val="auto"/>
        </w:rPr>
        <w:t xml:space="preserve"> Example: </w:t>
      </w:r>
      <w:r>
        <w:rPr>
          <w:rStyle w:val="20"/>
          <w:color w:val="auto"/>
        </w:rPr>
        <w:t>=</w:t>
      </w:r>
    </w:p>
    <w:p w14:paraId="713ADD64">
      <w:pPr>
        <w:pStyle w:val="35"/>
        <w:keepNext w:val="0"/>
        <w:keepLines w:val="0"/>
        <w:widowControl/>
        <w:suppressLineNumbers w:val="0"/>
        <w:rPr>
          <w:color w:val="auto"/>
        </w:rPr>
      </w:pPr>
      <w:r>
        <w:rPr>
          <w:color w:val="auto"/>
        </w:rPr>
        <w:t xml:space="preserve">8. Logical operators: </w:t>
      </w:r>
      <w:r>
        <w:rPr>
          <w:rStyle w:val="20"/>
          <w:color w:val="auto"/>
        </w:rPr>
        <w:t>&amp;&amp;|\|\||!</w:t>
      </w:r>
      <w:r>
        <w:rPr>
          <w:color w:val="auto"/>
        </w:rPr>
        <w:t xml:space="preserve"> Examples: </w:t>
      </w:r>
      <w:r>
        <w:rPr>
          <w:rStyle w:val="20"/>
          <w:color w:val="auto"/>
        </w:rPr>
        <w:t>&amp;&amp;</w:t>
      </w:r>
      <w:r>
        <w:rPr>
          <w:color w:val="auto"/>
        </w:rPr>
        <w:t xml:space="preserve">, </w:t>
      </w:r>
      <w:r>
        <w:rPr>
          <w:rStyle w:val="20"/>
          <w:color w:val="auto"/>
        </w:rPr>
        <w:t>||</w:t>
      </w:r>
      <w:r>
        <w:rPr>
          <w:color w:val="auto"/>
        </w:rPr>
        <w:t xml:space="preserve">, </w:t>
      </w:r>
      <w:r>
        <w:rPr>
          <w:rStyle w:val="20"/>
          <w:color w:val="auto"/>
        </w:rPr>
        <w:t>!</w:t>
      </w:r>
    </w:p>
    <w:p w14:paraId="78683425">
      <w:pPr>
        <w:pStyle w:val="35"/>
        <w:keepNext w:val="0"/>
        <w:keepLines w:val="0"/>
        <w:widowControl/>
        <w:suppressLineNumbers w:val="0"/>
        <w:rPr>
          <w:color w:val="auto"/>
        </w:rPr>
      </w:pPr>
      <w:r>
        <w:rPr>
          <w:color w:val="auto"/>
        </w:rPr>
        <w:t xml:space="preserve">9. Separators: </w:t>
      </w:r>
      <w:r>
        <w:rPr>
          <w:rStyle w:val="20"/>
          <w:color w:val="auto"/>
        </w:rPr>
        <w:t>[();{},]</w:t>
      </w:r>
      <w:r>
        <w:rPr>
          <w:color w:val="auto"/>
        </w:rPr>
        <w:t xml:space="preserve"> Examples: </w:t>
      </w:r>
      <w:r>
        <w:rPr>
          <w:rStyle w:val="20"/>
          <w:color w:val="auto"/>
        </w:rPr>
        <w:t>;</w:t>
      </w:r>
      <w:r>
        <w:rPr>
          <w:color w:val="auto"/>
        </w:rPr>
        <w:t xml:space="preserve">, </w:t>
      </w:r>
      <w:r>
        <w:rPr>
          <w:rStyle w:val="20"/>
          <w:color w:val="auto"/>
        </w:rPr>
        <w:t>(</w:t>
      </w:r>
      <w:r>
        <w:rPr>
          <w:color w:val="auto"/>
        </w:rPr>
        <w:t xml:space="preserve">, </w:t>
      </w:r>
      <w:r>
        <w:rPr>
          <w:rStyle w:val="20"/>
          <w:color w:val="auto"/>
        </w:rPr>
        <w:t>)</w:t>
      </w:r>
      <w:r>
        <w:rPr>
          <w:color w:val="auto"/>
        </w:rPr>
        <w:t xml:space="preserve">, </w:t>
      </w:r>
      <w:r>
        <w:rPr>
          <w:rStyle w:val="20"/>
          <w:color w:val="auto"/>
        </w:rPr>
        <w:t>{</w:t>
      </w:r>
      <w:r>
        <w:rPr>
          <w:color w:val="auto"/>
        </w:rPr>
        <w:t xml:space="preserve">, </w:t>
      </w:r>
      <w:r>
        <w:rPr>
          <w:rStyle w:val="20"/>
          <w:color w:val="auto"/>
        </w:rPr>
        <w:t>}</w:t>
      </w:r>
      <w:r>
        <w:rPr>
          <w:color w:val="auto"/>
        </w:rPr>
        <w:t xml:space="preserve">, </w:t>
      </w:r>
      <w:r>
        <w:rPr>
          <w:rStyle w:val="20"/>
          <w:color w:val="auto"/>
        </w:rPr>
        <w:t>,</w:t>
      </w:r>
    </w:p>
    <w:p w14:paraId="1E8D6B84">
      <w:pPr>
        <w:pStyle w:val="35"/>
        <w:keepNext w:val="0"/>
        <w:keepLines w:val="0"/>
        <w:widowControl/>
        <w:suppressLineNumbers w:val="0"/>
        <w:rPr>
          <w:color w:val="auto"/>
        </w:rPr>
      </w:pPr>
      <w:r>
        <w:rPr>
          <w:color w:val="auto"/>
        </w:rPr>
        <w:t xml:space="preserve">Note: Keywords are exact reserved words. The vertical bar </w:t>
      </w:r>
      <w:r>
        <w:rPr>
          <w:rStyle w:val="20"/>
          <w:color w:val="auto"/>
        </w:rPr>
        <w:t>|</w:t>
      </w:r>
      <w:r>
        <w:rPr>
          <w:color w:val="auto"/>
        </w:rPr>
        <w:t xml:space="preserve"> in a regular expression means OR.</w:t>
      </w:r>
    </w:p>
    <w:p w14:paraId="437AB13B">
      <w:pPr>
        <w:pStyle w:val="4"/>
        <w:keepNext w:val="0"/>
        <w:keepLines w:val="0"/>
        <w:widowControl/>
        <w:suppressLineNumbers w:val="0"/>
        <w:rPr>
          <w:color w:val="auto"/>
        </w:rPr>
      </w:pPr>
      <w:r>
        <w:rPr>
          <w:color w:val="auto"/>
        </w:rPr>
        <w:t>2. Overlapping token categories</w:t>
      </w:r>
    </w:p>
    <w:p w14:paraId="5EBBD33E">
      <w:pPr>
        <w:pStyle w:val="35"/>
        <w:keepNext w:val="0"/>
        <w:keepLines w:val="0"/>
        <w:widowControl/>
        <w:suppressLineNumbers w:val="0"/>
        <w:rPr>
          <w:color w:val="auto"/>
        </w:rPr>
      </w:pPr>
      <w:r>
        <w:rPr>
          <w:color w:val="auto"/>
        </w:rPr>
        <w:t>Some token categories may overlap:</w:t>
      </w:r>
    </w:p>
    <w:p w14:paraId="57B99B45">
      <w:pPr>
        <w:pStyle w:val="35"/>
        <w:keepNext w:val="0"/>
        <w:keepLines w:val="0"/>
        <w:widowControl/>
        <w:numPr>
          <w:ilvl w:val="0"/>
          <w:numId w:val="19"/>
        </w:numPr>
        <w:suppressLineNumbers w:val="0"/>
        <w:ind w:left="420" w:leftChars="0" w:hanging="420" w:firstLineChars="0"/>
        <w:rPr>
          <w:color w:val="auto"/>
        </w:rPr>
      </w:pPr>
      <w:r>
        <w:rPr>
          <w:color w:val="auto"/>
        </w:rPr>
        <w:t xml:space="preserve">Keywords and identifiers: </w:t>
      </w:r>
      <w:r>
        <w:rPr>
          <w:rStyle w:val="20"/>
          <w:color w:val="auto"/>
        </w:rPr>
        <w:t>print</w:t>
      </w:r>
      <w:r>
        <w:rPr>
          <w:color w:val="auto"/>
        </w:rPr>
        <w:t xml:space="preserve"> matches the identifier pattern but is also a keyword. The scanner checks the recognized word against a keyword table.</w:t>
      </w:r>
    </w:p>
    <w:p w14:paraId="39F611A5">
      <w:pPr>
        <w:pStyle w:val="35"/>
        <w:keepNext w:val="0"/>
        <w:keepLines w:val="0"/>
        <w:widowControl/>
        <w:numPr>
          <w:ilvl w:val="0"/>
          <w:numId w:val="19"/>
        </w:numPr>
        <w:suppressLineNumbers w:val="0"/>
        <w:ind w:left="420" w:leftChars="0" w:hanging="420" w:firstLineChars="0"/>
        <w:rPr>
          <w:color w:val="auto"/>
        </w:rPr>
      </w:pPr>
      <w:r>
        <w:rPr>
          <w:color w:val="auto"/>
        </w:rPr>
        <w:t xml:space="preserve">Integer and floating-point constants: </w:t>
      </w:r>
      <w:r>
        <w:rPr>
          <w:rStyle w:val="20"/>
          <w:color w:val="auto"/>
        </w:rPr>
        <w:t>25000</w:t>
      </w:r>
      <w:r>
        <w:rPr>
          <w:color w:val="auto"/>
        </w:rPr>
        <w:t xml:space="preserve"> is an integer, while </w:t>
      </w:r>
      <w:r>
        <w:rPr>
          <w:rStyle w:val="20"/>
          <w:color w:val="auto"/>
        </w:rPr>
        <w:t>25000.50</w:t>
      </w:r>
      <w:r>
        <w:rPr>
          <w:color w:val="auto"/>
        </w:rPr>
        <w:t xml:space="preserve"> is a floating-point constant. The scanner should recognize the complete floating-point number.</w:t>
      </w:r>
    </w:p>
    <w:p w14:paraId="536A2215">
      <w:pPr>
        <w:pStyle w:val="35"/>
        <w:keepNext w:val="0"/>
        <w:keepLines w:val="0"/>
        <w:widowControl/>
        <w:numPr>
          <w:ilvl w:val="0"/>
          <w:numId w:val="19"/>
        </w:numPr>
        <w:suppressLineNumbers w:val="0"/>
        <w:ind w:left="420" w:leftChars="0" w:hanging="420" w:firstLineChars="0"/>
        <w:rPr>
          <w:color w:val="auto"/>
        </w:rPr>
      </w:pPr>
      <w:r>
        <w:rPr>
          <w:color w:val="auto"/>
        </w:rPr>
        <w:t xml:space="preserve">Relational and assignment operators: </w:t>
      </w:r>
      <w:r>
        <w:rPr>
          <w:rStyle w:val="20"/>
          <w:color w:val="auto"/>
        </w:rPr>
        <w:t>&gt;=</w:t>
      </w:r>
      <w:r>
        <w:rPr>
          <w:color w:val="auto"/>
        </w:rPr>
        <w:t xml:space="preserve"> contains </w:t>
      </w:r>
      <w:r>
        <w:rPr>
          <w:rStyle w:val="20"/>
          <w:color w:val="auto"/>
        </w:rPr>
        <w:t>&gt;</w:t>
      </w:r>
      <w:r>
        <w:rPr>
          <w:color w:val="auto"/>
        </w:rPr>
        <w:t xml:space="preserve"> and </w:t>
      </w:r>
      <w:r>
        <w:rPr>
          <w:rStyle w:val="20"/>
          <w:color w:val="auto"/>
        </w:rPr>
        <w:t>=</w:t>
      </w:r>
      <w:r>
        <w:rPr>
          <w:color w:val="auto"/>
        </w:rPr>
        <w:t>, but must be recognized as one relational operator.</w:t>
      </w:r>
    </w:p>
    <w:p w14:paraId="426E854A">
      <w:pPr>
        <w:pStyle w:val="35"/>
        <w:keepNext w:val="0"/>
        <w:keepLines w:val="0"/>
        <w:widowControl/>
        <w:suppressLineNumbers w:val="0"/>
        <w:rPr>
          <w:color w:val="auto"/>
        </w:rPr>
      </w:pPr>
      <w:r>
        <w:rPr>
          <w:color w:val="auto"/>
        </w:rPr>
        <w:t>The scanner resolves these overlaps using the longest-match principle and keyword-table lookup.</w:t>
      </w:r>
    </w:p>
    <w:p w14:paraId="2ACCC2F8">
      <w:pPr>
        <w:pStyle w:val="4"/>
        <w:keepNext w:val="0"/>
        <w:keepLines w:val="0"/>
        <w:widowControl/>
        <w:suppressLineNumbers w:val="0"/>
        <w:rPr>
          <w:color w:val="auto"/>
        </w:rPr>
      </w:pPr>
      <w:r>
        <w:rPr>
          <w:color w:val="auto"/>
        </w:rPr>
        <w:t>3. Why whitespace and line breaks are not tokens</w:t>
      </w:r>
    </w:p>
    <w:p w14:paraId="4F951916">
      <w:pPr>
        <w:pStyle w:val="35"/>
        <w:keepNext w:val="0"/>
        <w:keepLines w:val="0"/>
        <w:widowControl/>
        <w:suppressLineNumbers w:val="0"/>
        <w:rPr>
          <w:color w:val="auto"/>
        </w:rPr>
      </w:pPr>
      <w:r>
        <w:rPr>
          <w:color w:val="auto"/>
        </w:rPr>
        <w:t>Spaces, tabs, and line breaks normally separate tokens. They are ignored after the scanner uses them to determine token boundaries.</w:t>
      </w:r>
    </w:p>
    <w:p w14:paraId="318739ED">
      <w:pPr>
        <w:pStyle w:val="35"/>
        <w:keepNext w:val="0"/>
        <w:keepLines w:val="0"/>
        <w:widowControl/>
        <w:suppressLineNumbers w:val="0"/>
        <w:rPr>
          <w:color w:val="auto"/>
        </w:rPr>
      </w:pPr>
      <w:r>
        <w:rPr>
          <w:color w:val="auto"/>
        </w:rPr>
        <w:t>For example:</w:t>
      </w:r>
    </w:p>
    <w:p w14:paraId="44771516">
      <w:pPr>
        <w:pStyle w:val="35"/>
        <w:keepNext w:val="0"/>
        <w:keepLines w:val="0"/>
        <w:widowControl/>
        <w:suppressLineNumbers w:val="0"/>
        <w:rPr>
          <w:color w:val="auto"/>
        </w:rPr>
      </w:pPr>
      <w:r>
        <w:rPr>
          <w:rStyle w:val="20"/>
          <w:color w:val="auto"/>
        </w:rPr>
        <w:t>int bonus = 5000;</w:t>
      </w:r>
    </w:p>
    <w:p w14:paraId="03889DB5">
      <w:pPr>
        <w:pStyle w:val="35"/>
        <w:keepNext w:val="0"/>
        <w:keepLines w:val="0"/>
        <w:widowControl/>
        <w:suppressLineNumbers w:val="0"/>
        <w:rPr>
          <w:color w:val="auto"/>
        </w:rPr>
      </w:pPr>
      <w:r>
        <w:rPr>
          <w:color w:val="auto"/>
        </w:rPr>
        <w:t xml:space="preserve">The scanner identifies </w:t>
      </w:r>
      <w:r>
        <w:rPr>
          <w:rStyle w:val="20"/>
          <w:color w:val="auto"/>
        </w:rPr>
        <w:t>int</w:t>
      </w:r>
      <w:r>
        <w:rPr>
          <w:color w:val="auto"/>
        </w:rPr>
        <w:t xml:space="preserve">, </w:t>
      </w:r>
      <w:r>
        <w:rPr>
          <w:rStyle w:val="20"/>
          <w:color w:val="auto"/>
        </w:rPr>
        <w:t>bonus</w:t>
      </w:r>
      <w:r>
        <w:rPr>
          <w:color w:val="auto"/>
        </w:rPr>
        <w:t xml:space="preserve">, </w:t>
      </w:r>
      <w:r>
        <w:rPr>
          <w:rStyle w:val="20"/>
          <w:color w:val="auto"/>
        </w:rPr>
        <w:t>=</w:t>
      </w:r>
      <w:r>
        <w:rPr>
          <w:color w:val="auto"/>
        </w:rPr>
        <w:t xml:space="preserve">, </w:t>
      </w:r>
      <w:r>
        <w:rPr>
          <w:rStyle w:val="20"/>
          <w:color w:val="auto"/>
        </w:rPr>
        <w:t>5000</w:t>
      </w:r>
      <w:r>
        <w:rPr>
          <w:color w:val="auto"/>
        </w:rPr>
        <w:t xml:space="preserve">, and </w:t>
      </w:r>
      <w:r>
        <w:rPr>
          <w:rStyle w:val="20"/>
          <w:color w:val="auto"/>
        </w:rPr>
        <w:t>;</w:t>
      </w:r>
      <w:r>
        <w:rPr>
          <w:color w:val="auto"/>
        </w:rPr>
        <w:t xml:space="preserve"> as tokens. The spaces are skipped because they do not affect the meaning of this program.</w:t>
      </w:r>
    </w:p>
    <w:p w14:paraId="5829DC4B">
      <w:pPr>
        <w:pStyle w:val="3"/>
        <w:keepNext w:val="0"/>
        <w:keepLines w:val="0"/>
        <w:widowControl/>
        <w:suppressLineNumbers w:val="0"/>
        <w:rPr>
          <w:color w:val="auto"/>
        </w:rPr>
      </w:pPr>
      <w:r>
        <w:rPr>
          <w:color w:val="auto"/>
        </w:rPr>
        <w:t>(b) Lexical Recognition and Scanning</w:t>
      </w:r>
    </w:p>
    <w:p w14:paraId="445AFBF8">
      <w:pPr>
        <w:pStyle w:val="4"/>
        <w:keepNext w:val="0"/>
        <w:keepLines w:val="0"/>
        <w:widowControl/>
        <w:suppressLineNumbers w:val="0"/>
        <w:rPr>
          <w:color w:val="auto"/>
        </w:rPr>
      </w:pPr>
      <w:r>
        <w:rPr>
          <w:color w:val="auto"/>
        </w:rPr>
        <w:t xml:space="preserve">1. Recognition of </w:t>
      </w:r>
      <w:r>
        <w:rPr>
          <w:rStyle w:val="20"/>
          <w:color w:val="auto"/>
        </w:rPr>
        <w:t>&gt;=</w:t>
      </w:r>
      <w:r>
        <w:rPr>
          <w:color w:val="auto"/>
        </w:rPr>
        <w:t xml:space="preserve">, </w:t>
      </w:r>
      <w:r>
        <w:rPr>
          <w:rStyle w:val="20"/>
          <w:color w:val="auto"/>
        </w:rPr>
        <w:t>&amp;&amp;</w:t>
      </w:r>
      <w:r>
        <w:rPr>
          <w:color w:val="auto"/>
        </w:rPr>
        <w:t xml:space="preserve">, and </w:t>
      </w:r>
      <w:r>
        <w:rPr>
          <w:rStyle w:val="20"/>
          <w:color w:val="auto"/>
        </w:rPr>
        <w:t>&gt;</w:t>
      </w:r>
    </w:p>
    <w:p w14:paraId="4247FCB8">
      <w:pPr>
        <w:pStyle w:val="35"/>
        <w:keepNext w:val="0"/>
        <w:keepLines w:val="0"/>
        <w:widowControl/>
        <w:suppressLineNumbers w:val="0"/>
        <w:ind w:left="720"/>
        <w:rPr>
          <w:color w:val="auto"/>
        </w:rPr>
      </w:pPr>
      <w:r>
        <w:rPr>
          <w:rStyle w:val="20"/>
          <w:color w:val="auto"/>
        </w:rPr>
        <w:t>&gt;=</w:t>
      </w:r>
      <w:r>
        <w:rPr>
          <w:color w:val="auto"/>
        </w:rPr>
        <w:t xml:space="preserve">: When the scanner reads </w:t>
      </w:r>
      <w:r>
        <w:rPr>
          <w:rStyle w:val="20"/>
          <w:color w:val="auto"/>
        </w:rPr>
        <w:t>&gt;</w:t>
      </w:r>
      <w:r>
        <w:rPr>
          <w:color w:val="auto"/>
        </w:rPr>
        <w:t xml:space="preserve">, it checks the next character. If the next character is </w:t>
      </w:r>
      <w:r>
        <w:rPr>
          <w:rStyle w:val="20"/>
          <w:color w:val="auto"/>
        </w:rPr>
        <w:t>=</w:t>
      </w:r>
      <w:r>
        <w:rPr>
          <w:color w:val="auto"/>
        </w:rPr>
        <w:t xml:space="preserve">, it recognizes the complete operator </w:t>
      </w:r>
      <w:r>
        <w:rPr>
          <w:rStyle w:val="20"/>
          <w:color w:val="auto"/>
        </w:rPr>
        <w:t>&gt;=</w:t>
      </w:r>
      <w:r>
        <w:rPr>
          <w:color w:val="auto"/>
        </w:rPr>
        <w:t>.</w:t>
      </w:r>
    </w:p>
    <w:p w14:paraId="3A2EF2F7">
      <w:pPr>
        <w:pStyle w:val="35"/>
        <w:keepNext w:val="0"/>
        <w:keepLines w:val="0"/>
        <w:widowControl/>
        <w:suppressLineNumbers w:val="0"/>
        <w:ind w:left="720"/>
        <w:rPr>
          <w:color w:val="auto"/>
        </w:rPr>
      </w:pPr>
      <w:r>
        <w:rPr>
          <w:rStyle w:val="20"/>
          <w:color w:val="auto"/>
        </w:rPr>
        <w:t>&amp;&amp;</w:t>
      </w:r>
      <w:r>
        <w:rPr>
          <w:color w:val="auto"/>
        </w:rPr>
        <w:t xml:space="preserve">: When the scanner reads </w:t>
      </w:r>
      <w:r>
        <w:rPr>
          <w:rStyle w:val="20"/>
          <w:color w:val="auto"/>
        </w:rPr>
        <w:t>&amp;</w:t>
      </w:r>
      <w:r>
        <w:rPr>
          <w:color w:val="auto"/>
        </w:rPr>
        <w:t xml:space="preserve">, it checks the next character. If it is another </w:t>
      </w:r>
      <w:r>
        <w:rPr>
          <w:rStyle w:val="20"/>
          <w:color w:val="auto"/>
        </w:rPr>
        <w:t>&amp;</w:t>
      </w:r>
      <w:r>
        <w:rPr>
          <w:color w:val="auto"/>
        </w:rPr>
        <w:t xml:space="preserve">, the scanner recognizes the logical AND operator </w:t>
      </w:r>
      <w:r>
        <w:rPr>
          <w:rStyle w:val="20"/>
          <w:color w:val="auto"/>
        </w:rPr>
        <w:t>&amp;&amp;</w:t>
      </w:r>
      <w:r>
        <w:rPr>
          <w:color w:val="auto"/>
        </w:rPr>
        <w:t>.</w:t>
      </w:r>
    </w:p>
    <w:p w14:paraId="42950846">
      <w:pPr>
        <w:pStyle w:val="35"/>
        <w:keepNext w:val="0"/>
        <w:keepLines w:val="0"/>
        <w:widowControl/>
        <w:suppressLineNumbers w:val="0"/>
        <w:ind w:left="720"/>
        <w:rPr>
          <w:color w:val="auto"/>
        </w:rPr>
      </w:pPr>
      <w:r>
        <w:rPr>
          <w:rStyle w:val="20"/>
          <w:color w:val="auto"/>
        </w:rPr>
        <w:t>&gt;</w:t>
      </w:r>
      <w:r>
        <w:rPr>
          <w:color w:val="auto"/>
        </w:rPr>
        <w:t xml:space="preserve">: If the scanner reads </w:t>
      </w:r>
      <w:r>
        <w:rPr>
          <w:rStyle w:val="20"/>
          <w:color w:val="auto"/>
        </w:rPr>
        <w:t>&gt;</w:t>
      </w:r>
      <w:r>
        <w:rPr>
          <w:color w:val="auto"/>
        </w:rPr>
        <w:t xml:space="preserve"> and the next character does not form a longer valid operator, it recognizes </w:t>
      </w:r>
      <w:r>
        <w:rPr>
          <w:rStyle w:val="20"/>
          <w:color w:val="auto"/>
        </w:rPr>
        <w:t>&gt;</w:t>
      </w:r>
      <w:r>
        <w:rPr>
          <w:color w:val="auto"/>
        </w:rPr>
        <w:t xml:space="preserve"> as a relational operator.</w:t>
      </w:r>
    </w:p>
    <w:p w14:paraId="21709273">
      <w:pPr>
        <w:pStyle w:val="35"/>
        <w:keepNext w:val="0"/>
        <w:keepLines w:val="0"/>
        <w:widowControl/>
        <w:suppressLineNumbers w:val="0"/>
        <w:rPr>
          <w:color w:val="auto"/>
        </w:rPr>
      </w:pPr>
      <w:r>
        <w:rPr>
          <w:color w:val="auto"/>
        </w:rPr>
        <w:t>Role of lookahead: Lookahead allows the scanner to examine the next character before deciding which token to produce. This helps it distinguish multi-character operators from single-character operators.</w:t>
      </w:r>
    </w:p>
    <w:p w14:paraId="147E9905">
      <w:pPr>
        <w:pStyle w:val="4"/>
        <w:keepNext w:val="0"/>
        <w:keepLines w:val="0"/>
        <w:widowControl/>
        <w:suppressLineNumbers w:val="0"/>
        <w:rPr>
          <w:color w:val="auto"/>
        </w:rPr>
      </w:pPr>
      <w:r>
        <w:rPr>
          <w:color w:val="auto"/>
        </w:rPr>
        <w:t>2. Token stream for the first three statements</w:t>
      </w:r>
    </w:p>
    <w:p w14:paraId="4B00E7EE">
      <w:pPr>
        <w:pStyle w:val="35"/>
        <w:keepNext w:val="0"/>
        <w:keepLines w:val="0"/>
        <w:widowControl/>
        <w:suppressLineNumbers w:val="0"/>
        <w:rPr>
          <w:color w:val="auto"/>
        </w:rPr>
      </w:pPr>
      <w:r>
        <w:rPr>
          <w:color w:val="auto"/>
        </w:rPr>
        <w:t>The first three statements are:</w:t>
      </w:r>
    </w:p>
    <w:p w14:paraId="6C632301">
      <w:pPr>
        <w:pStyle w:val="21"/>
        <w:keepNext w:val="0"/>
        <w:keepLines w:val="0"/>
        <w:widowControl/>
        <w:suppressLineNumbers w:val="0"/>
        <w:bidi w:val="0"/>
        <w:rPr>
          <w:rStyle w:val="20"/>
          <w:color w:val="auto"/>
        </w:rPr>
      </w:pPr>
      <w:r>
        <w:rPr>
          <w:rStyle w:val="20"/>
          <w:color w:val="auto"/>
        </w:rPr>
        <w:t>float basic = 25000.50;</w:t>
      </w:r>
    </w:p>
    <w:p w14:paraId="5702F1C1">
      <w:pPr>
        <w:pStyle w:val="21"/>
        <w:keepNext w:val="0"/>
        <w:keepLines w:val="0"/>
        <w:widowControl/>
        <w:suppressLineNumbers w:val="0"/>
        <w:bidi w:val="0"/>
        <w:rPr>
          <w:rStyle w:val="20"/>
          <w:color w:val="auto"/>
        </w:rPr>
      </w:pPr>
      <w:r>
        <w:rPr>
          <w:rStyle w:val="20"/>
          <w:color w:val="auto"/>
        </w:rPr>
        <w:t>int bonus = 5000;</w:t>
      </w:r>
    </w:p>
    <w:p w14:paraId="24A402AA">
      <w:pPr>
        <w:pStyle w:val="21"/>
        <w:keepNext w:val="0"/>
        <w:keepLines w:val="0"/>
        <w:widowControl/>
        <w:suppressLineNumbers w:val="0"/>
        <w:bidi w:val="0"/>
        <w:rPr>
          <w:color w:val="auto"/>
        </w:rPr>
      </w:pPr>
      <w:r>
        <w:rPr>
          <w:rStyle w:val="20"/>
          <w:color w:val="auto"/>
        </w:rPr>
        <w:t>if (basic &gt;= 20000 &amp;&amp; bonus &gt; 0) {</w:t>
      </w:r>
    </w:p>
    <w:p w14:paraId="468E0212">
      <w:pPr>
        <w:pStyle w:val="35"/>
        <w:keepNext w:val="0"/>
        <w:keepLines w:val="0"/>
        <w:widowControl/>
        <w:suppressLineNumbers w:val="0"/>
        <w:rPr>
          <w:color w:val="auto"/>
        </w:rPr>
      </w:pPr>
      <w:r>
        <w:rPr>
          <w:color w:val="auto"/>
        </w:rPr>
        <w:t>Their token streams are:</w:t>
      </w:r>
    </w:p>
    <w:p w14:paraId="39362782">
      <w:pPr>
        <w:pStyle w:val="35"/>
        <w:keepNext w:val="0"/>
        <w:keepLines w:val="0"/>
        <w:widowControl/>
        <w:suppressLineNumbers w:val="0"/>
        <w:rPr>
          <w:color w:val="auto"/>
        </w:rPr>
      </w:pPr>
      <w:r>
        <w:rPr>
          <w:color w:val="auto"/>
        </w:rPr>
        <w:t>Statement 1:</w:t>
      </w:r>
    </w:p>
    <w:p w14:paraId="193419A0">
      <w:pPr>
        <w:pStyle w:val="35"/>
        <w:keepNext w:val="0"/>
        <w:keepLines w:val="0"/>
        <w:widowControl/>
        <w:suppressLineNumbers w:val="0"/>
        <w:rPr>
          <w:color w:val="auto"/>
        </w:rPr>
      </w:pPr>
      <w:r>
        <w:rPr>
          <w:rStyle w:val="20"/>
          <w:color w:val="auto"/>
        </w:rPr>
        <w:t>float basic = 25000.50;</w:t>
      </w:r>
    </w:p>
    <w:p w14:paraId="1764787A">
      <w:pPr>
        <w:pStyle w:val="35"/>
        <w:keepNext w:val="0"/>
        <w:keepLines w:val="0"/>
        <w:widowControl/>
        <w:suppressLineNumbers w:val="0"/>
        <w:rPr>
          <w:color w:val="auto"/>
        </w:rPr>
      </w:pPr>
      <w:r>
        <w:rPr>
          <w:rStyle w:val="20"/>
          <w:color w:val="auto"/>
        </w:rPr>
        <w:t>KEYWORD(float) → ID(basic) → ASSIGN(=) → FLOAT(25000.50) → SEP(;)</w:t>
      </w:r>
    </w:p>
    <w:p w14:paraId="6E48D0E1">
      <w:pPr>
        <w:pStyle w:val="35"/>
        <w:keepNext w:val="0"/>
        <w:keepLines w:val="0"/>
        <w:widowControl/>
        <w:suppressLineNumbers w:val="0"/>
        <w:rPr>
          <w:color w:val="auto"/>
        </w:rPr>
      </w:pPr>
      <w:r>
        <w:rPr>
          <w:color w:val="auto"/>
        </w:rPr>
        <w:t>Statement 2:</w:t>
      </w:r>
    </w:p>
    <w:p w14:paraId="1B09B891">
      <w:pPr>
        <w:pStyle w:val="35"/>
        <w:keepNext w:val="0"/>
        <w:keepLines w:val="0"/>
        <w:widowControl/>
        <w:suppressLineNumbers w:val="0"/>
        <w:rPr>
          <w:color w:val="auto"/>
        </w:rPr>
      </w:pPr>
      <w:r>
        <w:rPr>
          <w:rStyle w:val="20"/>
          <w:color w:val="auto"/>
        </w:rPr>
        <w:t>int bonus = 5000;</w:t>
      </w:r>
    </w:p>
    <w:p w14:paraId="334D6BC1">
      <w:pPr>
        <w:pStyle w:val="35"/>
        <w:keepNext w:val="0"/>
        <w:keepLines w:val="0"/>
        <w:widowControl/>
        <w:suppressLineNumbers w:val="0"/>
        <w:rPr>
          <w:color w:val="auto"/>
        </w:rPr>
      </w:pPr>
      <w:r>
        <w:rPr>
          <w:rStyle w:val="20"/>
          <w:color w:val="auto"/>
        </w:rPr>
        <w:t>KEYWORD(int) → ID(bonus) → ASSIGN(=) → INT(5000) → SEP(;)</w:t>
      </w:r>
    </w:p>
    <w:p w14:paraId="3DD423D7">
      <w:pPr>
        <w:pStyle w:val="35"/>
        <w:keepNext w:val="0"/>
        <w:keepLines w:val="0"/>
        <w:widowControl/>
        <w:suppressLineNumbers w:val="0"/>
        <w:rPr>
          <w:color w:val="auto"/>
        </w:rPr>
      </w:pPr>
      <w:r>
        <w:rPr>
          <w:color w:val="auto"/>
        </w:rPr>
        <w:t>Statement 3:</w:t>
      </w:r>
    </w:p>
    <w:p w14:paraId="20AD0195">
      <w:pPr>
        <w:pStyle w:val="35"/>
        <w:keepNext w:val="0"/>
        <w:keepLines w:val="0"/>
        <w:widowControl/>
        <w:suppressLineNumbers w:val="0"/>
        <w:rPr>
          <w:color w:val="auto"/>
        </w:rPr>
      </w:pPr>
      <w:r>
        <w:rPr>
          <w:rStyle w:val="20"/>
          <w:color w:val="auto"/>
        </w:rPr>
        <w:t>if (basic &gt;= 20000 &amp;&amp; bonus &gt; 0) {</w:t>
      </w:r>
    </w:p>
    <w:p w14:paraId="7C168CCC">
      <w:pPr>
        <w:pStyle w:val="35"/>
        <w:keepNext w:val="0"/>
        <w:keepLines w:val="0"/>
        <w:widowControl/>
        <w:suppressLineNumbers w:val="0"/>
        <w:rPr>
          <w:color w:val="auto"/>
        </w:rPr>
      </w:pPr>
      <w:r>
        <w:rPr>
          <w:rStyle w:val="20"/>
          <w:color w:val="auto"/>
        </w:rPr>
        <w:t>KEYWORD(if) → SEP(() → ID(basic) → REL_OP(&gt;=) → INT(20000) → LOGICAL_OP(&amp;&amp;) → ID(bonus) → REL_OP(&gt;) → INT(0) → SEP()) → SEP({)</w:t>
      </w:r>
    </w:p>
    <w:p w14:paraId="60A28CE7">
      <w:pPr>
        <w:pStyle w:val="35"/>
        <w:keepNext w:val="0"/>
        <w:keepLines w:val="0"/>
        <w:widowControl/>
        <w:suppressLineNumbers w:val="0"/>
        <w:rPr>
          <w:color w:val="auto"/>
        </w:rPr>
      </w:pPr>
      <w:r>
        <w:rPr>
          <w:color w:val="auto"/>
        </w:rPr>
        <w:t>How token boundaries are determined:</w:t>
      </w:r>
    </w:p>
    <w:p w14:paraId="137F7259">
      <w:pPr>
        <w:pStyle w:val="35"/>
        <w:keepNext w:val="0"/>
        <w:keepLines w:val="0"/>
        <w:widowControl/>
        <w:numPr>
          <w:ilvl w:val="0"/>
          <w:numId w:val="20"/>
        </w:numPr>
        <w:suppressLineNumbers w:val="0"/>
        <w:rPr>
          <w:color w:val="auto"/>
        </w:rPr>
      </w:pPr>
      <w:r>
        <w:rPr>
          <w:color w:val="auto"/>
        </w:rPr>
        <w:t>The scanner skips whitespace.</w:t>
      </w:r>
    </w:p>
    <w:p w14:paraId="4996603C">
      <w:pPr>
        <w:pStyle w:val="35"/>
        <w:keepNext w:val="0"/>
        <w:keepLines w:val="0"/>
        <w:widowControl/>
        <w:numPr>
          <w:ilvl w:val="0"/>
          <w:numId w:val="20"/>
        </w:numPr>
        <w:suppressLineNumbers w:val="0"/>
        <w:rPr>
          <w:color w:val="auto"/>
        </w:rPr>
      </w:pPr>
      <w:r>
        <w:rPr>
          <w:color w:val="auto"/>
        </w:rPr>
        <w:t>It reads characters until a valid token pattern ends.</w:t>
      </w:r>
    </w:p>
    <w:p w14:paraId="66BE72A4">
      <w:pPr>
        <w:pStyle w:val="35"/>
        <w:keepNext w:val="0"/>
        <w:keepLines w:val="0"/>
        <w:widowControl/>
        <w:numPr>
          <w:ilvl w:val="0"/>
          <w:numId w:val="20"/>
        </w:numPr>
        <w:suppressLineNumbers w:val="0"/>
        <w:rPr>
          <w:color w:val="auto"/>
        </w:rPr>
      </w:pPr>
      <w:r>
        <w:rPr>
          <w:color w:val="auto"/>
        </w:rPr>
        <w:t>It applies the longest-match rule when multiple patterns are possible.</w:t>
      </w:r>
    </w:p>
    <w:p w14:paraId="4DB4C7EF">
      <w:pPr>
        <w:pStyle w:val="35"/>
        <w:keepNext w:val="0"/>
        <w:keepLines w:val="0"/>
        <w:widowControl/>
        <w:numPr>
          <w:ilvl w:val="0"/>
          <w:numId w:val="20"/>
        </w:numPr>
        <w:suppressLineNumbers w:val="0"/>
        <w:rPr>
          <w:color w:val="auto"/>
        </w:rPr>
      </w:pPr>
      <w:r>
        <w:rPr>
          <w:color w:val="auto"/>
        </w:rPr>
        <w:t>It classifies the recognized sequence and continues scanning.</w:t>
      </w:r>
    </w:p>
    <w:p w14:paraId="4855191F">
      <w:pPr>
        <w:pStyle w:val="4"/>
        <w:keepNext w:val="0"/>
        <w:keepLines w:val="0"/>
        <w:widowControl/>
        <w:suppressLineNumbers w:val="0"/>
        <w:rPr>
          <w:color w:val="auto"/>
        </w:rPr>
      </w:pPr>
      <w:r>
        <w:rPr>
          <w:color w:val="auto"/>
        </w:rPr>
        <w:t>3. Handling an unrecognized character</w:t>
      </w:r>
    </w:p>
    <w:p w14:paraId="2ABD184E">
      <w:pPr>
        <w:pStyle w:val="35"/>
        <w:keepNext w:val="0"/>
        <w:keepLines w:val="0"/>
        <w:widowControl/>
        <w:suppressLineNumbers w:val="0"/>
        <w:rPr>
          <w:color w:val="auto"/>
        </w:rPr>
      </w:pPr>
      <w:r>
        <w:rPr>
          <w:color w:val="auto"/>
        </w:rPr>
        <w:t>If the scanner encounters an invalid character, it should report a lexical error with the character and its location (line and column number).</w:t>
      </w:r>
    </w:p>
    <w:p w14:paraId="6E3E6CC7">
      <w:pPr>
        <w:pStyle w:val="35"/>
        <w:keepNext w:val="0"/>
        <w:keepLines w:val="0"/>
        <w:widowControl/>
        <w:suppressLineNumbers w:val="0"/>
        <w:rPr>
          <w:color w:val="auto"/>
        </w:rPr>
      </w:pPr>
      <w:r>
        <w:rPr>
          <w:color w:val="auto"/>
        </w:rPr>
        <w:t>For example:</w:t>
      </w:r>
    </w:p>
    <w:p w14:paraId="1E05488B">
      <w:pPr>
        <w:pStyle w:val="21"/>
        <w:keepNext w:val="0"/>
        <w:keepLines w:val="0"/>
        <w:widowControl/>
        <w:suppressLineNumbers w:val="0"/>
        <w:bidi w:val="0"/>
        <w:rPr>
          <w:color w:val="auto"/>
        </w:rPr>
      </w:pPr>
      <w:r>
        <w:rPr>
          <w:rStyle w:val="20"/>
          <w:color w:val="auto"/>
        </w:rPr>
        <w:t>int bonus = 5000 @;</w:t>
      </w:r>
    </w:p>
    <w:p w14:paraId="7E7B3BB1">
      <w:pPr>
        <w:pStyle w:val="35"/>
        <w:keepNext w:val="0"/>
        <w:keepLines w:val="0"/>
        <w:widowControl/>
        <w:suppressLineNumbers w:val="0"/>
        <w:rPr>
          <w:color w:val="auto"/>
        </w:rPr>
      </w:pPr>
      <w:r>
        <w:rPr>
          <w:color w:val="auto"/>
        </w:rPr>
        <w:t xml:space="preserve">Here, </w:t>
      </w:r>
      <w:r>
        <w:rPr>
          <w:rStyle w:val="20"/>
          <w:color w:val="auto"/>
        </w:rPr>
        <w:t>@</w:t>
      </w:r>
      <w:r>
        <w:rPr>
          <w:color w:val="auto"/>
        </w:rPr>
        <w:t xml:space="preserve"> is invalid if it is not defined in the language. The scanner reports the error and may skip the character and continue scanning, or stop processing, depending on the error-recovery strategy.</w:t>
      </w:r>
    </w:p>
    <w:p w14:paraId="24CABC07">
      <w:pPr>
        <w:pStyle w:val="3"/>
        <w:keepNext w:val="0"/>
        <w:keepLines w:val="0"/>
        <w:widowControl/>
        <w:suppressLineNumbers w:val="0"/>
        <w:rPr>
          <w:color w:val="auto"/>
        </w:rPr>
      </w:pPr>
      <w:r>
        <w:rPr>
          <w:color w:val="auto"/>
        </w:rPr>
        <w:t>(c) Longest-Match Analysis</w:t>
      </w:r>
    </w:p>
    <w:p w14:paraId="3FFBBC97">
      <w:pPr>
        <w:pStyle w:val="4"/>
        <w:keepNext w:val="0"/>
        <w:keepLines w:val="0"/>
        <w:widowControl/>
        <w:suppressLineNumbers w:val="0"/>
        <w:rPr>
          <w:color w:val="auto"/>
        </w:rPr>
      </w:pPr>
      <w:r>
        <w:rPr>
          <w:color w:val="auto"/>
        </w:rPr>
        <w:t xml:space="preserve">1. Recognition of </w:t>
      </w:r>
      <w:r>
        <w:rPr>
          <w:rStyle w:val="20"/>
          <w:color w:val="auto"/>
        </w:rPr>
        <w:t>&gt;=</w:t>
      </w:r>
      <w:r>
        <w:rPr>
          <w:color w:val="auto"/>
        </w:rPr>
        <w:t xml:space="preserve"> and </w:t>
      </w:r>
      <w:r>
        <w:rPr>
          <w:rStyle w:val="20"/>
          <w:color w:val="auto"/>
        </w:rPr>
        <w:t>25000.50</w:t>
      </w:r>
    </w:p>
    <w:p w14:paraId="16C45A69">
      <w:pPr>
        <w:pStyle w:val="35"/>
        <w:keepNext w:val="0"/>
        <w:keepLines w:val="0"/>
        <w:widowControl/>
        <w:suppressLineNumbers w:val="0"/>
        <w:rPr>
          <w:color w:val="auto"/>
        </w:rPr>
      </w:pPr>
      <w:r>
        <w:rPr>
          <w:color w:val="auto"/>
        </w:rPr>
        <w:t>The longest-match principle selects the longest valid token beginning at the current position.</w:t>
      </w:r>
    </w:p>
    <w:p w14:paraId="3026C2DB">
      <w:pPr>
        <w:pStyle w:val="35"/>
        <w:keepNext w:val="0"/>
        <w:keepLines w:val="0"/>
        <w:widowControl/>
        <w:suppressLineNumbers w:val="0"/>
        <w:ind w:firstLine="600" w:firstLineChars="250"/>
        <w:rPr>
          <w:color w:val="auto"/>
        </w:rPr>
      </w:pPr>
      <w:r>
        <w:rPr>
          <w:color w:val="auto"/>
        </w:rPr>
        <w:t xml:space="preserve">For </w:t>
      </w:r>
      <w:r>
        <w:rPr>
          <w:rStyle w:val="20"/>
          <w:color w:val="auto"/>
        </w:rPr>
        <w:t>&gt;=</w:t>
      </w:r>
      <w:r>
        <w:rPr>
          <w:color w:val="auto"/>
        </w:rPr>
        <w:t xml:space="preserve">, the scanner recognizes one </w:t>
      </w:r>
      <w:r>
        <w:rPr>
          <w:rStyle w:val="20"/>
          <w:color w:val="auto"/>
        </w:rPr>
        <w:t>&gt;=</w:t>
      </w:r>
      <w:r>
        <w:rPr>
          <w:color w:val="auto"/>
        </w:rPr>
        <w:t xml:space="preserve"> relational operator rather than separate </w:t>
      </w:r>
      <w:r>
        <w:rPr>
          <w:rStyle w:val="20"/>
          <w:color w:val="auto"/>
        </w:rPr>
        <w:t>&gt;</w:t>
      </w:r>
      <w:r>
        <w:rPr>
          <w:color w:val="auto"/>
        </w:rPr>
        <w:t xml:space="preserve"> and </w:t>
      </w:r>
      <w:r>
        <w:rPr>
          <w:rStyle w:val="20"/>
          <w:color w:val="auto"/>
        </w:rPr>
        <w:t>=</w:t>
      </w:r>
      <w:r>
        <w:rPr>
          <w:color w:val="auto"/>
        </w:rPr>
        <w:t xml:space="preserve"> tokens.</w:t>
      </w:r>
    </w:p>
    <w:p w14:paraId="46762948">
      <w:pPr>
        <w:pStyle w:val="35"/>
        <w:keepNext w:val="0"/>
        <w:keepLines w:val="0"/>
        <w:widowControl/>
        <w:suppressLineNumbers w:val="0"/>
        <w:ind w:left="720"/>
        <w:rPr>
          <w:color w:val="auto"/>
        </w:rPr>
      </w:pPr>
      <w:r>
        <w:rPr>
          <w:color w:val="auto"/>
        </w:rPr>
        <w:t xml:space="preserve">For </w:t>
      </w:r>
      <w:r>
        <w:rPr>
          <w:rStyle w:val="20"/>
          <w:color w:val="auto"/>
        </w:rPr>
        <w:t>25000.50</w:t>
      </w:r>
      <w:r>
        <w:rPr>
          <w:color w:val="auto"/>
        </w:rPr>
        <w:t xml:space="preserve">, the scanner recognizes one floating-point constant rather than an integer </w:t>
      </w:r>
      <w:r>
        <w:rPr>
          <w:rStyle w:val="20"/>
          <w:color w:val="auto"/>
        </w:rPr>
        <w:t>25000</w:t>
      </w:r>
      <w:r>
        <w:rPr>
          <w:color w:val="auto"/>
        </w:rPr>
        <w:t xml:space="preserve">, followed by a dot and another integer </w:t>
      </w:r>
      <w:r>
        <w:rPr>
          <w:rStyle w:val="20"/>
          <w:color w:val="auto"/>
        </w:rPr>
        <w:t>50</w:t>
      </w:r>
      <w:r>
        <w:rPr>
          <w:color w:val="auto"/>
        </w:rPr>
        <w:t>.</w:t>
      </w:r>
    </w:p>
    <w:p w14:paraId="5CFDCB79">
      <w:pPr>
        <w:pStyle w:val="4"/>
        <w:keepNext w:val="0"/>
        <w:keepLines w:val="0"/>
        <w:widowControl/>
        <w:suppressLineNumbers w:val="0"/>
        <w:rPr>
          <w:color w:val="auto"/>
        </w:rPr>
      </w:pPr>
      <w:r>
        <w:rPr>
          <w:color w:val="auto"/>
        </w:rPr>
        <w:t>2. Integer rule placed before floating-point rule</w:t>
      </w:r>
    </w:p>
    <w:p w14:paraId="2A9A7FD8">
      <w:pPr>
        <w:pStyle w:val="35"/>
        <w:keepNext w:val="0"/>
        <w:keepLines w:val="0"/>
        <w:widowControl/>
        <w:suppressLineNumbers w:val="0"/>
        <w:rPr>
          <w:color w:val="auto"/>
        </w:rPr>
      </w:pPr>
      <w:r>
        <w:rPr>
          <w:color w:val="auto"/>
        </w:rPr>
        <w:t xml:space="preserve">Suppose the scanner checks the integer rule first. It may recognize </w:t>
      </w:r>
      <w:r>
        <w:rPr>
          <w:rStyle w:val="20"/>
          <w:color w:val="auto"/>
        </w:rPr>
        <w:t>25000</w:t>
      </w:r>
      <w:r>
        <w:rPr>
          <w:color w:val="auto"/>
        </w:rPr>
        <w:t xml:space="preserve"> as an integer before reaching the decimal point. It could then incorrectly tokenize the remaining part as </w:t>
      </w:r>
      <w:r>
        <w:rPr>
          <w:rStyle w:val="20"/>
          <w:color w:val="auto"/>
        </w:rPr>
        <w:t>.</w:t>
      </w:r>
      <w:r>
        <w:rPr>
          <w:color w:val="auto"/>
        </w:rPr>
        <w:t xml:space="preserve"> and </w:t>
      </w:r>
      <w:r>
        <w:rPr>
          <w:rStyle w:val="20"/>
          <w:color w:val="auto"/>
        </w:rPr>
        <w:t>50</w:t>
      </w:r>
      <w:r>
        <w:rPr>
          <w:color w:val="auto"/>
        </w:rPr>
        <w:t>, depending on the scanner implementation and its rule-priority behavior.</w:t>
      </w:r>
    </w:p>
    <w:p w14:paraId="54C09C77">
      <w:pPr>
        <w:pStyle w:val="35"/>
        <w:keepNext w:val="0"/>
        <w:keepLines w:val="0"/>
        <w:widowControl/>
        <w:suppressLineNumbers w:val="0"/>
        <w:rPr>
          <w:color w:val="auto"/>
        </w:rPr>
      </w:pPr>
      <w:r>
        <w:rPr>
          <w:color w:val="auto"/>
        </w:rPr>
        <w:t>Solution: Define the floating-point pattern carefully and use the scanner's longest-match behavior. Where equal-length matches occur, place the more specific rule first.</w:t>
      </w:r>
    </w:p>
    <w:p w14:paraId="4525F8BA">
      <w:pPr>
        <w:pStyle w:val="35"/>
        <w:keepNext w:val="0"/>
        <w:keepLines w:val="0"/>
        <w:widowControl/>
        <w:suppressLineNumbers w:val="0"/>
        <w:rPr>
          <w:color w:val="auto"/>
        </w:rPr>
      </w:pPr>
      <w:r>
        <w:rPr>
          <w:color w:val="auto"/>
        </w:rPr>
        <w:t>For example, in a LEX specification:</w:t>
      </w:r>
    </w:p>
    <w:p w14:paraId="072B1B1E">
      <w:pPr>
        <w:pStyle w:val="21"/>
        <w:keepNext w:val="0"/>
        <w:keepLines w:val="0"/>
        <w:widowControl/>
        <w:suppressLineNumbers w:val="0"/>
        <w:bidi w:val="0"/>
        <w:rPr>
          <w:rStyle w:val="20"/>
          <w:color w:val="auto"/>
        </w:rPr>
      </w:pPr>
      <w:r>
        <w:rPr>
          <w:rStyle w:val="20"/>
          <w:color w:val="auto"/>
        </w:rPr>
        <w:t>[0-9]+\.[0-9]+    { return FLOAT; }</w:t>
      </w:r>
    </w:p>
    <w:p w14:paraId="4C7AD5C0">
      <w:pPr>
        <w:pStyle w:val="21"/>
        <w:keepNext w:val="0"/>
        <w:keepLines w:val="0"/>
        <w:widowControl/>
        <w:suppressLineNumbers w:val="0"/>
        <w:bidi w:val="0"/>
        <w:rPr>
          <w:color w:val="auto"/>
        </w:rPr>
      </w:pPr>
      <w:r>
        <w:rPr>
          <w:rStyle w:val="20"/>
          <w:color w:val="auto"/>
        </w:rPr>
        <w:t>[0-9]+            { return INT; }</w:t>
      </w:r>
    </w:p>
    <w:p w14:paraId="78B9EB6A">
      <w:pPr>
        <w:pStyle w:val="35"/>
        <w:keepNext w:val="0"/>
        <w:keepLines w:val="0"/>
        <w:widowControl/>
        <w:suppressLineNumbers w:val="0"/>
        <w:rPr>
          <w:color w:val="auto"/>
        </w:rPr>
      </w:pPr>
      <w:r>
        <w:rPr>
          <w:color w:val="auto"/>
        </w:rPr>
        <w:t xml:space="preserve">This ensures that </w:t>
      </w:r>
      <w:r>
        <w:rPr>
          <w:rStyle w:val="20"/>
          <w:color w:val="auto"/>
        </w:rPr>
        <w:t>25000.50</w:t>
      </w:r>
      <w:r>
        <w:rPr>
          <w:color w:val="auto"/>
        </w:rPr>
        <w:t xml:space="preserve"> is recognized as a floating-point constant.</w:t>
      </w:r>
    </w:p>
    <w:p w14:paraId="7F89AF2E">
      <w:pPr>
        <w:pStyle w:val="4"/>
        <w:keepNext w:val="0"/>
        <w:keepLines w:val="0"/>
        <w:widowControl/>
        <w:suppressLineNumbers w:val="0"/>
        <w:rPr>
          <w:color w:val="auto"/>
        </w:rPr>
      </w:pPr>
      <w:r>
        <w:rPr>
          <w:color w:val="auto"/>
        </w:rPr>
        <w:t xml:space="preserve">3. Keyword recognition for </w:t>
      </w:r>
      <w:r>
        <w:rPr>
          <w:rStyle w:val="20"/>
          <w:color w:val="auto"/>
        </w:rPr>
        <w:t>print</w:t>
      </w:r>
    </w:p>
    <w:p w14:paraId="3DCFE1F5">
      <w:pPr>
        <w:pStyle w:val="35"/>
        <w:keepNext w:val="0"/>
        <w:keepLines w:val="0"/>
        <w:widowControl/>
        <w:suppressLineNumbers w:val="0"/>
        <w:rPr>
          <w:color w:val="auto"/>
        </w:rPr>
      </w:pPr>
      <w:r>
        <w:rPr>
          <w:color w:val="auto"/>
        </w:rPr>
        <w:t xml:space="preserve">The word </w:t>
      </w:r>
      <w:r>
        <w:rPr>
          <w:rStyle w:val="20"/>
          <w:color w:val="auto"/>
        </w:rPr>
        <w:t>print</w:t>
      </w:r>
      <w:r>
        <w:rPr>
          <w:color w:val="auto"/>
        </w:rPr>
        <w:t xml:space="preserve"> matches the identifier pattern, so the scanner should first recognize the complete word and then check whether it is a reserved keyword.</w:t>
      </w:r>
    </w:p>
    <w:p w14:paraId="54F3F691">
      <w:pPr>
        <w:pStyle w:val="35"/>
        <w:keepNext w:val="0"/>
        <w:keepLines w:val="0"/>
        <w:widowControl/>
        <w:suppressLineNumbers w:val="0"/>
        <w:rPr>
          <w:color w:val="auto"/>
        </w:rPr>
      </w:pPr>
      <w:r>
        <w:rPr>
          <w:color w:val="auto"/>
        </w:rPr>
        <w:t>For example:</w:t>
      </w:r>
    </w:p>
    <w:p w14:paraId="28113FB3">
      <w:pPr>
        <w:pStyle w:val="35"/>
        <w:keepNext w:val="0"/>
        <w:keepLines w:val="0"/>
        <w:widowControl/>
        <w:suppressLineNumbers w:val="0"/>
        <w:ind w:firstLine="700" w:firstLineChars="350"/>
        <w:rPr>
          <w:rStyle w:val="20"/>
          <w:color w:val="auto"/>
        </w:rPr>
      </w:pPr>
      <w:r>
        <w:rPr>
          <w:rStyle w:val="20"/>
          <w:color w:val="auto"/>
        </w:rPr>
        <w:t>print</w:t>
      </w:r>
      <w:r>
        <w:rPr>
          <w:color w:val="auto"/>
        </w:rPr>
        <w:t xml:space="preserve"> → </w:t>
      </w:r>
      <w:r>
        <w:rPr>
          <w:rStyle w:val="20"/>
          <w:color w:val="auto"/>
        </w:rPr>
        <w:t>KEYWORD(print)</w:t>
      </w:r>
    </w:p>
    <w:p w14:paraId="1E6E33A9">
      <w:pPr>
        <w:pStyle w:val="35"/>
        <w:keepNext w:val="0"/>
        <w:keepLines w:val="0"/>
        <w:widowControl/>
        <w:suppressLineNumbers w:val="0"/>
        <w:ind w:left="720"/>
        <w:rPr>
          <w:rStyle w:val="20"/>
          <w:color w:val="auto"/>
        </w:rPr>
      </w:pPr>
      <w:r>
        <w:rPr>
          <w:rStyle w:val="20"/>
          <w:color w:val="auto"/>
        </w:rPr>
        <w:t>printer</w:t>
      </w:r>
      <w:r>
        <w:rPr>
          <w:color w:val="auto"/>
        </w:rPr>
        <w:t xml:space="preserve"> → </w:t>
      </w:r>
      <w:r>
        <w:rPr>
          <w:rStyle w:val="20"/>
          <w:color w:val="auto"/>
        </w:rPr>
        <w:t>IDENTIFIER(printer)</w:t>
      </w:r>
    </w:p>
    <w:p w14:paraId="0EE7D734">
      <w:pPr>
        <w:pStyle w:val="35"/>
        <w:keepNext w:val="0"/>
        <w:keepLines w:val="0"/>
        <w:widowControl/>
        <w:suppressLineNumbers w:val="0"/>
        <w:ind w:left="720"/>
        <w:rPr>
          <w:color w:val="auto"/>
        </w:rPr>
      </w:pPr>
      <w:r>
        <w:rPr>
          <w:rStyle w:val="20"/>
          <w:color w:val="auto"/>
        </w:rPr>
        <w:t>printTotal</w:t>
      </w:r>
      <w:r>
        <w:rPr>
          <w:color w:val="auto"/>
        </w:rPr>
        <w:t xml:space="preserve"> → </w:t>
      </w:r>
      <w:r>
        <w:rPr>
          <w:rStyle w:val="20"/>
          <w:color w:val="auto"/>
        </w:rPr>
        <w:t>IDENTIFIER(printTotal)</w:t>
      </w:r>
    </w:p>
    <w:p w14:paraId="6405AF5D">
      <w:pPr>
        <w:pStyle w:val="35"/>
        <w:keepNext w:val="0"/>
        <w:keepLines w:val="0"/>
        <w:widowControl/>
        <w:suppressLineNumbers w:val="0"/>
        <w:rPr>
          <w:color w:val="auto"/>
        </w:rPr>
      </w:pPr>
      <w:r>
        <w:rPr>
          <w:color w:val="auto"/>
        </w:rPr>
        <w:t>This prevents a keyword from being incorrectly recognized inside a longer identifier.</w:t>
      </w:r>
    </w:p>
    <w:p w14:paraId="5B4B5D4B">
      <w:pPr>
        <w:pStyle w:val="3"/>
        <w:keepNext w:val="0"/>
        <w:keepLines w:val="0"/>
        <w:widowControl/>
        <w:suppressLineNumbers w:val="0"/>
        <w:rPr>
          <w:color w:val="auto"/>
        </w:rPr>
      </w:pPr>
      <w:r>
        <w:rPr>
          <w:color w:val="auto"/>
        </w:rPr>
        <w:t>(d) Extension and Evaluation</w:t>
      </w:r>
    </w:p>
    <w:p w14:paraId="41C5004E">
      <w:pPr>
        <w:pStyle w:val="4"/>
        <w:keepNext w:val="0"/>
        <w:keepLines w:val="0"/>
        <w:widowControl/>
        <w:suppressLineNumbers w:val="0"/>
        <w:rPr>
          <w:color w:val="auto"/>
        </w:rPr>
      </w:pPr>
      <w:r>
        <w:rPr>
          <w:color w:val="auto"/>
        </w:rPr>
        <w:t>1. Identifier rule allowing underscores at the beginning</w:t>
      </w:r>
    </w:p>
    <w:p w14:paraId="2921C6AA">
      <w:pPr>
        <w:pStyle w:val="35"/>
        <w:keepNext w:val="0"/>
        <w:keepLines w:val="0"/>
        <w:widowControl/>
        <w:suppressLineNumbers w:val="0"/>
        <w:rPr>
          <w:color w:val="auto"/>
        </w:rPr>
      </w:pPr>
      <w:r>
        <w:rPr>
          <w:color w:val="auto"/>
        </w:rPr>
        <w:t>Revised regular expression:</w:t>
      </w:r>
    </w:p>
    <w:p w14:paraId="6757B74A">
      <w:pPr>
        <w:pStyle w:val="21"/>
        <w:keepNext w:val="0"/>
        <w:keepLines w:val="0"/>
        <w:widowControl/>
        <w:suppressLineNumbers w:val="0"/>
        <w:bidi w:val="0"/>
        <w:rPr>
          <w:color w:val="auto"/>
        </w:rPr>
      </w:pPr>
      <w:r>
        <w:rPr>
          <w:rStyle w:val="20"/>
          <w:color w:val="auto"/>
        </w:rPr>
        <w:t>[A-Za-z_][A-Za-z0-9_]*</w:t>
      </w:r>
    </w:p>
    <w:p w14:paraId="2C6A363E">
      <w:pPr>
        <w:pStyle w:val="35"/>
        <w:keepNext w:val="0"/>
        <w:keepLines w:val="0"/>
        <w:widowControl/>
        <w:suppressLineNumbers w:val="0"/>
        <w:rPr>
          <w:color w:val="auto"/>
        </w:rPr>
      </w:pPr>
      <w:r>
        <w:rPr>
          <w:color w:val="auto"/>
        </w:rPr>
        <w:t>This allows an identifier to start with a letter or underscore, followed by letters, digits, or underscores.</w:t>
      </w:r>
    </w:p>
    <w:p w14:paraId="2A49E4F5">
      <w:pPr>
        <w:pStyle w:val="35"/>
        <w:keepNext w:val="0"/>
        <w:keepLines w:val="0"/>
        <w:widowControl/>
        <w:suppressLineNumbers w:val="0"/>
        <w:rPr>
          <w:color w:val="auto"/>
        </w:rPr>
      </w:pPr>
      <w:r>
        <w:rPr>
          <w:color w:val="auto"/>
        </w:rPr>
        <w:t>Two valid examples:</w:t>
      </w:r>
    </w:p>
    <w:p w14:paraId="20CED32C">
      <w:pPr>
        <w:pStyle w:val="35"/>
        <w:keepNext w:val="0"/>
        <w:keepLines w:val="0"/>
        <w:widowControl/>
        <w:suppressLineNumbers w:val="0"/>
        <w:ind w:left="720"/>
        <w:rPr>
          <w:rStyle w:val="20"/>
          <w:color w:val="auto"/>
        </w:rPr>
      </w:pPr>
      <w:r>
        <w:rPr>
          <w:rStyle w:val="20"/>
          <w:color w:val="auto"/>
        </w:rPr>
        <w:t>_bonus</w:t>
      </w:r>
    </w:p>
    <w:p w14:paraId="3FE03E16">
      <w:pPr>
        <w:pStyle w:val="35"/>
        <w:keepNext w:val="0"/>
        <w:keepLines w:val="0"/>
        <w:widowControl/>
        <w:suppressLineNumbers w:val="0"/>
        <w:ind w:left="720"/>
        <w:rPr>
          <w:color w:val="auto"/>
        </w:rPr>
      </w:pPr>
      <w:r>
        <w:rPr>
          <w:rStyle w:val="20"/>
          <w:color w:val="auto"/>
        </w:rPr>
        <w:t>_total123</w:t>
      </w:r>
    </w:p>
    <w:p w14:paraId="7BDC08D8">
      <w:pPr>
        <w:pStyle w:val="4"/>
        <w:keepNext w:val="0"/>
        <w:keepLines w:val="0"/>
        <w:widowControl/>
        <w:suppressLineNumbers w:val="0"/>
        <w:rPr>
          <w:color w:val="auto"/>
        </w:rPr>
      </w:pPr>
      <w:r>
        <w:rPr>
          <w:color w:val="auto"/>
        </w:rPr>
        <w:t xml:space="preserve">2. Adding the keyword </w:t>
      </w:r>
      <w:r>
        <w:rPr>
          <w:rStyle w:val="20"/>
          <w:color w:val="auto"/>
        </w:rPr>
        <w:t>payroll</w:t>
      </w:r>
    </w:p>
    <w:p w14:paraId="145A99B4">
      <w:pPr>
        <w:pStyle w:val="35"/>
        <w:keepNext w:val="0"/>
        <w:keepLines w:val="0"/>
        <w:widowControl/>
        <w:suppressLineNumbers w:val="0"/>
        <w:rPr>
          <w:color w:val="auto"/>
        </w:rPr>
      </w:pPr>
      <w:r>
        <w:rPr>
          <w:color w:val="auto"/>
        </w:rPr>
        <w:t xml:space="preserve">Add </w:t>
      </w:r>
      <w:r>
        <w:rPr>
          <w:rStyle w:val="20"/>
          <w:color w:val="auto"/>
        </w:rPr>
        <w:t>payroll</w:t>
      </w:r>
      <w:r>
        <w:rPr>
          <w:color w:val="auto"/>
        </w:rPr>
        <w:t xml:space="preserve"> to the keyword table. The scanner first recognizes the complete word and then checks whether it exactly matches a reserved keyword.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6"/>
        <w:gridCol w:w="3076"/>
      </w:tblGrid>
      <w:tr w14:paraId="3334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6483E7">
            <w:pPr>
              <w:pStyle w:val="35"/>
              <w:keepNext w:val="0"/>
              <w:keepLines w:val="0"/>
              <w:widowControl/>
              <w:suppressLineNumbers w:val="0"/>
              <w:jc w:val="center"/>
              <w:rPr>
                <w:color w:val="auto"/>
              </w:rPr>
            </w:pPr>
            <w:r>
              <w:rPr>
                <w:b/>
                <w:bCs/>
                <w:color w:val="auto"/>
              </w:rPr>
              <w:t>Input</w:t>
            </w:r>
          </w:p>
        </w:tc>
        <w:tc>
          <w:tcPr>
            <w:tcW w:w="0" w:type="auto"/>
            <w:shd w:val="clear"/>
            <w:vAlign w:val="center"/>
          </w:tcPr>
          <w:p w14:paraId="42C45C42">
            <w:pPr>
              <w:pStyle w:val="35"/>
              <w:keepNext w:val="0"/>
              <w:keepLines w:val="0"/>
              <w:widowControl/>
              <w:suppressLineNumbers w:val="0"/>
              <w:jc w:val="center"/>
              <w:rPr>
                <w:color w:val="auto"/>
              </w:rPr>
            </w:pPr>
            <w:r>
              <w:rPr>
                <w:b/>
                <w:bCs/>
                <w:color w:val="auto"/>
              </w:rPr>
              <w:t>Token</w:t>
            </w:r>
          </w:p>
        </w:tc>
      </w:tr>
      <w:tr w14:paraId="09FA2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3ABD6B">
            <w:pPr>
              <w:pStyle w:val="35"/>
              <w:keepNext w:val="0"/>
              <w:keepLines w:val="0"/>
              <w:widowControl/>
              <w:suppressLineNumbers w:val="0"/>
              <w:rPr>
                <w:color w:val="auto"/>
              </w:rPr>
            </w:pPr>
            <w:r>
              <w:rPr>
                <w:rStyle w:val="20"/>
                <w:color w:val="auto"/>
              </w:rPr>
              <w:t>payroll</w:t>
            </w:r>
          </w:p>
        </w:tc>
        <w:tc>
          <w:tcPr>
            <w:tcW w:w="0" w:type="auto"/>
            <w:shd w:val="clear"/>
            <w:vAlign w:val="center"/>
          </w:tcPr>
          <w:p w14:paraId="2CC1C57C">
            <w:pPr>
              <w:pStyle w:val="35"/>
              <w:keepNext w:val="0"/>
              <w:keepLines w:val="0"/>
              <w:widowControl/>
              <w:suppressLineNumbers w:val="0"/>
              <w:rPr>
                <w:color w:val="auto"/>
              </w:rPr>
            </w:pPr>
            <w:r>
              <w:rPr>
                <w:rStyle w:val="20"/>
                <w:color w:val="auto"/>
              </w:rPr>
              <w:t>KEYWORD(payroll)</w:t>
            </w:r>
          </w:p>
        </w:tc>
      </w:tr>
      <w:tr w14:paraId="18245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17364B">
            <w:pPr>
              <w:pStyle w:val="35"/>
              <w:keepNext w:val="0"/>
              <w:keepLines w:val="0"/>
              <w:widowControl/>
              <w:suppressLineNumbers w:val="0"/>
              <w:rPr>
                <w:color w:val="auto"/>
              </w:rPr>
            </w:pPr>
            <w:r>
              <w:rPr>
                <w:rStyle w:val="20"/>
                <w:color w:val="auto"/>
              </w:rPr>
              <w:t>payrollData</w:t>
            </w:r>
          </w:p>
        </w:tc>
        <w:tc>
          <w:tcPr>
            <w:tcW w:w="0" w:type="auto"/>
            <w:shd w:val="clear"/>
            <w:vAlign w:val="center"/>
          </w:tcPr>
          <w:p w14:paraId="4D7A5564">
            <w:pPr>
              <w:pStyle w:val="35"/>
              <w:keepNext w:val="0"/>
              <w:keepLines w:val="0"/>
              <w:widowControl/>
              <w:suppressLineNumbers w:val="0"/>
              <w:rPr>
                <w:color w:val="auto"/>
              </w:rPr>
            </w:pPr>
            <w:r>
              <w:rPr>
                <w:rStyle w:val="20"/>
                <w:color w:val="auto"/>
              </w:rPr>
              <w:t>IDENTIFIER(payrollData)</w:t>
            </w:r>
          </w:p>
        </w:tc>
      </w:tr>
      <w:tr w14:paraId="6A7C7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1CCDBE">
            <w:pPr>
              <w:pStyle w:val="35"/>
              <w:keepNext w:val="0"/>
              <w:keepLines w:val="0"/>
              <w:widowControl/>
              <w:suppressLineNumbers w:val="0"/>
              <w:rPr>
                <w:color w:val="auto"/>
              </w:rPr>
            </w:pPr>
            <w:r>
              <w:rPr>
                <w:rStyle w:val="20"/>
                <w:color w:val="auto"/>
              </w:rPr>
              <w:t>payroll_total</w:t>
            </w:r>
          </w:p>
        </w:tc>
        <w:tc>
          <w:tcPr>
            <w:tcW w:w="0" w:type="auto"/>
            <w:shd w:val="clear"/>
            <w:vAlign w:val="center"/>
          </w:tcPr>
          <w:p w14:paraId="05923F29">
            <w:pPr>
              <w:pStyle w:val="35"/>
              <w:keepNext w:val="0"/>
              <w:keepLines w:val="0"/>
              <w:widowControl/>
              <w:suppressLineNumbers w:val="0"/>
              <w:rPr>
                <w:color w:val="auto"/>
              </w:rPr>
            </w:pPr>
            <w:r>
              <w:rPr>
                <w:rStyle w:val="20"/>
                <w:color w:val="auto"/>
              </w:rPr>
              <w:t>IDENTIFIER(payroll_total)</w:t>
            </w:r>
          </w:p>
        </w:tc>
      </w:tr>
    </w:tbl>
    <w:p w14:paraId="2C824183">
      <w:pPr>
        <w:pStyle w:val="35"/>
        <w:keepNext w:val="0"/>
        <w:keepLines w:val="0"/>
        <w:widowControl/>
        <w:suppressLineNumbers w:val="0"/>
        <w:rPr>
          <w:color w:val="auto"/>
        </w:rPr>
      </w:pPr>
      <w:r>
        <w:rPr>
          <w:color w:val="auto"/>
        </w:rPr>
        <w:t xml:space="preserve">The scanner uses exact matching, so </w:t>
      </w:r>
      <w:r>
        <w:rPr>
          <w:rStyle w:val="20"/>
          <w:color w:val="auto"/>
        </w:rPr>
        <w:t>payroll</w:t>
      </w:r>
      <w:r>
        <w:rPr>
          <w:color w:val="auto"/>
        </w:rPr>
        <w:t xml:space="preserve"> is not treated as a keyword when it forms only part of a longer identifier.</w:t>
      </w:r>
    </w:p>
    <w:p w14:paraId="46B03C4F">
      <w:pPr>
        <w:pStyle w:val="4"/>
        <w:keepNext w:val="0"/>
        <w:keepLines w:val="0"/>
        <w:widowControl/>
        <w:suppressLineNumbers w:val="0"/>
        <w:rPr>
          <w:color w:val="auto"/>
        </w:rPr>
      </w:pPr>
      <w:r>
        <w:rPr>
          <w:color w:val="auto"/>
        </w:rPr>
        <w:t>3. Three test inputs</w:t>
      </w:r>
    </w:p>
    <w:p w14:paraId="2063AF37">
      <w:pPr>
        <w:pStyle w:val="35"/>
        <w:keepNext w:val="0"/>
        <w:keepLines w:val="0"/>
        <w:widowControl/>
        <w:suppressLineNumbers w:val="0"/>
        <w:rPr>
          <w:color w:val="auto"/>
        </w:rPr>
      </w:pPr>
      <w:r>
        <w:rPr>
          <w:color w:val="auto"/>
        </w:rPr>
        <w:t>Test 1: Valid input — integer and floating-point constants</w:t>
      </w:r>
    </w:p>
    <w:p w14:paraId="1E3F557B">
      <w:pPr>
        <w:pStyle w:val="21"/>
        <w:keepNext w:val="0"/>
        <w:keepLines w:val="0"/>
        <w:widowControl/>
        <w:suppressLineNumbers w:val="0"/>
        <w:bidi w:val="0"/>
        <w:rPr>
          <w:rStyle w:val="20"/>
          <w:color w:val="auto"/>
        </w:rPr>
      </w:pPr>
      <w:r>
        <w:rPr>
          <w:rStyle w:val="20"/>
          <w:color w:val="auto"/>
        </w:rPr>
        <w:t>float salary = 25000.50;</w:t>
      </w:r>
    </w:p>
    <w:p w14:paraId="2B7EBDFC">
      <w:pPr>
        <w:pStyle w:val="21"/>
        <w:keepNext w:val="0"/>
        <w:keepLines w:val="0"/>
        <w:widowControl/>
        <w:suppressLineNumbers w:val="0"/>
        <w:bidi w:val="0"/>
        <w:rPr>
          <w:color w:val="auto"/>
        </w:rPr>
      </w:pPr>
      <w:r>
        <w:rPr>
          <w:rStyle w:val="20"/>
          <w:color w:val="auto"/>
        </w:rPr>
        <w:t>int bonus = 5000;</w:t>
      </w:r>
    </w:p>
    <w:p w14:paraId="64F43F9D">
      <w:pPr>
        <w:pStyle w:val="35"/>
        <w:keepNext w:val="0"/>
        <w:keepLines w:val="0"/>
        <w:widowControl/>
        <w:suppressLineNumbers w:val="0"/>
        <w:rPr>
          <w:color w:val="auto"/>
        </w:rPr>
      </w:pPr>
      <w:r>
        <w:rPr>
          <w:color w:val="auto"/>
        </w:rPr>
        <w:t>Expected result: All tokens are recognized correctly.</w:t>
      </w:r>
    </w:p>
    <w:p w14:paraId="14E792A3">
      <w:pPr>
        <w:pStyle w:val="35"/>
        <w:keepNext w:val="0"/>
        <w:keepLines w:val="0"/>
        <w:widowControl/>
        <w:suppressLineNumbers w:val="0"/>
        <w:rPr>
          <w:color w:val="auto"/>
        </w:rPr>
      </w:pPr>
      <w:r>
        <w:rPr>
          <w:color w:val="auto"/>
        </w:rPr>
        <w:t>Test 2: Valid input — operators and keywords</w:t>
      </w:r>
    </w:p>
    <w:p w14:paraId="0637E4F3">
      <w:pPr>
        <w:pStyle w:val="21"/>
        <w:keepNext w:val="0"/>
        <w:keepLines w:val="0"/>
        <w:widowControl/>
        <w:suppressLineNumbers w:val="0"/>
        <w:bidi w:val="0"/>
        <w:rPr>
          <w:rStyle w:val="20"/>
          <w:color w:val="auto"/>
        </w:rPr>
      </w:pPr>
      <w:r>
        <w:rPr>
          <w:rStyle w:val="20"/>
          <w:color w:val="auto"/>
        </w:rPr>
        <w:t>if (salary &gt;= 20000 &amp;&amp; bonus &gt; 0) {</w:t>
      </w:r>
    </w:p>
    <w:p w14:paraId="5934105E">
      <w:pPr>
        <w:pStyle w:val="21"/>
        <w:keepNext w:val="0"/>
        <w:keepLines w:val="0"/>
        <w:widowControl/>
        <w:suppressLineNumbers w:val="0"/>
        <w:bidi w:val="0"/>
        <w:rPr>
          <w:rStyle w:val="20"/>
          <w:color w:val="auto"/>
        </w:rPr>
      </w:pPr>
      <w:r>
        <w:rPr>
          <w:rStyle w:val="20"/>
          <w:color w:val="auto"/>
        </w:rPr>
        <w:t xml:space="preserve">    print(salary);</w:t>
      </w:r>
    </w:p>
    <w:p w14:paraId="54CDD2DC">
      <w:pPr>
        <w:pStyle w:val="21"/>
        <w:keepNext w:val="0"/>
        <w:keepLines w:val="0"/>
        <w:widowControl/>
        <w:suppressLineNumbers w:val="0"/>
        <w:bidi w:val="0"/>
        <w:rPr>
          <w:color w:val="auto"/>
        </w:rPr>
      </w:pPr>
      <w:r>
        <w:rPr>
          <w:rStyle w:val="20"/>
          <w:color w:val="auto"/>
        </w:rPr>
        <w:t>}</w:t>
      </w:r>
    </w:p>
    <w:p w14:paraId="514EFED4">
      <w:pPr>
        <w:pStyle w:val="35"/>
        <w:keepNext w:val="0"/>
        <w:keepLines w:val="0"/>
        <w:widowControl/>
        <w:suppressLineNumbers w:val="0"/>
        <w:rPr>
          <w:color w:val="auto"/>
        </w:rPr>
      </w:pPr>
      <w:r>
        <w:rPr>
          <w:color w:val="auto"/>
        </w:rPr>
        <w:t xml:space="preserve">Expected result: The scanner correctly recognizes </w:t>
      </w:r>
      <w:r>
        <w:rPr>
          <w:rStyle w:val="20"/>
          <w:color w:val="auto"/>
        </w:rPr>
        <w:t>&gt;=</w:t>
      </w:r>
      <w:r>
        <w:rPr>
          <w:color w:val="auto"/>
        </w:rPr>
        <w:t xml:space="preserve">, </w:t>
      </w:r>
      <w:r>
        <w:rPr>
          <w:rStyle w:val="20"/>
          <w:color w:val="auto"/>
        </w:rPr>
        <w:t>&amp;&amp;</w:t>
      </w:r>
      <w:r>
        <w:rPr>
          <w:color w:val="auto"/>
        </w:rPr>
        <w:t xml:space="preserve">, </w:t>
      </w:r>
      <w:r>
        <w:rPr>
          <w:rStyle w:val="20"/>
          <w:color w:val="auto"/>
        </w:rPr>
        <w:t>&gt;</w:t>
      </w:r>
      <w:r>
        <w:rPr>
          <w:color w:val="auto"/>
        </w:rPr>
        <w:t>, keywords, identifiers, and separators.</w:t>
      </w:r>
    </w:p>
    <w:p w14:paraId="2311F12D">
      <w:pPr>
        <w:pStyle w:val="35"/>
        <w:keepNext w:val="0"/>
        <w:keepLines w:val="0"/>
        <w:widowControl/>
        <w:suppressLineNumbers w:val="0"/>
        <w:rPr>
          <w:color w:val="auto"/>
        </w:rPr>
      </w:pPr>
      <w:r>
        <w:rPr>
          <w:color w:val="auto"/>
        </w:rPr>
        <w:t>Test 3: Invalid input — unrecognized character</w:t>
      </w:r>
    </w:p>
    <w:p w14:paraId="29D68417">
      <w:pPr>
        <w:pStyle w:val="21"/>
        <w:keepNext w:val="0"/>
        <w:keepLines w:val="0"/>
        <w:widowControl/>
        <w:suppressLineNumbers w:val="0"/>
        <w:bidi w:val="0"/>
        <w:rPr>
          <w:color w:val="auto"/>
        </w:rPr>
      </w:pPr>
      <w:r>
        <w:rPr>
          <w:rStyle w:val="20"/>
          <w:color w:val="auto"/>
        </w:rPr>
        <w:t>int bonus = 5000 @;</w:t>
      </w:r>
    </w:p>
    <w:p w14:paraId="10FAEFBD">
      <w:pPr>
        <w:pStyle w:val="35"/>
        <w:keepNext w:val="0"/>
        <w:keepLines w:val="0"/>
        <w:widowControl/>
        <w:suppressLineNumbers w:val="0"/>
        <w:rPr>
          <w:color w:val="auto"/>
        </w:rPr>
      </w:pPr>
      <w:r>
        <w:rPr>
          <w:color w:val="auto"/>
        </w:rPr>
        <w:t xml:space="preserve">Expected result: The scanner reports a lexical error for </w:t>
      </w:r>
      <w:r>
        <w:rPr>
          <w:rStyle w:val="20"/>
          <w:color w:val="auto"/>
        </w:rPr>
        <w:t>@</w:t>
      </w:r>
      <w:r>
        <w:rPr>
          <w:color w:val="auto"/>
        </w:rPr>
        <w:t>.</w:t>
      </w:r>
    </w:p>
    <w:p w14:paraId="61681478">
      <w:pPr>
        <w:pStyle w:val="35"/>
        <w:keepNext w:val="0"/>
        <w:keepLines w:val="0"/>
        <w:widowControl/>
        <w:suppressLineNumbers w:val="0"/>
        <w:rPr>
          <w:color w:val="auto"/>
        </w:rPr>
      </w:pPr>
      <w:r>
        <w:rPr>
          <w:color w:val="auto"/>
        </w:rPr>
        <w:t>Conclusion: A correct lexical analyzer uses regular expressions, lookahead, longest-match rules, keyword lookup, and error handling to convert source code into a valid token stream. These techniques ensure that the payroll program is scanned accurately before syntax analysis begins.</w:t>
      </w:r>
    </w:p>
    <w:p w14:paraId="0099CD50">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Q2. Design and Evaluate a LEX Specification for a Sensor Monitoring Language</w:t>
      </w:r>
    </w:p>
    <w:p w14:paraId="6CEEAEFE">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Token and Pattern Design</w:t>
      </w:r>
    </w:p>
    <w:p w14:paraId="3E84D4A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Regular expressions for token categories</w:t>
      </w:r>
    </w:p>
    <w:p w14:paraId="19E08882">
      <w:pPr>
        <w:pStyle w:val="4"/>
        <w:keepNext w:val="0"/>
        <w:keepLines w:val="0"/>
        <w:widowControl/>
        <w:numPr>
          <w:numId w:val="0"/>
        </w:numPr>
        <w:suppressLineNumbers w:val="0"/>
        <w:ind w:leftChars="0" w:firstLine="120" w:firstLineChars="5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lang w:val="en-IN"/>
        </w:rPr>
        <w:t xml:space="preserve">1.    </w:t>
      </w:r>
      <w:bookmarkStart w:id="0" w:name="_GoBack"/>
      <w:bookmarkEnd w:id="0"/>
      <w:r>
        <w:rPr>
          <w:rFonts w:hint="default" w:ascii="Times New Roman" w:hAnsi="Times New Roman" w:cs="Times New Roman"/>
          <w:b w:val="0"/>
          <w:bCs w:val="0"/>
          <w:color w:val="auto"/>
          <w:sz w:val="24"/>
          <w:szCs w:val="24"/>
        </w:rPr>
        <w:t xml:space="preserve">Identifier: </w:t>
      </w:r>
      <w:r>
        <w:rPr>
          <w:rStyle w:val="20"/>
          <w:rFonts w:hint="default" w:ascii="Times New Roman" w:hAnsi="Times New Roman" w:cs="Times New Roman"/>
          <w:b w:val="0"/>
          <w:bCs w:val="0"/>
          <w:color w:val="auto"/>
          <w:sz w:val="24"/>
          <w:szCs w:val="24"/>
        </w:rPr>
        <w:t>[A-Za-z][A-Za-z0-9_]*</w:t>
      </w:r>
      <w:r>
        <w:rPr>
          <w:rFonts w:hint="default" w:ascii="Times New Roman" w:hAnsi="Times New Roman" w:cs="Times New Roman"/>
          <w:b w:val="0"/>
          <w:bCs w:val="0"/>
          <w:color w:val="auto"/>
          <w:sz w:val="24"/>
          <w:szCs w:val="24"/>
        </w:rPr>
        <w:t xml:space="preserve"> Examples: </w:t>
      </w:r>
      <w:r>
        <w:rPr>
          <w:rStyle w:val="20"/>
          <w:rFonts w:hint="default" w:ascii="Times New Roman" w:hAnsi="Times New Roman" w:cs="Times New Roman"/>
          <w:b w:val="0"/>
          <w:bCs w:val="0"/>
          <w:color w:val="auto"/>
          <w:sz w:val="24"/>
          <w:szCs w:val="24"/>
        </w:rPr>
        <w:t>temperature</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sensorValue</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temp_1</w:t>
      </w:r>
    </w:p>
    <w:p w14:paraId="100EBAA5">
      <w:pPr>
        <w:pStyle w:val="4"/>
        <w:keepNext w:val="0"/>
        <w:keepLines w:val="0"/>
        <w:widowControl/>
        <w:numPr>
          <w:numId w:val="0"/>
        </w:numPr>
        <w:suppressLineNumbers w:val="0"/>
        <w:ind w:firstLine="120" w:firstLineChars="5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lang w:val="en-IN"/>
        </w:rPr>
        <w:t xml:space="preserve">2.     </w:t>
      </w:r>
      <w:r>
        <w:rPr>
          <w:rFonts w:hint="default" w:ascii="Times New Roman" w:hAnsi="Times New Roman" w:cs="Times New Roman"/>
          <w:b w:val="0"/>
          <w:bCs w:val="0"/>
          <w:color w:val="auto"/>
          <w:sz w:val="24"/>
          <w:szCs w:val="24"/>
        </w:rPr>
        <w:t xml:space="preserve">Integer constant: </w:t>
      </w:r>
      <w:r>
        <w:rPr>
          <w:rStyle w:val="20"/>
          <w:rFonts w:hint="default" w:ascii="Times New Roman" w:hAnsi="Times New Roman" w:cs="Times New Roman"/>
          <w:b w:val="0"/>
          <w:bCs w:val="0"/>
          <w:color w:val="auto"/>
          <w:sz w:val="24"/>
          <w:szCs w:val="24"/>
        </w:rPr>
        <w:t>[0-9]+</w:t>
      </w:r>
      <w:r>
        <w:rPr>
          <w:rFonts w:hint="default" w:ascii="Times New Roman" w:hAnsi="Times New Roman" w:cs="Times New Roman"/>
          <w:b w:val="0"/>
          <w:bCs w:val="0"/>
          <w:color w:val="auto"/>
          <w:sz w:val="24"/>
          <w:szCs w:val="24"/>
        </w:rPr>
        <w:t xml:space="preserve"> Examples: </w:t>
      </w:r>
      <w:r>
        <w:rPr>
          <w:rStyle w:val="20"/>
          <w:rFonts w:hint="default" w:ascii="Times New Roman" w:hAnsi="Times New Roman" w:cs="Times New Roman"/>
          <w:b w:val="0"/>
          <w:bCs w:val="0"/>
          <w:color w:val="auto"/>
          <w:sz w:val="24"/>
          <w:szCs w:val="24"/>
        </w:rPr>
        <w:t>10</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30</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100</w:t>
      </w:r>
    </w:p>
    <w:p w14:paraId="713E4AB1">
      <w:pPr>
        <w:pStyle w:val="4"/>
        <w:keepNext w:val="0"/>
        <w:keepLines w:val="0"/>
        <w:widowControl/>
        <w:numPr>
          <w:numId w:val="0"/>
        </w:numPr>
        <w:suppressLineNumbers w:val="0"/>
        <w:ind w:firstLine="120" w:firstLineChars="50"/>
        <w:rPr>
          <w:rStyle w:val="20"/>
          <w:rFonts w:hint="default" w:ascii="Times New Roman" w:hAnsi="Times New Roman" w:cs="Times New Roman"/>
          <w:b w:val="0"/>
          <w:bCs w:val="0"/>
          <w:color w:val="auto"/>
          <w:sz w:val="24"/>
          <w:szCs w:val="24"/>
        </w:rPr>
      </w:pPr>
      <w:r>
        <w:rPr>
          <w:rStyle w:val="20"/>
          <w:rFonts w:hint="default" w:ascii="Times New Roman" w:hAnsi="Times New Roman" w:cs="Times New Roman"/>
          <w:b w:val="0"/>
          <w:bCs w:val="0"/>
          <w:color w:val="auto"/>
          <w:sz w:val="24"/>
          <w:szCs w:val="24"/>
          <w:lang w:val="en-IN"/>
        </w:rPr>
        <w:t xml:space="preserve">3.     </w:t>
      </w:r>
      <w:r>
        <w:rPr>
          <w:rFonts w:hint="default" w:ascii="Times New Roman" w:hAnsi="Times New Roman" w:cs="Times New Roman"/>
          <w:b w:val="0"/>
          <w:bCs w:val="0"/>
          <w:color w:val="auto"/>
          <w:sz w:val="24"/>
          <w:szCs w:val="24"/>
        </w:rPr>
        <w:t xml:space="preserve">Decimal constant: </w:t>
      </w:r>
      <w:r>
        <w:rPr>
          <w:rStyle w:val="20"/>
          <w:rFonts w:hint="default" w:ascii="Times New Roman" w:hAnsi="Times New Roman" w:cs="Times New Roman"/>
          <w:b w:val="0"/>
          <w:bCs w:val="0"/>
          <w:color w:val="auto"/>
          <w:sz w:val="24"/>
          <w:szCs w:val="24"/>
        </w:rPr>
        <w:t>[0-9]+\.[0-9]+</w:t>
      </w:r>
      <w:r>
        <w:rPr>
          <w:rFonts w:hint="default" w:ascii="Times New Roman" w:hAnsi="Times New Roman" w:cs="Times New Roman"/>
          <w:b w:val="0"/>
          <w:bCs w:val="0"/>
          <w:color w:val="auto"/>
          <w:sz w:val="24"/>
          <w:szCs w:val="24"/>
        </w:rPr>
        <w:t xml:space="preserve"> Examples: </w:t>
      </w:r>
      <w:r>
        <w:rPr>
          <w:rStyle w:val="20"/>
          <w:rFonts w:hint="default" w:ascii="Times New Roman" w:hAnsi="Times New Roman" w:cs="Times New Roman"/>
          <w:b w:val="0"/>
          <w:bCs w:val="0"/>
          <w:color w:val="auto"/>
          <w:sz w:val="24"/>
          <w:szCs w:val="24"/>
        </w:rPr>
        <w:t>25.5</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30.75</w:t>
      </w:r>
    </w:p>
    <w:p w14:paraId="62F41161">
      <w:pPr>
        <w:pStyle w:val="4"/>
        <w:keepNext w:val="0"/>
        <w:keepLines w:val="0"/>
        <w:widowControl/>
        <w:numPr>
          <w:numId w:val="0"/>
        </w:numPr>
        <w:suppressLineNumbers w:val="0"/>
        <w:ind w:firstLine="120" w:firstLineChars="50"/>
        <w:rPr>
          <w:rStyle w:val="20"/>
          <w:rFonts w:hint="default" w:ascii="Times New Roman" w:hAnsi="Times New Roman" w:cs="Times New Roman"/>
          <w:b w:val="0"/>
          <w:bCs w:val="0"/>
          <w:color w:val="auto"/>
          <w:sz w:val="24"/>
          <w:szCs w:val="24"/>
        </w:rPr>
      </w:pPr>
      <w:r>
        <w:rPr>
          <w:rStyle w:val="20"/>
          <w:rFonts w:hint="default" w:ascii="Times New Roman" w:hAnsi="Times New Roman" w:cs="Times New Roman"/>
          <w:b w:val="0"/>
          <w:bCs w:val="0"/>
          <w:color w:val="auto"/>
          <w:sz w:val="24"/>
          <w:szCs w:val="24"/>
          <w:lang w:val="en-IN"/>
        </w:rPr>
        <w:t xml:space="preserve">4.      </w:t>
      </w:r>
      <w:r>
        <w:rPr>
          <w:rFonts w:hint="default" w:ascii="Times New Roman" w:hAnsi="Times New Roman" w:cs="Times New Roman"/>
          <w:b w:val="0"/>
          <w:bCs w:val="0"/>
          <w:color w:val="auto"/>
          <w:sz w:val="24"/>
          <w:szCs w:val="24"/>
        </w:rPr>
        <w:t xml:space="preserve">String literal: </w:t>
      </w:r>
      <w:r>
        <w:rPr>
          <w:rStyle w:val="20"/>
          <w:rFonts w:hint="default" w:ascii="Times New Roman" w:hAnsi="Times New Roman" w:cs="Times New Roman"/>
          <w:b w:val="0"/>
          <w:bCs w:val="0"/>
          <w:color w:val="auto"/>
          <w:sz w:val="24"/>
          <w:szCs w:val="24"/>
        </w:rPr>
        <w:t>\"[^\"\n]*\"</w:t>
      </w:r>
      <w:r>
        <w:rPr>
          <w:rFonts w:hint="default" w:ascii="Times New Roman" w:hAnsi="Times New Roman" w:cs="Times New Roman"/>
          <w:b w:val="0"/>
          <w:bCs w:val="0"/>
          <w:color w:val="auto"/>
          <w:sz w:val="24"/>
          <w:szCs w:val="24"/>
        </w:rPr>
        <w:t xml:space="preserve"> Example: </w:t>
      </w:r>
      <w:r>
        <w:rPr>
          <w:rStyle w:val="20"/>
          <w:rFonts w:hint="default" w:ascii="Times New Roman" w:hAnsi="Times New Roman" w:cs="Times New Roman"/>
          <w:b w:val="0"/>
          <w:bCs w:val="0"/>
          <w:color w:val="auto"/>
          <w:sz w:val="24"/>
          <w:szCs w:val="24"/>
        </w:rPr>
        <w:t>"High temperature"</w:t>
      </w:r>
    </w:p>
    <w:p w14:paraId="7900DCA4">
      <w:pPr>
        <w:pStyle w:val="4"/>
        <w:keepNext w:val="0"/>
        <w:keepLines w:val="0"/>
        <w:widowControl/>
        <w:numPr>
          <w:ilvl w:val="0"/>
          <w:numId w:val="20"/>
        </w:numPr>
        <w:suppressLineNumbers w:val="0"/>
        <w:tabs>
          <w:tab w:val="clear" w:pos="312"/>
        </w:tabs>
        <w:ind w:left="0" w:leftChars="0" w:firstLine="0" w:firstLineChars="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Keywords: </w:t>
      </w:r>
      <w:r>
        <w:rPr>
          <w:rStyle w:val="20"/>
          <w:rFonts w:hint="default" w:ascii="Times New Roman" w:hAnsi="Times New Roman" w:cs="Times New Roman"/>
          <w:b w:val="0"/>
          <w:bCs w:val="0"/>
          <w:color w:val="auto"/>
          <w:sz w:val="24"/>
          <w:szCs w:val="24"/>
        </w:rPr>
        <w:t>sensor|read|display|if</w:t>
      </w:r>
      <w:r>
        <w:rPr>
          <w:rFonts w:hint="default" w:ascii="Times New Roman" w:hAnsi="Times New Roman" w:cs="Times New Roman"/>
          <w:b w:val="0"/>
          <w:bCs w:val="0"/>
          <w:color w:val="auto"/>
          <w:sz w:val="24"/>
          <w:szCs w:val="24"/>
        </w:rPr>
        <w:t xml:space="preserve"> Examples: </w:t>
      </w:r>
      <w:r>
        <w:rPr>
          <w:rStyle w:val="20"/>
          <w:rFonts w:hint="default" w:ascii="Times New Roman" w:hAnsi="Times New Roman" w:cs="Times New Roman"/>
          <w:b w:val="0"/>
          <w:bCs w:val="0"/>
          <w:color w:val="auto"/>
          <w:sz w:val="24"/>
          <w:szCs w:val="24"/>
        </w:rPr>
        <w:t>sensor</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read</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display</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if</w:t>
      </w:r>
    </w:p>
    <w:p w14:paraId="4DC1EC49">
      <w:pPr>
        <w:pStyle w:val="4"/>
        <w:keepNext w:val="0"/>
        <w:keepLines w:val="0"/>
        <w:widowControl/>
        <w:numPr>
          <w:ilvl w:val="0"/>
          <w:numId w:val="20"/>
        </w:numPr>
        <w:suppressLineNumbers w:val="0"/>
        <w:tabs>
          <w:tab w:val="clear" w:pos="312"/>
        </w:tabs>
        <w:ind w:left="0" w:leftChars="0" w:firstLine="0" w:firstLineChars="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Arithmetic operators: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Examples: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p>
    <w:p w14:paraId="78B756D6">
      <w:pPr>
        <w:pStyle w:val="4"/>
        <w:keepNext w:val="0"/>
        <w:keepLines w:val="0"/>
        <w:widowControl/>
        <w:numPr>
          <w:ilvl w:val="0"/>
          <w:numId w:val="20"/>
        </w:numPr>
        <w:suppressLineNumbers w:val="0"/>
        <w:tabs>
          <w:tab w:val="clear" w:pos="312"/>
        </w:tabs>
        <w:ind w:left="0" w:leftChars="0" w:firstLine="0" w:firstLineChars="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Relational operators: </w:t>
      </w:r>
      <w:r>
        <w:rPr>
          <w:rStyle w:val="20"/>
          <w:rFonts w:hint="default" w:ascii="Times New Roman" w:hAnsi="Times New Roman" w:cs="Times New Roman"/>
          <w:b w:val="0"/>
          <w:bCs w:val="0"/>
          <w:color w:val="auto"/>
          <w:sz w:val="24"/>
          <w:szCs w:val="24"/>
        </w:rPr>
        <w:t>&lt;=|&gt;=|==|!=|&lt;|&gt;</w:t>
      </w:r>
      <w:r>
        <w:rPr>
          <w:rFonts w:hint="default" w:ascii="Times New Roman" w:hAnsi="Times New Roman" w:cs="Times New Roman"/>
          <w:b w:val="0"/>
          <w:bCs w:val="0"/>
          <w:color w:val="auto"/>
          <w:sz w:val="24"/>
          <w:szCs w:val="24"/>
        </w:rPr>
        <w:t xml:space="preserve"> Examples: </w:t>
      </w:r>
      <w:r>
        <w:rPr>
          <w:rStyle w:val="20"/>
          <w:rFonts w:hint="default" w:ascii="Times New Roman" w:hAnsi="Times New Roman" w:cs="Times New Roman"/>
          <w:b w:val="0"/>
          <w:bCs w:val="0"/>
          <w:color w:val="auto"/>
          <w:sz w:val="24"/>
          <w:szCs w:val="24"/>
        </w:rPr>
        <w:t>&lt;=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&gt;=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&lt;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&gt;</w:t>
      </w:r>
    </w:p>
    <w:p w14:paraId="1B306649">
      <w:pPr>
        <w:pStyle w:val="4"/>
        <w:keepNext w:val="0"/>
        <w:keepLines w:val="0"/>
        <w:widowControl/>
        <w:numPr>
          <w:ilvl w:val="0"/>
          <w:numId w:val="20"/>
        </w:numPr>
        <w:suppressLineNumbers w:val="0"/>
        <w:tabs>
          <w:tab w:val="clear" w:pos="312"/>
        </w:tabs>
        <w:ind w:left="0" w:leftChars="0" w:firstLine="0" w:firstLineChars="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Assignment operator: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Example: </w:t>
      </w:r>
      <w:r>
        <w:rPr>
          <w:rStyle w:val="20"/>
          <w:rFonts w:hint="default" w:ascii="Times New Roman" w:hAnsi="Times New Roman" w:cs="Times New Roman"/>
          <w:b w:val="0"/>
          <w:bCs w:val="0"/>
          <w:color w:val="auto"/>
          <w:sz w:val="24"/>
          <w:szCs w:val="24"/>
        </w:rPr>
        <w:t>=</w:t>
      </w:r>
    </w:p>
    <w:p w14:paraId="115C9FAD">
      <w:pPr>
        <w:pStyle w:val="4"/>
        <w:keepNext w:val="0"/>
        <w:keepLines w:val="0"/>
        <w:widowControl/>
        <w:numPr>
          <w:ilvl w:val="0"/>
          <w:numId w:val="20"/>
        </w:numPr>
        <w:suppressLineNumbers w:val="0"/>
        <w:tabs>
          <w:tab w:val="clear" w:pos="312"/>
        </w:tabs>
        <w:ind w:left="0" w:leftChars="0" w:firstLine="0" w:firstLineChars="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Separators: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Examples: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w:t>
      </w:r>
      <w:r>
        <w:rPr>
          <w:rStyle w:val="20"/>
          <w:rFonts w:hint="default" w:ascii="Times New Roman" w:hAnsi="Times New Roman" w:cs="Times New Roman"/>
          <w:b w:val="0"/>
          <w:bCs w:val="0"/>
          <w:color w:val="auto"/>
          <w:sz w:val="24"/>
          <w:szCs w:val="24"/>
        </w:rPr>
        <w:t>,</w:t>
      </w:r>
    </w:p>
    <w:p w14:paraId="483CB1A9">
      <w:pPr>
        <w:pStyle w:val="4"/>
        <w:keepNext w:val="0"/>
        <w:keepLines w:val="0"/>
        <w:widowControl/>
        <w:numPr>
          <w:ilvl w:val="0"/>
          <w:numId w:val="20"/>
        </w:numPr>
        <w:suppressLineNumbers w:val="0"/>
        <w:tabs>
          <w:tab w:val="clear" w:pos="312"/>
        </w:tabs>
        <w:ind w:left="0" w:leftChars="0" w:firstLine="0" w:firstLineChars="0"/>
        <w:rPr>
          <w:rStyle w:val="20"/>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Comments: </w:t>
      </w:r>
      <w:r>
        <w:rPr>
          <w:rStyle w:val="20"/>
          <w:rFonts w:hint="default" w:ascii="Times New Roman" w:hAnsi="Times New Roman" w:cs="Times New Roman"/>
          <w:b w:val="0"/>
          <w:bCs w:val="0"/>
          <w:color w:val="auto"/>
          <w:sz w:val="24"/>
          <w:szCs w:val="24"/>
        </w:rPr>
        <w:t>\#.*</w:t>
      </w:r>
      <w:r>
        <w:rPr>
          <w:rFonts w:hint="default" w:ascii="Times New Roman" w:hAnsi="Times New Roman" w:cs="Times New Roman"/>
          <w:b w:val="0"/>
          <w:bCs w:val="0"/>
          <w:color w:val="auto"/>
          <w:sz w:val="24"/>
          <w:szCs w:val="24"/>
        </w:rPr>
        <w:t xml:space="preserve"> Example: </w:t>
      </w:r>
      <w:r>
        <w:rPr>
          <w:rStyle w:val="20"/>
          <w:rFonts w:hint="default" w:ascii="Times New Roman" w:hAnsi="Times New Roman" w:cs="Times New Roman"/>
          <w:b w:val="0"/>
          <w:bCs w:val="0"/>
          <w:color w:val="auto"/>
          <w:sz w:val="24"/>
          <w:szCs w:val="24"/>
        </w:rPr>
        <w:t># Read sensor data</w:t>
      </w:r>
    </w:p>
    <w:p w14:paraId="2C014DD5">
      <w:pPr>
        <w:pStyle w:val="4"/>
        <w:keepNext w:val="0"/>
        <w:keepLines w:val="0"/>
        <w:widowControl/>
        <w:numPr>
          <w:ilvl w:val="0"/>
          <w:numId w:val="20"/>
        </w:numPr>
        <w:suppressLineNumbers w:val="0"/>
        <w:tabs>
          <w:tab w:val="clear" w:pos="312"/>
        </w:tabs>
        <w:ind w:left="0" w:leftChars="0" w:firstLine="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Whitespace: </w:t>
      </w:r>
      <w:r>
        <w:rPr>
          <w:rStyle w:val="20"/>
          <w:rFonts w:hint="default" w:ascii="Times New Roman" w:hAnsi="Times New Roman" w:cs="Times New Roman"/>
          <w:b w:val="0"/>
          <w:bCs w:val="0"/>
          <w:color w:val="auto"/>
          <w:sz w:val="24"/>
          <w:szCs w:val="24"/>
        </w:rPr>
        <w:t>[ \t\r\n]+</w:t>
      </w:r>
      <w:r>
        <w:rPr>
          <w:rFonts w:hint="default" w:ascii="Times New Roman" w:hAnsi="Times New Roman" w:cs="Times New Roman"/>
          <w:b w:val="0"/>
          <w:bCs w:val="0"/>
          <w:color w:val="auto"/>
          <w:sz w:val="24"/>
          <w:szCs w:val="24"/>
        </w:rPr>
        <w:t xml:space="preserve"> Matches spaces, tabs, and line breaks</w:t>
      </w:r>
    </w:p>
    <w:p w14:paraId="7B6B7EB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Distinguishing keywords from identifiers</w:t>
      </w:r>
    </w:p>
    <w:p w14:paraId="16A111E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scanner recognizes the complete word and checks whether it matches a reserved keyword.</w:t>
      </w:r>
    </w:p>
    <w:p w14:paraId="493760F3">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w:t>
      </w:r>
      <w:r>
        <w:rPr>
          <w:rFonts w:hint="default" w:ascii="Times New Roman" w:hAnsi="Times New Roman" w:cs="Times New Roman"/>
          <w:color w:val="auto"/>
          <w:sz w:val="24"/>
          <w:szCs w:val="24"/>
        </w:rPr>
        <w:t xml:space="preserve"> → KEYWORD</w:t>
      </w:r>
    </w:p>
    <w:p w14:paraId="6FC7C0FE">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sensorValue</w:t>
      </w:r>
      <w:r>
        <w:rPr>
          <w:rFonts w:hint="default" w:ascii="Times New Roman" w:hAnsi="Times New Roman" w:cs="Times New Roman"/>
          <w:color w:val="auto"/>
          <w:sz w:val="24"/>
          <w:szCs w:val="24"/>
        </w:rPr>
        <w:t xml:space="preserve"> → IDENTIFIER</w:t>
      </w:r>
    </w:p>
    <w:p w14:paraId="1AABAE85">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sensor_1</w:t>
      </w:r>
      <w:r>
        <w:rPr>
          <w:rFonts w:hint="default" w:ascii="Times New Roman" w:hAnsi="Times New Roman" w:cs="Times New Roman"/>
          <w:color w:val="auto"/>
          <w:sz w:val="24"/>
          <w:szCs w:val="24"/>
        </w:rPr>
        <w:t xml:space="preserve"> → IDENTIFIER</w:t>
      </w:r>
    </w:p>
    <w:p w14:paraId="491ED5BC">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LEX/FLEX, when two rules match the same number of characters, the rule appearing first takes priority. Therefore, keyword rules should appear before the identifier rule.</w:t>
      </w:r>
    </w:p>
    <w:p w14:paraId="109A1D60">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3. Recognition of </w:t>
      </w:r>
      <w:r>
        <w:rPr>
          <w:rStyle w:val="20"/>
          <w:rFonts w:hint="default" w:ascii="Times New Roman" w:hAnsi="Times New Roman" w:cs="Times New Roman"/>
          <w:color w:val="auto"/>
          <w:sz w:val="24"/>
          <w:szCs w:val="24"/>
        </w:rPr>
        <w:t>&lt;=</w:t>
      </w:r>
      <w:r>
        <w:rPr>
          <w:rFonts w:hint="default" w:ascii="Times New Roman" w:hAnsi="Times New Roman" w:cs="Times New Roman"/>
          <w:color w:val="auto"/>
          <w:sz w:val="24"/>
          <w:szCs w:val="24"/>
        </w:rPr>
        <w:t xml:space="preserve"> and </w:t>
      </w:r>
      <w:r>
        <w:rPr>
          <w:rStyle w:val="20"/>
          <w:rFonts w:hint="default" w:ascii="Times New Roman" w:hAnsi="Times New Roman" w:cs="Times New Roman"/>
          <w:color w:val="auto"/>
          <w:sz w:val="24"/>
          <w:szCs w:val="24"/>
        </w:rPr>
        <w:t>&gt;=</w:t>
      </w:r>
    </w:p>
    <w:p w14:paraId="03155A47">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scanner must distinguish </w:t>
      </w:r>
      <w:r>
        <w:rPr>
          <w:rStyle w:val="20"/>
          <w:rFonts w:hint="default" w:ascii="Times New Roman" w:hAnsi="Times New Roman" w:cs="Times New Roman"/>
          <w:color w:val="auto"/>
          <w:sz w:val="24"/>
          <w:szCs w:val="24"/>
        </w:rPr>
        <w:t>&lt;=</w:t>
      </w:r>
      <w:r>
        <w:rPr>
          <w:rFonts w:hint="default" w:ascii="Times New Roman" w:hAnsi="Times New Roman" w:cs="Times New Roman"/>
          <w:color w:val="auto"/>
          <w:sz w:val="24"/>
          <w:szCs w:val="24"/>
        </w:rPr>
        <w:t xml:space="preserve"> from </w:t>
      </w:r>
      <w:r>
        <w:rPr>
          <w:rStyle w:val="20"/>
          <w:rFonts w:hint="default" w:ascii="Times New Roman" w:hAnsi="Times New Roman" w:cs="Times New Roman"/>
          <w:color w:val="auto"/>
          <w:sz w:val="24"/>
          <w:szCs w:val="24"/>
        </w:rPr>
        <w:t>&lt;</w:t>
      </w:r>
      <w:r>
        <w:rPr>
          <w:rFonts w:hint="default" w:ascii="Times New Roman" w:hAnsi="Times New Roman" w:cs="Times New Roman"/>
          <w:color w:val="auto"/>
          <w:sz w:val="24"/>
          <w:szCs w:val="24"/>
        </w:rPr>
        <w:t xml:space="preserve"> and </w:t>
      </w:r>
      <w:r>
        <w:rPr>
          <w:rStyle w:val="20"/>
          <w:rFonts w:hint="default" w:ascii="Times New Roman" w:hAnsi="Times New Roman" w:cs="Times New Roman"/>
          <w:color w:val="auto"/>
          <w:sz w:val="24"/>
          <w:szCs w:val="24"/>
        </w:rPr>
        <w:t>&gt;=</w:t>
      </w:r>
      <w:r>
        <w:rPr>
          <w:rFonts w:hint="default" w:ascii="Times New Roman" w:hAnsi="Times New Roman" w:cs="Times New Roman"/>
          <w:color w:val="auto"/>
          <w:sz w:val="24"/>
          <w:szCs w:val="24"/>
        </w:rPr>
        <w:t xml:space="preserve"> from </w:t>
      </w:r>
      <w:r>
        <w:rPr>
          <w:rStyle w:val="20"/>
          <w:rFonts w:hint="default" w:ascii="Times New Roman" w:hAnsi="Times New Roman" w:cs="Times New Roman"/>
          <w:color w:val="auto"/>
          <w:sz w:val="24"/>
          <w:szCs w:val="24"/>
        </w:rPr>
        <w:t>&gt;</w:t>
      </w:r>
      <w:r>
        <w:rPr>
          <w:rFonts w:hint="default" w:ascii="Times New Roman" w:hAnsi="Times New Roman" w:cs="Times New Roman"/>
          <w:color w:val="auto"/>
          <w:sz w:val="24"/>
          <w:szCs w:val="24"/>
        </w:rPr>
        <w:t>.</w:t>
      </w:r>
    </w:p>
    <w:p w14:paraId="7A7D05E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It uses the longest-match principle to recognize </w:t>
      </w:r>
      <w:r>
        <w:rPr>
          <w:rStyle w:val="20"/>
          <w:rFonts w:hint="default" w:ascii="Times New Roman" w:hAnsi="Times New Roman" w:cs="Times New Roman"/>
          <w:color w:val="auto"/>
          <w:sz w:val="24"/>
          <w:szCs w:val="24"/>
        </w:rPr>
        <w:t>&lt;=</w:t>
      </w:r>
      <w:r>
        <w:rPr>
          <w:rFonts w:hint="default" w:ascii="Times New Roman" w:hAnsi="Times New Roman" w:cs="Times New Roman"/>
          <w:color w:val="auto"/>
          <w:sz w:val="24"/>
          <w:szCs w:val="24"/>
        </w:rPr>
        <w:t xml:space="preserve"> and </w:t>
      </w:r>
      <w:r>
        <w:rPr>
          <w:rStyle w:val="20"/>
          <w:rFonts w:hint="default" w:ascii="Times New Roman" w:hAnsi="Times New Roman" w:cs="Times New Roman"/>
          <w:color w:val="auto"/>
          <w:sz w:val="24"/>
          <w:szCs w:val="24"/>
        </w:rPr>
        <w:t>&gt;=</w:t>
      </w:r>
      <w:r>
        <w:rPr>
          <w:rFonts w:hint="default" w:ascii="Times New Roman" w:hAnsi="Times New Roman" w:cs="Times New Roman"/>
          <w:color w:val="auto"/>
          <w:sz w:val="24"/>
          <w:szCs w:val="24"/>
        </w:rPr>
        <w:t xml:space="preserve"> as single relational operators rather than separate tokens. LEX/FLEX selects the longest matching pattern, even if the single-character operator rule appears first.</w:t>
      </w:r>
    </w:p>
    <w:p w14:paraId="4505A977">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LEX Program Construction</w:t>
      </w:r>
    </w:p>
    <w:p w14:paraId="3AD5E266">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Complete LEX/FLEX program</w:t>
      </w:r>
    </w:p>
    <w:p w14:paraId="305FEFD0">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p>
    <w:p w14:paraId="69B3C070">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#include &lt;stdio.h&gt;</w:t>
      </w:r>
    </w:p>
    <w:p w14:paraId="454C581C">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p>
    <w:p w14:paraId="0B93FA91">
      <w:pPr>
        <w:pStyle w:val="21"/>
        <w:keepNext w:val="0"/>
        <w:keepLines w:val="0"/>
        <w:widowControl/>
        <w:suppressLineNumbers w:val="0"/>
        <w:bidi w:val="0"/>
        <w:rPr>
          <w:rStyle w:val="20"/>
          <w:rFonts w:hint="default" w:ascii="Times New Roman" w:hAnsi="Times New Roman" w:cs="Times New Roman"/>
          <w:color w:val="auto"/>
          <w:sz w:val="24"/>
          <w:szCs w:val="24"/>
        </w:rPr>
      </w:pPr>
    </w:p>
    <w:p w14:paraId="52D458D7">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%option noyywrap</w:t>
      </w:r>
    </w:p>
    <w:p w14:paraId="25440E38">
      <w:pPr>
        <w:pStyle w:val="21"/>
        <w:keepNext w:val="0"/>
        <w:keepLines w:val="0"/>
        <w:widowControl/>
        <w:suppressLineNumbers w:val="0"/>
        <w:bidi w:val="0"/>
        <w:rPr>
          <w:rStyle w:val="20"/>
          <w:rFonts w:hint="default" w:ascii="Times New Roman" w:hAnsi="Times New Roman" w:cs="Times New Roman"/>
          <w:color w:val="auto"/>
          <w:sz w:val="24"/>
          <w:szCs w:val="24"/>
        </w:rPr>
      </w:pPr>
    </w:p>
    <w:p w14:paraId="1F9FD04E">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DIGIT   [0-9]</w:t>
      </w:r>
    </w:p>
    <w:p w14:paraId="238A7722">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ID      [A-Za-z][A-Za-z0-9_]*</w:t>
      </w:r>
    </w:p>
    <w:p w14:paraId="09BB1413">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DEC     {DIGIT}+"."{DIGIT}+</w:t>
      </w:r>
    </w:p>
    <w:p w14:paraId="00EACE6B">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INT     {DIGIT}+</w:t>
      </w:r>
    </w:p>
    <w:p w14:paraId="79D399D1">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STRING  \"[^\"\n]*\"</w:t>
      </w:r>
    </w:p>
    <w:p w14:paraId="3D8BF945">
      <w:pPr>
        <w:pStyle w:val="21"/>
        <w:keepNext w:val="0"/>
        <w:keepLines w:val="0"/>
        <w:widowControl/>
        <w:suppressLineNumbers w:val="0"/>
        <w:bidi w:val="0"/>
        <w:rPr>
          <w:rStyle w:val="20"/>
          <w:rFonts w:hint="default" w:ascii="Times New Roman" w:hAnsi="Times New Roman" w:cs="Times New Roman"/>
          <w:color w:val="auto"/>
          <w:sz w:val="24"/>
          <w:szCs w:val="24"/>
        </w:rPr>
      </w:pPr>
    </w:p>
    <w:p w14:paraId="628BEEE7">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p>
    <w:p w14:paraId="28DC6B1F">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       { printf("KEYWORD: %s\n", yytext); }</w:t>
      </w:r>
    </w:p>
    <w:p w14:paraId="47D3BDA9">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"read"         { printf("KEYWORD: %s\n", yytext); }</w:t>
      </w:r>
    </w:p>
    <w:p w14:paraId="1B4DAD44">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"display"      { printf("KEYWORD: %s\n", yytext); }</w:t>
      </w:r>
    </w:p>
    <w:p w14:paraId="66C7DF3F">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"if"           { printf("KEYWORD: %s\n", yytext); }</w:t>
      </w:r>
    </w:p>
    <w:p w14:paraId="3E48D311">
      <w:pPr>
        <w:pStyle w:val="21"/>
        <w:keepNext w:val="0"/>
        <w:keepLines w:val="0"/>
        <w:widowControl/>
        <w:suppressLineNumbers w:val="0"/>
        <w:bidi w:val="0"/>
        <w:rPr>
          <w:rStyle w:val="20"/>
          <w:rFonts w:hint="default" w:ascii="Times New Roman" w:hAnsi="Times New Roman" w:cs="Times New Roman"/>
          <w:color w:val="auto"/>
          <w:sz w:val="24"/>
          <w:szCs w:val="24"/>
        </w:rPr>
      </w:pPr>
    </w:p>
    <w:p w14:paraId="589C3E47">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{DEC}          { printf("DECIMAL: %s\n", yytext); }</w:t>
      </w:r>
    </w:p>
    <w:p w14:paraId="0F262C12">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{INT}          { printf("INTEGER: %s\n", yytext); }</w:t>
      </w:r>
    </w:p>
    <w:p w14:paraId="4D57093B">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{STRING}       { printf("STRING_LITERAL: %s\n", yytext); }</w:t>
      </w:r>
    </w:p>
    <w:p w14:paraId="4BAB7A20">
      <w:pPr>
        <w:pStyle w:val="21"/>
        <w:keepNext w:val="0"/>
        <w:keepLines w:val="0"/>
        <w:widowControl/>
        <w:suppressLineNumbers w:val="0"/>
        <w:bidi w:val="0"/>
        <w:rPr>
          <w:rStyle w:val="20"/>
          <w:rFonts w:hint="default" w:ascii="Times New Roman" w:hAnsi="Times New Roman" w:cs="Times New Roman"/>
          <w:color w:val="auto"/>
          <w:sz w:val="24"/>
          <w:szCs w:val="24"/>
        </w:rPr>
      </w:pPr>
    </w:p>
    <w:p w14:paraId="02C66CB1">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\"[^\"\n]*     { printf("ERROR: Unterminated string: %s\n", yytext); }</w:t>
      </w:r>
    </w:p>
    <w:p w14:paraId="4DE07F9B">
      <w:pPr>
        <w:pStyle w:val="21"/>
        <w:keepNext w:val="0"/>
        <w:keepLines w:val="0"/>
        <w:widowControl/>
        <w:suppressLineNumbers w:val="0"/>
        <w:bidi w:val="0"/>
        <w:rPr>
          <w:rStyle w:val="20"/>
          <w:rFonts w:hint="default" w:ascii="Times New Roman" w:hAnsi="Times New Roman" w:cs="Times New Roman"/>
          <w:color w:val="auto"/>
          <w:sz w:val="24"/>
          <w:szCs w:val="24"/>
        </w:rPr>
      </w:pPr>
    </w:p>
    <w:p w14:paraId="36B00FD5">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"&lt;="           { printf("RELATIONAL: %s\n", yytext); }</w:t>
      </w:r>
    </w:p>
    <w:p w14:paraId="042CA921">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"&gt;="           { printf("RELATIONAL: %s\n", yytext); }</w:t>
      </w:r>
    </w:p>
    <w:p w14:paraId="052ADA91">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printf("RELATIONAL: %s\n", yytext); }</w:t>
      </w:r>
    </w:p>
    <w:p w14:paraId="14C9B141">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printf("RELATIONAL: %s\n", yytext); }</w:t>
      </w:r>
    </w:p>
    <w:p w14:paraId="0F5D6E2E">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"&lt;"            { printf("RELATIONAL: %s\n", yytext); }</w:t>
      </w:r>
    </w:p>
    <w:p w14:paraId="12E5F43A">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"&gt;"            { printf("RELATIONAL: %s\n", yytext); }</w:t>
      </w:r>
    </w:p>
    <w:p w14:paraId="223BD3CA">
      <w:pPr>
        <w:pStyle w:val="21"/>
        <w:keepNext w:val="0"/>
        <w:keepLines w:val="0"/>
        <w:widowControl/>
        <w:suppressLineNumbers w:val="0"/>
        <w:bidi w:val="0"/>
        <w:rPr>
          <w:rStyle w:val="20"/>
          <w:rFonts w:hint="default" w:ascii="Times New Roman" w:hAnsi="Times New Roman" w:cs="Times New Roman"/>
          <w:color w:val="auto"/>
          <w:sz w:val="24"/>
          <w:szCs w:val="24"/>
        </w:rPr>
      </w:pPr>
    </w:p>
    <w:p w14:paraId="671185BC">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printf("ARITHMETIC: %s\n", yytext); }</w:t>
      </w:r>
    </w:p>
    <w:p w14:paraId="7F13EFAA">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printf("ARITHMETIC: %s\n", yytext); }</w:t>
      </w:r>
    </w:p>
    <w:p w14:paraId="0011CBB1">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printf("ARITHMETIC: %s\n", yytext); }</w:t>
      </w:r>
    </w:p>
    <w:p w14:paraId="4AC2B5B3">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printf("ARITHMETIC: %s\n", yytext); }</w:t>
      </w:r>
    </w:p>
    <w:p w14:paraId="12947A65">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printf("ASSIGNMENT: %s\n", yytext); }</w:t>
      </w:r>
    </w:p>
    <w:p w14:paraId="69891DAB">
      <w:pPr>
        <w:pStyle w:val="21"/>
        <w:keepNext w:val="0"/>
        <w:keepLines w:val="0"/>
        <w:widowControl/>
        <w:suppressLineNumbers w:val="0"/>
        <w:bidi w:val="0"/>
        <w:rPr>
          <w:rStyle w:val="20"/>
          <w:rFonts w:hint="default" w:ascii="Times New Roman" w:hAnsi="Times New Roman" w:cs="Times New Roman"/>
          <w:color w:val="auto"/>
          <w:sz w:val="24"/>
          <w:szCs w:val="24"/>
        </w:rPr>
      </w:pPr>
    </w:p>
    <w:p w14:paraId="6E631242">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printf("SEPARATOR: %s\n", yytext); }</w:t>
      </w:r>
    </w:p>
    <w:p w14:paraId="79221442">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printf("SEPARATOR: %s\n", yytext); }</w:t>
      </w:r>
    </w:p>
    <w:p w14:paraId="64B0A244">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printf("SEPARATOR: %s\n", yytext); }</w:t>
      </w:r>
    </w:p>
    <w:p w14:paraId="392DC43C">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printf("SEPARATOR: %s\n", yytext); }</w:t>
      </w:r>
    </w:p>
    <w:p w14:paraId="21EC505E">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printf("SEPARATOR: %s\n", yytext); }</w:t>
      </w:r>
    </w:p>
    <w:p w14:paraId="1058C789">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printf("SEPARATOR: %s\n", yytext); }</w:t>
      </w:r>
    </w:p>
    <w:p w14:paraId="758C8E5C">
      <w:pPr>
        <w:pStyle w:val="21"/>
        <w:keepNext w:val="0"/>
        <w:keepLines w:val="0"/>
        <w:widowControl/>
        <w:suppressLineNumbers w:val="0"/>
        <w:bidi w:val="0"/>
        <w:rPr>
          <w:rStyle w:val="20"/>
          <w:rFonts w:hint="default" w:ascii="Times New Roman" w:hAnsi="Times New Roman" w:cs="Times New Roman"/>
          <w:color w:val="auto"/>
          <w:sz w:val="24"/>
          <w:szCs w:val="24"/>
        </w:rPr>
      </w:pPr>
    </w:p>
    <w:p w14:paraId="1FCB0174">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{ID}           { printf("IDENTIFIER: %s\n", yytext); }</w:t>
      </w:r>
    </w:p>
    <w:p w14:paraId="64C66785">
      <w:pPr>
        <w:pStyle w:val="21"/>
        <w:keepNext w:val="0"/>
        <w:keepLines w:val="0"/>
        <w:widowControl/>
        <w:suppressLineNumbers w:val="0"/>
        <w:bidi w:val="0"/>
        <w:rPr>
          <w:rStyle w:val="20"/>
          <w:rFonts w:hint="default" w:ascii="Times New Roman" w:hAnsi="Times New Roman" w:cs="Times New Roman"/>
          <w:color w:val="auto"/>
          <w:sz w:val="24"/>
          <w:szCs w:val="24"/>
        </w:rPr>
      </w:pPr>
    </w:p>
    <w:p w14:paraId="070B9E28">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 Ignore comments */ }</w:t>
      </w:r>
    </w:p>
    <w:p w14:paraId="3EF9270F">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\t\r\n]+     { /* Ignore whitespace */ }</w:t>
      </w:r>
    </w:p>
    <w:p w14:paraId="08C3DCE1">
      <w:pPr>
        <w:pStyle w:val="21"/>
        <w:keepNext w:val="0"/>
        <w:keepLines w:val="0"/>
        <w:widowControl/>
        <w:suppressLineNumbers w:val="0"/>
        <w:bidi w:val="0"/>
        <w:rPr>
          <w:rStyle w:val="20"/>
          <w:rFonts w:hint="default" w:ascii="Times New Roman" w:hAnsi="Times New Roman" w:cs="Times New Roman"/>
          <w:color w:val="auto"/>
          <w:sz w:val="24"/>
          <w:szCs w:val="24"/>
        </w:rPr>
      </w:pPr>
    </w:p>
    <w:p w14:paraId="565A42BB">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printf("ERROR: Invalid character: %s\n", yytext); }</w:t>
      </w:r>
    </w:p>
    <w:p w14:paraId="371DDD86">
      <w:pPr>
        <w:pStyle w:val="21"/>
        <w:keepNext w:val="0"/>
        <w:keepLines w:val="0"/>
        <w:widowControl/>
        <w:suppressLineNumbers w:val="0"/>
        <w:bidi w:val="0"/>
        <w:rPr>
          <w:rStyle w:val="20"/>
          <w:rFonts w:hint="default" w:ascii="Times New Roman" w:hAnsi="Times New Roman" w:cs="Times New Roman"/>
          <w:color w:val="auto"/>
          <w:sz w:val="24"/>
          <w:szCs w:val="24"/>
        </w:rPr>
      </w:pPr>
    </w:p>
    <w:p w14:paraId="1FA1E62E">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p>
    <w:p w14:paraId="51EF14A6">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int main(void)</w:t>
      </w:r>
    </w:p>
    <w:p w14:paraId="45E2BF24">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p>
    <w:p w14:paraId="0FF1273F">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xml:space="preserve">    yylex();</w:t>
      </w:r>
    </w:p>
    <w:p w14:paraId="2434166A">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xml:space="preserve">    return 0;</w:t>
      </w:r>
    </w:p>
    <w:p w14:paraId="0FD45A78">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p>
    <w:p w14:paraId="0BC49106">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6E9020AF">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yytext</w:t>
      </w:r>
      <w:r>
        <w:rPr>
          <w:rFonts w:hint="default" w:ascii="Times New Roman" w:hAnsi="Times New Roman" w:cs="Times New Roman"/>
          <w:color w:val="auto"/>
          <w:sz w:val="24"/>
          <w:szCs w:val="24"/>
        </w:rPr>
        <w:t xml:space="preserve"> stores the recognized lexeme.</w:t>
      </w:r>
    </w:p>
    <w:p w14:paraId="236083D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Keywords, identifiers, numbers, operators, and separators are printed with their token categories.</w:t>
      </w:r>
    </w:p>
    <w:p w14:paraId="27E47DD7">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ignores comments beginning with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w:t>
      </w:r>
    </w:p>
    <w:p w14:paraId="7D42C0E2">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\t\r\n]+</w:t>
      </w:r>
      <w:r>
        <w:rPr>
          <w:rFonts w:hint="default" w:ascii="Times New Roman" w:hAnsi="Times New Roman" w:cs="Times New Roman"/>
          <w:color w:val="auto"/>
          <w:sz w:val="24"/>
          <w:szCs w:val="24"/>
        </w:rPr>
        <w:t xml:space="preserve"> ignores whitespace.</w:t>
      </w:r>
    </w:p>
    <w:p w14:paraId="581ACDC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detects unrecognized characters.</w:t>
      </w:r>
    </w:p>
    <w:p w14:paraId="6DB9CF2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unterminated-string rule reports a string that begins with a double quote but has no closing quote before the newline.</w:t>
      </w:r>
    </w:p>
    <w:p w14:paraId="68CCBF8B">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This version prints token categories for demonstration. In a parser-connected implementation, each valid rule would also return a token code, such as </w:t>
      </w:r>
      <w:r>
        <w:rPr>
          <w:rStyle w:val="20"/>
          <w:rFonts w:hint="default" w:ascii="Times New Roman" w:hAnsi="Times New Roman" w:cs="Times New Roman"/>
          <w:color w:val="auto"/>
          <w:sz w:val="24"/>
          <w:szCs w:val="24"/>
        </w:rPr>
        <w:t>return SENSOR;</w:t>
      </w:r>
      <w:r>
        <w:rPr>
          <w:rFonts w:hint="default" w:ascii="Times New Roman" w:hAnsi="Times New Roman" w:cs="Times New Roman"/>
          <w:color w:val="auto"/>
          <w:sz w:val="24"/>
          <w:szCs w:val="24"/>
        </w:rPr>
        <w:t>, so the parser could receive the token stream.</w:t>
      </w:r>
    </w:p>
    <w:p w14:paraId="24077A33">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Ignoring whitespace and comments</w:t>
      </w:r>
    </w:p>
    <w:p w14:paraId="305529A0">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example:</w:t>
      </w:r>
    </w:p>
    <w:p w14:paraId="1FB03E0E">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Read the sensor value</w:t>
      </w:r>
    </w:p>
    <w:p w14:paraId="2AD90042">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 temperature;</w:t>
      </w:r>
    </w:p>
    <w:p w14:paraId="690CAFF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comment and whitespace are ignored. The meaningful tokens are:</w:t>
      </w:r>
    </w:p>
    <w:p w14:paraId="08DEB814">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KEYWORD(sensor) → IDENTIFIER(temperature) → SEPARATOR(;)</w:t>
      </w:r>
    </w:p>
    <w:p w14:paraId="590122EA">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Invalid and unterminated strings</w:t>
      </w:r>
    </w:p>
    <w:p w14:paraId="5D7E7E3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An invalid character such as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produces a diagnostic:</w:t>
      </w:r>
    </w:p>
    <w:p w14:paraId="22637359">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ERROR: Invalid character: @</w:t>
      </w:r>
    </w:p>
    <w:p w14:paraId="443D727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unterminated string such as:</w:t>
      </w:r>
    </w:p>
    <w:p w14:paraId="162FAD25">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display "High temperature;</w:t>
      </w:r>
    </w:p>
    <w:p w14:paraId="5D785051">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produces a diagnostic similar to:</w:t>
      </w:r>
    </w:p>
    <w:p w14:paraId="6C0DA400">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ERROR: Unterminated string: "High temperature;</w:t>
      </w:r>
    </w:p>
    <w:p w14:paraId="441B8F66">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scanner reports the problem rather than treating the incomplete string as a valid string literal.</w:t>
      </w:r>
    </w:p>
    <w:p w14:paraId="1275ACBC">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 Token Stream Validation</w:t>
      </w:r>
    </w:p>
    <w:p w14:paraId="563DE006">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Trace of the given input</w:t>
      </w:r>
    </w:p>
    <w:p w14:paraId="30AD021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w:t>
      </w:r>
    </w:p>
    <w:p w14:paraId="53E40905">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 temperature;</w:t>
      </w:r>
    </w:p>
    <w:p w14:paraId="2D994E84">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read temperature;</w:t>
      </w:r>
    </w:p>
    <w:p w14:paraId="723D3A16">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if (temperature &gt;= 30) {</w:t>
      </w:r>
    </w:p>
    <w:p w14:paraId="30B13846">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xml:space="preserve">    display "High temperature";</w:t>
      </w:r>
    </w:p>
    <w:p w14:paraId="3980C19B">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p>
    <w:p w14:paraId="1B2DF28B">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token sequence:</w:t>
      </w:r>
    </w:p>
    <w:p w14:paraId="6CA8E030">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Statement 1:</w:t>
      </w:r>
    </w:p>
    <w:p w14:paraId="099BC886">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KEYWORD(sensor) → IDENTIFIER(temperature) → SEPARATOR(;)</w:t>
      </w:r>
    </w:p>
    <w:p w14:paraId="090521D3">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Statement 2:</w:t>
      </w:r>
    </w:p>
    <w:p w14:paraId="2D26F683">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KEYWORD(read) → IDENTIFIER(temperature) → SEPARATOR(;)</w:t>
      </w:r>
    </w:p>
    <w:p w14:paraId="3C87998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Statement 3:</w:t>
      </w:r>
    </w:p>
    <w:p w14:paraId="44830945">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KEYWORD(if) → SEPARATOR(() → IDENTIFIER(temperature) → RELATIONAL(&gt;=) → INTEGER(30) → SEPARATOR()) → SEPARATOR({)</w:t>
      </w:r>
    </w:p>
    <w:p w14:paraId="6A879F20">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Statement 4:</w:t>
      </w:r>
    </w:p>
    <w:p w14:paraId="67AD75C6">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KEYWORD(display) → STRING_LITERAL("High temperature") → SEPARATOR(;)</w:t>
      </w:r>
    </w:p>
    <w:p w14:paraId="6771A19F">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 token:</w:t>
      </w:r>
    </w:p>
    <w:p w14:paraId="7907B288">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SEPARATOR(})</w:t>
      </w:r>
    </w:p>
    <w:p w14:paraId="76EA1076">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Classification of lexemes</w:t>
      </w:r>
    </w:p>
    <w:p w14:paraId="5EA5C291">
      <w:pPr>
        <w:pStyle w:val="35"/>
        <w:keepNext w:val="0"/>
        <w:keepLines w:val="0"/>
        <w:widowControl/>
        <w:suppressLineNumbers w:val="0"/>
        <w:rPr>
          <w:rStyle w:val="20"/>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Keywords: </w:t>
      </w:r>
      <w:r>
        <w:rPr>
          <w:rStyle w:val="20"/>
          <w:rFonts w:hint="default" w:ascii="Times New Roman" w:hAnsi="Times New Roman" w:cs="Times New Roman"/>
          <w:color w:val="auto"/>
          <w:sz w:val="24"/>
          <w:szCs w:val="24"/>
        </w:rPr>
        <w:t>sensor</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read</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if</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display</w:t>
      </w:r>
    </w:p>
    <w:p w14:paraId="24186C5C">
      <w:pPr>
        <w:pStyle w:val="35"/>
        <w:keepNext w:val="0"/>
        <w:keepLines w:val="0"/>
        <w:widowControl/>
        <w:suppressLineNumbers w:val="0"/>
        <w:rPr>
          <w:rStyle w:val="20"/>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Identifiers: </w:t>
      </w:r>
      <w:r>
        <w:rPr>
          <w:rStyle w:val="20"/>
          <w:rFonts w:hint="default" w:ascii="Times New Roman" w:hAnsi="Times New Roman" w:cs="Times New Roman"/>
          <w:color w:val="auto"/>
          <w:sz w:val="24"/>
          <w:szCs w:val="24"/>
        </w:rPr>
        <w:t>temperature</w:t>
      </w:r>
    </w:p>
    <w:p w14:paraId="51EF0883">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Constants: </w:t>
      </w:r>
      <w:r>
        <w:rPr>
          <w:rStyle w:val="20"/>
          <w:rFonts w:hint="default" w:ascii="Times New Roman" w:hAnsi="Times New Roman" w:cs="Times New Roman"/>
          <w:color w:val="auto"/>
          <w:sz w:val="24"/>
          <w:szCs w:val="24"/>
        </w:rPr>
        <w:t>30</w:t>
      </w:r>
    </w:p>
    <w:p w14:paraId="484271B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Operators: </w:t>
      </w:r>
      <w:r>
        <w:rPr>
          <w:rStyle w:val="20"/>
          <w:rFonts w:hint="default" w:ascii="Times New Roman" w:hAnsi="Times New Roman" w:cs="Times New Roman"/>
          <w:color w:val="auto"/>
          <w:sz w:val="24"/>
          <w:szCs w:val="24"/>
        </w:rPr>
        <w:t>&gt;=</w:t>
      </w:r>
    </w:p>
    <w:p w14:paraId="759D0AFB">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Separators: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w:t>
      </w:r>
    </w:p>
    <w:p w14:paraId="0308E6B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String literals: </w:t>
      </w:r>
      <w:r>
        <w:rPr>
          <w:rStyle w:val="20"/>
          <w:rFonts w:hint="default" w:ascii="Times New Roman" w:hAnsi="Times New Roman" w:cs="Times New Roman"/>
          <w:color w:val="auto"/>
          <w:sz w:val="24"/>
          <w:szCs w:val="24"/>
        </w:rPr>
        <w:t>"High temperature"</w:t>
      </w:r>
    </w:p>
    <w:p w14:paraId="7F461242">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Recognition of the string literal</w:t>
      </w:r>
    </w:p>
    <w:p w14:paraId="7F0A2B28">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scanner reads the opening double quote and continues reading characters—including the space—until it reaches the closing double quote.</w:t>
      </w:r>
    </w:p>
    <w:p w14:paraId="7F6E9E0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Therefore, </w:t>
      </w:r>
      <w:r>
        <w:rPr>
          <w:rStyle w:val="20"/>
          <w:rFonts w:hint="default" w:ascii="Times New Roman" w:hAnsi="Times New Roman" w:cs="Times New Roman"/>
          <w:color w:val="auto"/>
          <w:sz w:val="24"/>
          <w:szCs w:val="24"/>
        </w:rPr>
        <w:t>"High temperature"</w:t>
      </w:r>
      <w:r>
        <w:rPr>
          <w:rFonts w:hint="default" w:ascii="Times New Roman" w:hAnsi="Times New Roman" w:cs="Times New Roman"/>
          <w:color w:val="auto"/>
          <w:sz w:val="24"/>
          <w:szCs w:val="24"/>
        </w:rPr>
        <w:t xml:space="preserve"> is recognized as one </w:t>
      </w:r>
      <w:r>
        <w:rPr>
          <w:rStyle w:val="20"/>
          <w:rFonts w:hint="default" w:ascii="Times New Roman" w:hAnsi="Times New Roman" w:cs="Times New Roman"/>
          <w:color w:val="auto"/>
          <w:sz w:val="24"/>
          <w:szCs w:val="24"/>
        </w:rPr>
        <w:t>STRING_LITERAL</w:t>
      </w:r>
      <w:r>
        <w:rPr>
          <w:rFonts w:hint="default" w:ascii="Times New Roman" w:hAnsi="Times New Roman" w:cs="Times New Roman"/>
          <w:color w:val="auto"/>
          <w:sz w:val="24"/>
          <w:szCs w:val="24"/>
        </w:rPr>
        <w:t xml:space="preserve"> token, not as two separate words.</w:t>
      </w:r>
    </w:p>
    <w:p w14:paraId="727C7204">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 Testing and Evaluation</w:t>
      </w:r>
    </w:p>
    <w:p w14:paraId="658CAAF2">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Three additional test inputs</w:t>
      </w:r>
    </w:p>
    <w:p w14:paraId="69607BF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Test 1: Decimal value</w:t>
      </w:r>
    </w:p>
    <w:p w14:paraId="1A557AE1">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w:t>
      </w:r>
    </w:p>
    <w:p w14:paraId="20F6BAEE">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read 28.5;</w:t>
      </w:r>
    </w:p>
    <w:p w14:paraId="7D5F2118">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tokens:</w:t>
      </w:r>
    </w:p>
    <w:p w14:paraId="6EA253E0">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KEYWORD(read) → DECIMAL(28.5) → SEPARATOR(;)</w:t>
      </w:r>
    </w:p>
    <w:p w14:paraId="5540DBDC">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Test 2: Multi-character relational operator</w:t>
      </w:r>
    </w:p>
    <w:p w14:paraId="532682CA">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w:t>
      </w:r>
    </w:p>
    <w:p w14:paraId="6BD8256F">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if (temperature &lt;= 25) {</w:t>
      </w:r>
    </w:p>
    <w:p w14:paraId="0F422FA8">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tokens:</w:t>
      </w:r>
    </w:p>
    <w:p w14:paraId="0F59F97E">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KEYWORD(if) → SEPARATOR(() → IDENTIFIER(temperature) → RELATIONAL(&lt;=) → INTEGER(25) → SEPARATOR()) → SEPARATOR({)</w:t>
      </w:r>
    </w:p>
    <w:p w14:paraId="4BE69A1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scanner must recognize </w:t>
      </w:r>
      <w:r>
        <w:rPr>
          <w:rStyle w:val="20"/>
          <w:rFonts w:hint="default" w:ascii="Times New Roman" w:hAnsi="Times New Roman" w:cs="Times New Roman"/>
          <w:color w:val="auto"/>
          <w:sz w:val="24"/>
          <w:szCs w:val="24"/>
        </w:rPr>
        <w:t>&lt;=</w:t>
      </w:r>
      <w:r>
        <w:rPr>
          <w:rFonts w:hint="default" w:ascii="Times New Roman" w:hAnsi="Times New Roman" w:cs="Times New Roman"/>
          <w:color w:val="auto"/>
          <w:sz w:val="24"/>
          <w:szCs w:val="24"/>
        </w:rPr>
        <w:t xml:space="preserve"> as one token.</w:t>
      </w:r>
    </w:p>
    <w:p w14:paraId="3559832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Test 3: Invalid character</w:t>
      </w:r>
    </w:p>
    <w:p w14:paraId="58DD6DA6">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w:t>
      </w:r>
    </w:p>
    <w:p w14:paraId="1A3CF352">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 temperature @;</w:t>
      </w:r>
    </w:p>
    <w:p w14:paraId="62367818">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output:</w:t>
      </w:r>
    </w:p>
    <w:p w14:paraId="6EFEEE3B">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KEYWORD(sensor) → IDENTIFIER(temperature) → ERROR(@) → SEPARATOR(;)</w:t>
      </w:r>
    </w:p>
    <w:p w14:paraId="74378BC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scanner reports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as an invalid character and continues scanning.</w:t>
      </w:r>
    </w:p>
    <w:p w14:paraId="37A56542">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Evaluation of the test cases</w:t>
      </w:r>
    </w:p>
    <w:p w14:paraId="3EA9AE30">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These test cases check decimal values, multi-character relational operators, and invalid characters. However, they do not fully validate all lexical rules, including keyword recognition, comments, string literals, and unterminated strings.</w:t>
      </w:r>
    </w:p>
    <w:p w14:paraId="5CCFCEB8">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Additional edge case</w:t>
      </w:r>
    </w:p>
    <w:p w14:paraId="74B5DD65">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w:t>
      </w:r>
    </w:p>
    <w:p w14:paraId="1D795785">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sensor sensorValue;</w:t>
      </w:r>
    </w:p>
    <w:p w14:paraId="79C90FBB">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tokens:</w:t>
      </w:r>
    </w:p>
    <w:p w14:paraId="1984CAB8">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KEYWORD(sensor) → IDENTIFIER(sensorValue) → SEPARATOR(;)</w:t>
      </w:r>
    </w:p>
    <w:p w14:paraId="17DBA35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This verifies that the scanner distinguishes the keyword </w:t>
      </w:r>
      <w:r>
        <w:rPr>
          <w:rStyle w:val="20"/>
          <w:rFonts w:hint="default" w:ascii="Times New Roman" w:hAnsi="Times New Roman" w:cs="Times New Roman"/>
          <w:color w:val="auto"/>
          <w:sz w:val="24"/>
          <w:szCs w:val="24"/>
        </w:rPr>
        <w:t>sensor</w:t>
      </w:r>
      <w:r>
        <w:rPr>
          <w:rFonts w:hint="default" w:ascii="Times New Roman" w:hAnsi="Times New Roman" w:cs="Times New Roman"/>
          <w:color w:val="auto"/>
          <w:sz w:val="24"/>
          <w:szCs w:val="24"/>
        </w:rPr>
        <w:t xml:space="preserve"> from the longer identifier </w:t>
      </w:r>
      <w:r>
        <w:rPr>
          <w:rStyle w:val="20"/>
          <w:rFonts w:hint="default" w:ascii="Times New Roman" w:hAnsi="Times New Roman" w:cs="Times New Roman"/>
          <w:color w:val="auto"/>
          <w:sz w:val="24"/>
          <w:szCs w:val="24"/>
        </w:rPr>
        <w:t>sensorValue</w:t>
      </w:r>
      <w:r>
        <w:rPr>
          <w:rFonts w:hint="default" w:ascii="Times New Roman" w:hAnsi="Times New Roman" w:cs="Times New Roman"/>
          <w:color w:val="auto"/>
          <w:sz w:val="24"/>
          <w:szCs w:val="24"/>
        </w:rPr>
        <w:t>.</w:t>
      </w:r>
    </w:p>
    <w:p w14:paraId="2E971518">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Conclusion: A correct LEX/FLEX scanner recognizes keywords, identifiers, numeric constants, strings, operators, and separators. It ignores whitespace and comments while reporting invalid input. Testing normal inputs, multi-character operators, and boundary cases helps ensure that the scanner works correctly.</w:t>
      </w:r>
    </w:p>
    <w:p w14:paraId="32FC7FCC">
      <w:pPr>
        <w:pStyle w:val="35"/>
        <w:keepNext w:val="0"/>
        <w:keepLines w:val="0"/>
        <w:widowControl/>
        <w:suppressLineNumbers w:val="0"/>
        <w:rPr>
          <w:rFonts w:hint="default" w:ascii="Times New Roman" w:hAnsi="Times New Roman" w:cs="Times New Roman"/>
          <w:color w:val="auto"/>
          <w:sz w:val="24"/>
          <w:szCs w:val="24"/>
        </w:rPr>
      </w:pPr>
    </w:p>
    <w:p w14:paraId="60CA9829">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Q3. Trace a Source Expression from Lexical Analysis to Intermediate Code</w:t>
      </w:r>
    </w:p>
    <w:p w14:paraId="3D8C134D">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Given statement:</w:t>
      </w:r>
    </w:p>
    <w:p w14:paraId="016DFC10">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finalAmount = baseAmount + taxRate * subtotal;</w:t>
      </w:r>
    </w:p>
    <w:p w14:paraId="2204F258">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Lexical Analysis</w:t>
      </w:r>
    </w:p>
    <w:p w14:paraId="506C0CD4">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Identify and classify every lexeme</w:t>
      </w:r>
    </w:p>
    <w:p w14:paraId="1B4FB16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lexeme is the actual sequence of characters recognized by the lexical analyzer.</w:t>
      </w:r>
    </w:p>
    <w:p w14:paraId="17B72AC8">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finalAmount</w:t>
      </w:r>
      <w:r>
        <w:rPr>
          <w:rFonts w:hint="default" w:ascii="Times New Roman" w:hAnsi="Times New Roman" w:cs="Times New Roman"/>
          <w:color w:val="auto"/>
          <w:sz w:val="24"/>
          <w:szCs w:val="24"/>
        </w:rPr>
        <w:t xml:space="preserve"> — Identifier</w:t>
      </w:r>
    </w:p>
    <w:p w14:paraId="1BFCF719">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 Assignment operator</w:t>
      </w:r>
    </w:p>
    <w:p w14:paraId="12B2EC22">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baseAmount</w:t>
      </w:r>
      <w:r>
        <w:rPr>
          <w:rFonts w:hint="default" w:ascii="Times New Roman" w:hAnsi="Times New Roman" w:cs="Times New Roman"/>
          <w:color w:val="auto"/>
          <w:sz w:val="24"/>
          <w:szCs w:val="24"/>
        </w:rPr>
        <w:t xml:space="preserve"> — Identifier</w:t>
      </w:r>
    </w:p>
    <w:p w14:paraId="021543B3">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 Arithmetic operator</w:t>
      </w:r>
    </w:p>
    <w:p w14:paraId="02104FE6">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taxRate</w:t>
      </w:r>
      <w:r>
        <w:rPr>
          <w:rFonts w:hint="default" w:ascii="Times New Roman" w:hAnsi="Times New Roman" w:cs="Times New Roman"/>
          <w:color w:val="auto"/>
          <w:sz w:val="24"/>
          <w:szCs w:val="24"/>
        </w:rPr>
        <w:t xml:space="preserve"> — Identifier</w:t>
      </w:r>
    </w:p>
    <w:p w14:paraId="2E97BADB">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 Arithmetic operator</w:t>
      </w:r>
    </w:p>
    <w:p w14:paraId="1B30E53F">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subtotal</w:t>
      </w:r>
      <w:r>
        <w:rPr>
          <w:rFonts w:hint="default" w:ascii="Times New Roman" w:hAnsi="Times New Roman" w:cs="Times New Roman"/>
          <w:color w:val="auto"/>
          <w:sz w:val="24"/>
          <w:szCs w:val="24"/>
        </w:rPr>
        <w:t xml:space="preserve"> — Identifier</w:t>
      </w:r>
    </w:p>
    <w:p w14:paraId="5AD12181">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 Separator</w:t>
      </w:r>
    </w:p>
    <w:p w14:paraId="0B9FE2B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Complete token stream</w:t>
      </w:r>
    </w:p>
    <w:p w14:paraId="1B51F9D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lexical analyzer converts the statement into the following tokens in order:</w:t>
      </w:r>
    </w:p>
    <w:p w14:paraId="5A0EEDEE">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ID(finalAmount) → ASSIGN(=) → ID(baseAmount) → PLUS(+) → ID(taxRate) → MULTIPLY(*) → ID(subtotal) → SEMICOLON(;)</w:t>
      </w:r>
    </w:p>
    <w:p w14:paraId="130E75C2">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Handling whitespace and the semicolon</w:t>
      </w:r>
    </w:p>
    <w:p w14:paraId="07286AA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Whitespace: Spaces are ignored by the lexical analyzer because they separate tokens.</w:t>
      </w:r>
    </w:p>
    <w:p w14:paraId="1067E10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Semicolon: It marks the end of the assignment statement. The syntax analyzer uses it to identify the statement boundary and check whether the statement is complete.</w:t>
      </w:r>
    </w:p>
    <w:p w14:paraId="3B2F78A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Although the semicolon has no numerical value, it is important for the grammar of the programming language.</w:t>
      </w:r>
    </w:p>
    <w:p w14:paraId="1A8FD5AA">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Syntax and Symbol Information</w:t>
      </w:r>
    </w:p>
    <w:p w14:paraId="3B8DFC5D">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Syntactic structure and operator precedence</w:t>
      </w:r>
    </w:p>
    <w:p w14:paraId="70A77B07">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multiplication operator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has higher precedence than the addition operator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Therefore, multiplication is performed first.</w:t>
      </w:r>
    </w:p>
    <w:p w14:paraId="2634F41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Expression:</w:t>
      </w:r>
    </w:p>
    <w:p w14:paraId="7084B82F">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finalAmount = baseAmount + (taxRate * subtotal);</w:t>
      </w:r>
    </w:p>
    <w:p w14:paraId="4D7C493F">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Syntax tree:</w:t>
      </w:r>
    </w:p>
    <w:p w14:paraId="2AC2CBA7">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Assignment (=)</w:t>
      </w:r>
    </w:p>
    <w:p w14:paraId="49728395">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finalAmount</w:t>
      </w:r>
    </w:p>
    <w:p w14:paraId="7B78731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Addition (+)</w:t>
      </w:r>
    </w:p>
    <w:p w14:paraId="0EFAA3BF">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baseAmount</w:t>
      </w:r>
    </w:p>
    <w:p w14:paraId="7F4C13C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Multiplication (*)</w:t>
      </w:r>
    </w:p>
    <w:p w14:paraId="3E40054E">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taxRate</w:t>
      </w:r>
    </w:p>
    <w:p w14:paraId="546FEB22">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subtotal</w:t>
      </w:r>
    </w:p>
    <w:p w14:paraId="15E038A7">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tree shows that </w:t>
      </w:r>
      <w:r>
        <w:rPr>
          <w:rStyle w:val="20"/>
          <w:rFonts w:hint="default" w:ascii="Times New Roman" w:hAnsi="Times New Roman" w:cs="Times New Roman"/>
          <w:color w:val="auto"/>
          <w:sz w:val="24"/>
          <w:szCs w:val="24"/>
        </w:rPr>
        <w:t>taxRate * subtotal</w:t>
      </w:r>
      <w:r>
        <w:rPr>
          <w:rFonts w:hint="default" w:ascii="Times New Roman" w:hAnsi="Times New Roman" w:cs="Times New Roman"/>
          <w:color w:val="auto"/>
          <w:sz w:val="24"/>
          <w:szCs w:val="24"/>
        </w:rPr>
        <w:t xml:space="preserve"> is evaluated first, and its result is then added to </w:t>
      </w:r>
      <w:r>
        <w:rPr>
          <w:rStyle w:val="20"/>
          <w:rFonts w:hint="default" w:ascii="Times New Roman" w:hAnsi="Times New Roman" w:cs="Times New Roman"/>
          <w:color w:val="auto"/>
          <w:sz w:val="24"/>
          <w:szCs w:val="24"/>
        </w:rPr>
        <w:t>baseAmount</w:t>
      </w:r>
      <w:r>
        <w:rPr>
          <w:rFonts w:hint="default" w:ascii="Times New Roman" w:hAnsi="Times New Roman" w:cs="Times New Roman"/>
          <w:color w:val="auto"/>
          <w:sz w:val="24"/>
          <w:szCs w:val="24"/>
        </w:rPr>
        <w:t>.</w:t>
      </w:r>
    </w:p>
    <w:p w14:paraId="66C9B8FC">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Identifiers requiring symbol-table information</w:t>
      </w:r>
    </w:p>
    <w:p w14:paraId="262CD46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identifiers are </w:t>
      </w:r>
      <w:r>
        <w:rPr>
          <w:rStyle w:val="20"/>
          <w:rFonts w:hint="default" w:ascii="Times New Roman" w:hAnsi="Times New Roman" w:cs="Times New Roman"/>
          <w:color w:val="auto"/>
          <w:sz w:val="24"/>
          <w:szCs w:val="24"/>
        </w:rPr>
        <w:t>finalAmount</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baseAmount</w:t>
      </w:r>
      <w:r>
        <w:rPr>
          <w:rFonts w:hint="default" w:ascii="Times New Roman" w:hAnsi="Times New Roman" w:cs="Times New Roman"/>
          <w:color w:val="auto"/>
          <w:sz w:val="24"/>
          <w:szCs w:val="24"/>
        </w:rPr>
        <w:t xml:space="preserve">, </w:t>
      </w:r>
      <w:r>
        <w:rPr>
          <w:rStyle w:val="20"/>
          <w:rFonts w:hint="default" w:ascii="Times New Roman" w:hAnsi="Times New Roman" w:cs="Times New Roman"/>
          <w:color w:val="auto"/>
          <w:sz w:val="24"/>
          <w:szCs w:val="24"/>
        </w:rPr>
        <w:t>taxRate</w:t>
      </w:r>
      <w:r>
        <w:rPr>
          <w:rFonts w:hint="default" w:ascii="Times New Roman" w:hAnsi="Times New Roman" w:cs="Times New Roman"/>
          <w:color w:val="auto"/>
          <w:sz w:val="24"/>
          <w:szCs w:val="24"/>
        </w:rPr>
        <w:t xml:space="preserve">, and </w:t>
      </w:r>
      <w:r>
        <w:rPr>
          <w:rStyle w:val="20"/>
          <w:rFonts w:hint="default" w:ascii="Times New Roman" w:hAnsi="Times New Roman" w:cs="Times New Roman"/>
          <w:color w:val="auto"/>
          <w:sz w:val="24"/>
          <w:szCs w:val="24"/>
        </w:rPr>
        <w:t>subtotal</w:t>
      </w:r>
      <w:r>
        <w:rPr>
          <w:rFonts w:hint="default" w:ascii="Times New Roman" w:hAnsi="Times New Roman" w:cs="Times New Roman"/>
          <w:color w:val="auto"/>
          <w:sz w:val="24"/>
          <w:szCs w:val="24"/>
        </w:rPr>
        <w:t>.</w:t>
      </w:r>
    </w:p>
    <w:p w14:paraId="28A17885">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symbol table may store the following information for each identifier:</w:t>
      </w:r>
    </w:p>
    <w:p w14:paraId="4E2A7DFB">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Name of the variable</w:t>
      </w:r>
    </w:p>
    <w:p w14:paraId="42C90E61">
      <w:pPr>
        <w:pStyle w:val="35"/>
        <w:keepNext w:val="0"/>
        <w:keepLines w:val="0"/>
        <w:widowControl/>
        <w:suppressLineNumbers w:val="0"/>
        <w:ind w:firstLine="600" w:firstLineChars="250"/>
        <w:rPr>
          <w:rStyle w:val="20"/>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Data type, such as </w:t>
      </w:r>
      <w:r>
        <w:rPr>
          <w:rStyle w:val="20"/>
          <w:rFonts w:hint="default" w:ascii="Times New Roman" w:hAnsi="Times New Roman" w:cs="Times New Roman"/>
          <w:color w:val="auto"/>
          <w:sz w:val="24"/>
          <w:szCs w:val="24"/>
        </w:rPr>
        <w:t>int</w:t>
      </w:r>
      <w:r>
        <w:rPr>
          <w:rFonts w:hint="default" w:ascii="Times New Roman" w:hAnsi="Times New Roman" w:cs="Times New Roman"/>
          <w:color w:val="auto"/>
          <w:sz w:val="24"/>
          <w:szCs w:val="24"/>
        </w:rPr>
        <w:t xml:space="preserve"> or </w:t>
      </w:r>
      <w:r>
        <w:rPr>
          <w:rStyle w:val="20"/>
          <w:rFonts w:hint="default" w:ascii="Times New Roman" w:hAnsi="Times New Roman" w:cs="Times New Roman"/>
          <w:color w:val="auto"/>
          <w:sz w:val="24"/>
          <w:szCs w:val="24"/>
        </w:rPr>
        <w:t>float</w:t>
      </w:r>
    </w:p>
    <w:p w14:paraId="7A5DF2C6">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Memory location or offset</w:t>
      </w:r>
    </w:p>
    <w:p w14:paraId="083429B7">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Scope of the variable</w:t>
      </w:r>
    </w:p>
    <w:p w14:paraId="0E6518CB">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Whether the variable has been declared</w:t>
      </w:r>
    </w:p>
    <w:p w14:paraId="4243B410">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For example, </w:t>
      </w:r>
      <w:r>
        <w:rPr>
          <w:rStyle w:val="20"/>
          <w:rFonts w:hint="default" w:ascii="Times New Roman" w:hAnsi="Times New Roman" w:cs="Times New Roman"/>
          <w:color w:val="auto"/>
          <w:sz w:val="24"/>
          <w:szCs w:val="24"/>
        </w:rPr>
        <w:t>taxRate</w:t>
      </w:r>
      <w:r>
        <w:rPr>
          <w:rFonts w:hint="default" w:ascii="Times New Roman" w:hAnsi="Times New Roman" w:cs="Times New Roman"/>
          <w:color w:val="auto"/>
          <w:sz w:val="24"/>
          <w:szCs w:val="24"/>
        </w:rPr>
        <w:t xml:space="preserve"> might have type </w:t>
      </w:r>
      <w:r>
        <w:rPr>
          <w:rStyle w:val="20"/>
          <w:rFonts w:hint="default" w:ascii="Times New Roman" w:hAnsi="Times New Roman" w:cs="Times New Roman"/>
          <w:color w:val="auto"/>
          <w:sz w:val="24"/>
          <w:szCs w:val="24"/>
        </w:rPr>
        <w:t>float</w:t>
      </w:r>
      <w:r>
        <w:rPr>
          <w:rFonts w:hint="default" w:ascii="Times New Roman" w:hAnsi="Times New Roman" w:cs="Times New Roman"/>
          <w:color w:val="auto"/>
          <w:sz w:val="24"/>
          <w:szCs w:val="24"/>
        </w:rPr>
        <w:t xml:space="preserve">, while </w:t>
      </w:r>
      <w:r>
        <w:rPr>
          <w:rStyle w:val="20"/>
          <w:rFonts w:hint="default" w:ascii="Times New Roman" w:hAnsi="Times New Roman" w:cs="Times New Roman"/>
          <w:color w:val="auto"/>
          <w:sz w:val="24"/>
          <w:szCs w:val="24"/>
        </w:rPr>
        <w:t>subtotal</w:t>
      </w:r>
      <w:r>
        <w:rPr>
          <w:rFonts w:hint="default" w:ascii="Times New Roman" w:hAnsi="Times New Roman" w:cs="Times New Roman"/>
          <w:color w:val="auto"/>
          <w:sz w:val="24"/>
          <w:szCs w:val="24"/>
        </w:rPr>
        <w:t xml:space="preserve"> might have type </w:t>
      </w:r>
      <w:r>
        <w:rPr>
          <w:rStyle w:val="20"/>
          <w:rFonts w:hint="default" w:ascii="Times New Roman" w:hAnsi="Times New Roman" w:cs="Times New Roman"/>
          <w:color w:val="auto"/>
          <w:sz w:val="24"/>
          <w:szCs w:val="24"/>
        </w:rPr>
        <w:t>float</w:t>
      </w:r>
      <w:r>
        <w:rPr>
          <w:rFonts w:hint="default" w:ascii="Times New Roman" w:hAnsi="Times New Roman" w:cs="Times New Roman"/>
          <w:color w:val="auto"/>
          <w:sz w:val="24"/>
          <w:szCs w:val="24"/>
        </w:rPr>
        <w:t xml:space="preserve"> or </w:t>
      </w:r>
      <w:r>
        <w:rPr>
          <w:rStyle w:val="20"/>
          <w:rFonts w:hint="default" w:ascii="Times New Roman" w:hAnsi="Times New Roman" w:cs="Times New Roman"/>
          <w:color w:val="auto"/>
          <w:sz w:val="24"/>
          <w:szCs w:val="24"/>
        </w:rPr>
        <w:t>int</w:t>
      </w:r>
      <w:r>
        <w:rPr>
          <w:rFonts w:hint="default" w:ascii="Times New Roman" w:hAnsi="Times New Roman" w:cs="Times New Roman"/>
          <w:color w:val="auto"/>
          <w:sz w:val="24"/>
          <w:szCs w:val="24"/>
        </w:rPr>
        <w:t>. The actual types must be determined from the program's declarations.</w:t>
      </w:r>
    </w:p>
    <w:p w14:paraId="363DC78B">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How the syntax analyzer uses the token stream</w:t>
      </w:r>
    </w:p>
    <w:p w14:paraId="500A219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syntax analyzer receives tokens from the lexical analyzer and checks them against the language grammar.</w:t>
      </w:r>
    </w:p>
    <w:p w14:paraId="7EF2CBF1">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verifies that:</w:t>
      </w:r>
    </w:p>
    <w:p w14:paraId="2DB06836">
      <w:pPr>
        <w:pStyle w:val="35"/>
        <w:keepNext w:val="0"/>
        <w:keepLines w:val="0"/>
        <w:widowControl/>
        <w:numPr>
          <w:ilvl w:val="0"/>
          <w:numId w:val="21"/>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identifier appears on the left side of the assignment.</w:t>
      </w:r>
    </w:p>
    <w:p w14:paraId="7E8E0571">
      <w:pPr>
        <w:pStyle w:val="35"/>
        <w:keepNext w:val="0"/>
        <w:keepLines w:val="0"/>
        <w:widowControl/>
        <w:numPr>
          <w:ilvl w:val="0"/>
          <w:numId w:val="21"/>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assignment operator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is present.</w:t>
      </w:r>
    </w:p>
    <w:p w14:paraId="6F6B9301">
      <w:pPr>
        <w:pStyle w:val="35"/>
        <w:keepNext w:val="0"/>
        <w:keepLines w:val="0"/>
        <w:widowControl/>
        <w:numPr>
          <w:ilvl w:val="0"/>
          <w:numId w:val="21"/>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right side contains a valid expression.</w:t>
      </w:r>
    </w:p>
    <w:p w14:paraId="0379EDE4">
      <w:pPr>
        <w:pStyle w:val="35"/>
        <w:keepNext w:val="0"/>
        <w:keepLines w:val="0"/>
        <w:widowControl/>
        <w:numPr>
          <w:ilvl w:val="0"/>
          <w:numId w:val="21"/>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expression follows the correct operator precedence.</w:t>
      </w:r>
    </w:p>
    <w:p w14:paraId="2734050F">
      <w:pPr>
        <w:pStyle w:val="35"/>
        <w:keepNext w:val="0"/>
        <w:keepLines w:val="0"/>
        <w:widowControl/>
        <w:numPr>
          <w:ilvl w:val="0"/>
          <w:numId w:val="21"/>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statement ends with a semicolon.</w:t>
      </w:r>
    </w:p>
    <w:p w14:paraId="0CD471CB">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the token sequence follows the grammar, the syntax analyzer builds a syntax tree or an abstract syntax tree (AST).</w:t>
      </w:r>
    </w:p>
    <w:p w14:paraId="3608CE7B">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 Intermediate Representation Analysis</w:t>
      </w:r>
    </w:p>
    <w:p w14:paraId="0491A04B">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Three-address code</w:t>
      </w:r>
    </w:p>
    <w:p w14:paraId="0D97407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Three-address code (TAC) breaks a complex expression into simple instructions.</w:t>
      </w:r>
    </w:p>
    <w:p w14:paraId="7557242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the given statement:</w:t>
      </w:r>
    </w:p>
    <w:p w14:paraId="215044BD">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t1 = taxRate * subtotal</w:t>
      </w:r>
    </w:p>
    <w:p w14:paraId="494543C8">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t2 = baseAmount + t1</w:t>
      </w:r>
    </w:p>
    <w:p w14:paraId="7F40EBF1">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finalAmount = t2</w:t>
      </w:r>
    </w:p>
    <w:p w14:paraId="56BFC65D">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Why multiplication is performed first</w:t>
      </w:r>
    </w:p>
    <w:p w14:paraId="43BFEED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Multiplication has higher precedence than addition. Therefore, </w:t>
      </w:r>
      <w:r>
        <w:rPr>
          <w:rStyle w:val="20"/>
          <w:rFonts w:hint="default" w:ascii="Times New Roman" w:hAnsi="Times New Roman" w:cs="Times New Roman"/>
          <w:color w:val="auto"/>
          <w:sz w:val="24"/>
          <w:szCs w:val="24"/>
        </w:rPr>
        <w:t>taxRate * subtotal</w:t>
      </w:r>
      <w:r>
        <w:rPr>
          <w:rFonts w:hint="default" w:ascii="Times New Roman" w:hAnsi="Times New Roman" w:cs="Times New Roman"/>
          <w:color w:val="auto"/>
          <w:sz w:val="24"/>
          <w:szCs w:val="24"/>
        </w:rPr>
        <w:t xml:space="preserve"> must be evaluated before adding the result to </w:t>
      </w:r>
      <w:r>
        <w:rPr>
          <w:rStyle w:val="20"/>
          <w:rFonts w:hint="default" w:ascii="Times New Roman" w:hAnsi="Times New Roman" w:cs="Times New Roman"/>
          <w:color w:val="auto"/>
          <w:sz w:val="24"/>
          <w:szCs w:val="24"/>
        </w:rPr>
        <w:t>baseAmount</w:t>
      </w:r>
      <w:r>
        <w:rPr>
          <w:rFonts w:hint="default" w:ascii="Times New Roman" w:hAnsi="Times New Roman" w:cs="Times New Roman"/>
          <w:color w:val="auto"/>
          <w:sz w:val="24"/>
          <w:szCs w:val="24"/>
        </w:rPr>
        <w:t>.</w:t>
      </w:r>
    </w:p>
    <w:p w14:paraId="04F90522">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intermediate code preserves this order:</w:t>
      </w:r>
    </w:p>
    <w:p w14:paraId="1CC60DFB">
      <w:pPr>
        <w:pStyle w:val="35"/>
        <w:keepNext w:val="0"/>
        <w:keepLines w:val="0"/>
        <w:widowControl/>
        <w:numPr>
          <w:ilvl w:val="0"/>
          <w:numId w:val="22"/>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Multiply </w:t>
      </w:r>
      <w:r>
        <w:rPr>
          <w:rStyle w:val="20"/>
          <w:rFonts w:hint="default" w:ascii="Times New Roman" w:hAnsi="Times New Roman" w:cs="Times New Roman"/>
          <w:color w:val="auto"/>
          <w:sz w:val="24"/>
          <w:szCs w:val="24"/>
        </w:rPr>
        <w:t>taxRate</w:t>
      </w:r>
      <w:r>
        <w:rPr>
          <w:rFonts w:hint="default" w:ascii="Times New Roman" w:hAnsi="Times New Roman" w:cs="Times New Roman"/>
          <w:color w:val="auto"/>
          <w:sz w:val="24"/>
          <w:szCs w:val="24"/>
        </w:rPr>
        <w:t xml:space="preserve"> by </w:t>
      </w:r>
      <w:r>
        <w:rPr>
          <w:rStyle w:val="20"/>
          <w:rFonts w:hint="default" w:ascii="Times New Roman" w:hAnsi="Times New Roman" w:cs="Times New Roman"/>
          <w:color w:val="auto"/>
          <w:sz w:val="24"/>
          <w:szCs w:val="24"/>
        </w:rPr>
        <w:t>subtotal</w:t>
      </w:r>
      <w:r>
        <w:rPr>
          <w:rFonts w:hint="default" w:ascii="Times New Roman" w:hAnsi="Times New Roman" w:cs="Times New Roman"/>
          <w:color w:val="auto"/>
          <w:sz w:val="24"/>
          <w:szCs w:val="24"/>
        </w:rPr>
        <w:t>.</w:t>
      </w:r>
    </w:p>
    <w:p w14:paraId="4849D03F">
      <w:pPr>
        <w:pStyle w:val="35"/>
        <w:keepNext w:val="0"/>
        <w:keepLines w:val="0"/>
        <w:widowControl/>
        <w:numPr>
          <w:ilvl w:val="0"/>
          <w:numId w:val="22"/>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Add the result to </w:t>
      </w:r>
      <w:r>
        <w:rPr>
          <w:rStyle w:val="20"/>
          <w:rFonts w:hint="default" w:ascii="Times New Roman" w:hAnsi="Times New Roman" w:cs="Times New Roman"/>
          <w:color w:val="auto"/>
          <w:sz w:val="24"/>
          <w:szCs w:val="24"/>
        </w:rPr>
        <w:t>baseAmount</w:t>
      </w:r>
      <w:r>
        <w:rPr>
          <w:rFonts w:hint="default" w:ascii="Times New Roman" w:hAnsi="Times New Roman" w:cs="Times New Roman"/>
          <w:color w:val="auto"/>
          <w:sz w:val="24"/>
          <w:szCs w:val="24"/>
        </w:rPr>
        <w:t>.</w:t>
      </w:r>
    </w:p>
    <w:p w14:paraId="695395CF">
      <w:pPr>
        <w:pStyle w:val="35"/>
        <w:keepNext w:val="0"/>
        <w:keepLines w:val="0"/>
        <w:widowControl/>
        <w:numPr>
          <w:ilvl w:val="0"/>
          <w:numId w:val="22"/>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Assign the final result to </w:t>
      </w:r>
      <w:r>
        <w:rPr>
          <w:rStyle w:val="20"/>
          <w:rFonts w:hint="default" w:ascii="Times New Roman" w:hAnsi="Times New Roman" w:cs="Times New Roman"/>
          <w:color w:val="auto"/>
          <w:sz w:val="24"/>
          <w:szCs w:val="24"/>
        </w:rPr>
        <w:t>finalAmount</w:t>
      </w:r>
      <w:r>
        <w:rPr>
          <w:rFonts w:hint="default" w:ascii="Times New Roman" w:hAnsi="Times New Roman" w:cs="Times New Roman"/>
          <w:color w:val="auto"/>
          <w:sz w:val="24"/>
          <w:szCs w:val="24"/>
        </w:rPr>
        <w:t>.</w:t>
      </w:r>
    </w:p>
    <w:p w14:paraId="7ACF3437">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Purpose of the temporary variable</w:t>
      </w:r>
    </w:p>
    <w:p w14:paraId="1F9F1AD5">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intermediate representation introduces temporary variables </w:t>
      </w:r>
      <w:r>
        <w:rPr>
          <w:rStyle w:val="20"/>
          <w:rFonts w:hint="default" w:ascii="Times New Roman" w:hAnsi="Times New Roman" w:cs="Times New Roman"/>
          <w:color w:val="auto"/>
          <w:sz w:val="24"/>
          <w:szCs w:val="24"/>
        </w:rPr>
        <w:t>t1</w:t>
      </w:r>
      <w:r>
        <w:rPr>
          <w:rFonts w:hint="default" w:ascii="Times New Roman" w:hAnsi="Times New Roman" w:cs="Times New Roman"/>
          <w:color w:val="auto"/>
          <w:sz w:val="24"/>
          <w:szCs w:val="24"/>
        </w:rPr>
        <w:t xml:space="preserve"> and </w:t>
      </w:r>
      <w:r>
        <w:rPr>
          <w:rStyle w:val="20"/>
          <w:rFonts w:hint="default" w:ascii="Times New Roman" w:hAnsi="Times New Roman" w:cs="Times New Roman"/>
          <w:color w:val="auto"/>
          <w:sz w:val="24"/>
          <w:szCs w:val="24"/>
        </w:rPr>
        <w:t>t2</w:t>
      </w:r>
      <w:r>
        <w:rPr>
          <w:rFonts w:hint="default" w:ascii="Times New Roman" w:hAnsi="Times New Roman" w:cs="Times New Roman"/>
          <w:color w:val="auto"/>
          <w:sz w:val="24"/>
          <w:szCs w:val="24"/>
        </w:rPr>
        <w:t>.</w:t>
      </w:r>
    </w:p>
    <w:p w14:paraId="70E038AA">
      <w:pPr>
        <w:pStyle w:val="35"/>
        <w:keepNext w:val="0"/>
        <w:keepLines w:val="0"/>
        <w:widowControl/>
        <w:suppressLineNumbers w:val="0"/>
        <w:ind w:firstLine="720" w:firstLineChars="30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t1</w:t>
      </w:r>
      <w:r>
        <w:rPr>
          <w:rFonts w:hint="default" w:ascii="Times New Roman" w:hAnsi="Times New Roman" w:cs="Times New Roman"/>
          <w:color w:val="auto"/>
          <w:sz w:val="24"/>
          <w:szCs w:val="24"/>
        </w:rPr>
        <w:t xml:space="preserve"> stores the result of </w:t>
      </w:r>
      <w:r>
        <w:rPr>
          <w:rStyle w:val="20"/>
          <w:rFonts w:hint="default" w:ascii="Times New Roman" w:hAnsi="Times New Roman" w:cs="Times New Roman"/>
          <w:color w:val="auto"/>
          <w:sz w:val="24"/>
          <w:szCs w:val="24"/>
        </w:rPr>
        <w:t>taxRate * subtotal</w:t>
      </w:r>
      <w:r>
        <w:rPr>
          <w:rFonts w:hint="default" w:ascii="Times New Roman" w:hAnsi="Times New Roman" w:cs="Times New Roman"/>
          <w:color w:val="auto"/>
          <w:sz w:val="24"/>
          <w:szCs w:val="24"/>
        </w:rPr>
        <w:t>.</w:t>
      </w:r>
    </w:p>
    <w:p w14:paraId="2D770D73">
      <w:pPr>
        <w:pStyle w:val="35"/>
        <w:keepNext w:val="0"/>
        <w:keepLines w:val="0"/>
        <w:widowControl/>
        <w:suppressLineNumbers w:val="0"/>
        <w:ind w:left="72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t2</w:t>
      </w:r>
      <w:r>
        <w:rPr>
          <w:rFonts w:hint="default" w:ascii="Times New Roman" w:hAnsi="Times New Roman" w:cs="Times New Roman"/>
          <w:color w:val="auto"/>
          <w:sz w:val="24"/>
          <w:szCs w:val="24"/>
        </w:rPr>
        <w:t xml:space="preserve"> stores the result of </w:t>
      </w:r>
      <w:r>
        <w:rPr>
          <w:rStyle w:val="20"/>
          <w:rFonts w:hint="default" w:ascii="Times New Roman" w:hAnsi="Times New Roman" w:cs="Times New Roman"/>
          <w:color w:val="auto"/>
          <w:sz w:val="24"/>
          <w:szCs w:val="24"/>
        </w:rPr>
        <w:t>baseAmount + t1</w:t>
      </w:r>
      <w:r>
        <w:rPr>
          <w:rFonts w:hint="default" w:ascii="Times New Roman" w:hAnsi="Times New Roman" w:cs="Times New Roman"/>
          <w:color w:val="auto"/>
          <w:sz w:val="24"/>
          <w:szCs w:val="24"/>
        </w:rPr>
        <w:t>.</w:t>
      </w:r>
    </w:p>
    <w:p w14:paraId="760DE9B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Temporary variables break complex expressions into smaller operations, making the code easier to optimize and translate into machine code.</w:t>
      </w:r>
    </w:p>
    <w:p w14:paraId="22F060E5">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 Phase Dependency Analysis</w:t>
      </w:r>
    </w:p>
    <w:p w14:paraId="6C3CD406">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Information supplied by lexical and semantic analysis</w:t>
      </w:r>
    </w:p>
    <w:p w14:paraId="4A3796AD">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Lexical analysis supplies:</w:t>
      </w:r>
    </w:p>
    <w:p w14:paraId="4828BDB1">
      <w:pPr>
        <w:pStyle w:val="35"/>
        <w:keepNext w:val="0"/>
        <w:keepLines w:val="0"/>
        <w:widowControl/>
        <w:suppressLineNumbers w:val="0"/>
        <w:ind w:firstLine="720" w:firstLineChars="3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Token types</w:t>
      </w:r>
    </w:p>
    <w:p w14:paraId="4EDAB8DD">
      <w:pPr>
        <w:pStyle w:val="35"/>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Recognized lexemes</w:t>
      </w:r>
    </w:p>
    <w:p w14:paraId="679C9158">
      <w:pPr>
        <w:pStyle w:val="35"/>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Token order</w:t>
      </w:r>
    </w:p>
    <w:p w14:paraId="113A4477">
      <w:pPr>
        <w:pStyle w:val="35"/>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Optionally, line and column positions</w:t>
      </w:r>
    </w:p>
    <w:p w14:paraId="15A4E3A3">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Semantic analysis provides additional information:</w:t>
      </w:r>
    </w:p>
    <w:p w14:paraId="588EC227">
      <w:pPr>
        <w:pStyle w:val="35"/>
        <w:keepNext w:val="0"/>
        <w:keepLines w:val="0"/>
        <w:widowControl/>
        <w:suppressLineNumbers w:val="0"/>
        <w:ind w:firstLine="600" w:firstLineChars="2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Whether identifiers have been declared</w:t>
      </w:r>
    </w:p>
    <w:p w14:paraId="17FF9E9B">
      <w:pPr>
        <w:pStyle w:val="35"/>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Whether data types are compatible</w:t>
      </w:r>
    </w:p>
    <w:p w14:paraId="1009035D">
      <w:pPr>
        <w:pStyle w:val="35"/>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Whether the assignment is valid</w:t>
      </w:r>
    </w:p>
    <w:p w14:paraId="4C7A092B">
      <w:pPr>
        <w:pStyle w:val="35"/>
        <w:keepNext w:val="0"/>
        <w:keepLines w:val="0"/>
        <w:widowControl/>
        <w:suppressLineNumbers w:val="0"/>
        <w:ind w:left="72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Whether operators are applied to appropriate types</w:t>
      </w:r>
    </w:p>
    <w:p w14:paraId="4AFCEB9D">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example, assigning a floating-point result to an integer variable may require a conversion or produce a warning, depending on the language rules.</w:t>
      </w:r>
    </w:p>
    <w:p w14:paraId="5BDF4952">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2. If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is incorrectly classified as an identifier</w:t>
      </w:r>
    </w:p>
    <w:p w14:paraId="0953A5E8">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token stream might incorrectly contain:</w:t>
      </w:r>
    </w:p>
    <w:p w14:paraId="30D555DE">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ID(taxRate) → ID(*) → ID(subtotal)</w:t>
      </w:r>
    </w:p>
    <w:p w14:paraId="7A0712A0">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syntax analyzer would likely reject this sequence because two identifiers cannot appear next to each other in that expression without a valid operator.</w:t>
      </w:r>
    </w:p>
    <w:p w14:paraId="6CBC7B7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compiler may report a syntax error, and intermediate code generation may be stopped.</w:t>
      </w:r>
    </w:p>
    <w:p w14:paraId="3D9EC49B">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Effect of incorrect token recognition</w:t>
      </w:r>
    </w:p>
    <w:p w14:paraId="0A7E72D3">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error during lexical analysis can affect every later phase:</w:t>
      </w:r>
    </w:p>
    <w:p w14:paraId="3F276439">
      <w:pPr>
        <w:pStyle w:val="35"/>
        <w:keepNext w:val="0"/>
        <w:keepLines w:val="0"/>
        <w:widowControl/>
        <w:numPr>
          <w:ilvl w:val="0"/>
          <w:numId w:val="23"/>
        </w:numPr>
        <w:suppressLineNumbers w:val="0"/>
        <w:tabs>
          <w:tab w:val="clear" w:pos="425"/>
        </w:tabs>
        <w:ind w:left="720" w:leftChars="0" w:right="0" w:rightChars="0" w:hanging="36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syntax analyzer receives an incorrect token stream.</w:t>
      </w:r>
    </w:p>
    <w:p w14:paraId="17539C28">
      <w:pPr>
        <w:pStyle w:val="35"/>
        <w:keepNext w:val="0"/>
        <w:keepLines w:val="0"/>
        <w:widowControl/>
        <w:numPr>
          <w:ilvl w:val="0"/>
          <w:numId w:val="23"/>
        </w:numPr>
        <w:suppressLineNumbers w:val="0"/>
        <w:tabs>
          <w:tab w:val="clear" w:pos="425"/>
        </w:tabs>
        <w:ind w:left="720" w:leftChars="0" w:right="0" w:rightChars="0" w:hanging="36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parser may report a syntax error or construct the wrong syntax tree.</w:t>
      </w:r>
    </w:p>
    <w:p w14:paraId="7465812F">
      <w:pPr>
        <w:pStyle w:val="35"/>
        <w:keepNext w:val="0"/>
        <w:keepLines w:val="0"/>
        <w:widowControl/>
        <w:numPr>
          <w:ilvl w:val="0"/>
          <w:numId w:val="23"/>
        </w:numPr>
        <w:suppressLineNumbers w:val="0"/>
        <w:tabs>
          <w:tab w:val="clear" w:pos="425"/>
        </w:tabs>
        <w:ind w:left="720" w:leftChars="0" w:right="0" w:rightChars="0" w:hanging="36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Semantic analysis may receive an incorrect expression structure.</w:t>
      </w:r>
    </w:p>
    <w:p w14:paraId="0E06DE7F">
      <w:pPr>
        <w:pStyle w:val="35"/>
        <w:keepNext w:val="0"/>
        <w:keepLines w:val="0"/>
        <w:widowControl/>
        <w:numPr>
          <w:ilvl w:val="0"/>
          <w:numId w:val="23"/>
        </w:numPr>
        <w:suppressLineNumbers w:val="0"/>
        <w:tabs>
          <w:tab w:val="clear" w:pos="425"/>
        </w:tabs>
        <w:ind w:left="720" w:leftChars="0" w:right="0" w:rightChars="0" w:hanging="36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Intermediate code generation may fail or produce incorrect instructions.</w:t>
      </w:r>
    </w:p>
    <w:p w14:paraId="7890510E">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Therefore, correct token recognition is essential for reliable compilation.</w:t>
      </w:r>
    </w:p>
    <w:p w14:paraId="1A1E9C56">
      <w:pPr>
        <w:pStyle w:val="3"/>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 Advanced Compiler Perspective</w:t>
      </w:r>
    </w:p>
    <w:p w14:paraId="40A82C46">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 Introducing the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exponentiation operator</w:t>
      </w:r>
    </w:p>
    <w:p w14:paraId="16DA9776">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lexical analyzer must distinguish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from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w:t>
      </w:r>
    </w:p>
    <w:p w14:paraId="4B300327">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example, in a LEX/FLEX specification:</w:t>
      </w:r>
    </w:p>
    <w:p w14:paraId="40D69222">
      <w:pPr>
        <w:pStyle w:val="21"/>
        <w:keepNext w:val="0"/>
        <w:keepLines w:val="0"/>
        <w:widowControl/>
        <w:suppressLineNumbers w:val="0"/>
        <w:bidi w:val="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return POWER; }</w:t>
      </w:r>
    </w:p>
    <w:p w14:paraId="24F7FC67">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     { return MULTIPLY; }</w:t>
      </w:r>
    </w:p>
    <w:p w14:paraId="00D08F33">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rule is placed before the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rule for clarity. LEX/FLEX also applies the longest-match principle, so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is recognized as one token when both characters match.</w:t>
      </w:r>
    </w:p>
    <w:p w14:paraId="553C257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example:</w:t>
      </w:r>
    </w:p>
    <w:p w14:paraId="49FC36F1">
      <w:pPr>
        <w:pStyle w:val="35"/>
        <w:keepNext w:val="0"/>
        <w:keepLines w:val="0"/>
        <w:widowControl/>
        <w:suppressLineNumbers w:val="0"/>
        <w:ind w:firstLine="720" w:firstLineChars="300"/>
        <w:rPr>
          <w:rStyle w:val="20"/>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a * b</w:t>
      </w:r>
      <w:r>
        <w:rPr>
          <w:rFonts w:hint="default" w:ascii="Times New Roman" w:hAnsi="Times New Roman" w:cs="Times New Roman"/>
          <w:color w:val="auto"/>
          <w:sz w:val="24"/>
          <w:szCs w:val="24"/>
        </w:rPr>
        <w:t xml:space="preserve"> → </w:t>
      </w:r>
      <w:r>
        <w:rPr>
          <w:rStyle w:val="20"/>
          <w:rFonts w:hint="default" w:ascii="Times New Roman" w:hAnsi="Times New Roman" w:cs="Times New Roman"/>
          <w:color w:val="auto"/>
          <w:sz w:val="24"/>
          <w:szCs w:val="24"/>
        </w:rPr>
        <w:t>ID(a) → MULTIPLY(*) → ID(b)</w:t>
      </w:r>
    </w:p>
    <w:p w14:paraId="5BBB31A1">
      <w:pPr>
        <w:pStyle w:val="35"/>
        <w:keepNext w:val="0"/>
        <w:keepLines w:val="0"/>
        <w:widowControl/>
        <w:suppressLineNumbers w:val="0"/>
        <w:ind w:left="72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a ** b</w:t>
      </w:r>
      <w:r>
        <w:rPr>
          <w:rFonts w:hint="default" w:ascii="Times New Roman" w:hAnsi="Times New Roman" w:cs="Times New Roman"/>
          <w:color w:val="auto"/>
          <w:sz w:val="24"/>
          <w:szCs w:val="24"/>
        </w:rPr>
        <w:t xml:space="preserve"> → </w:t>
      </w:r>
      <w:r>
        <w:rPr>
          <w:rStyle w:val="20"/>
          <w:rFonts w:hint="default" w:ascii="Times New Roman" w:hAnsi="Times New Roman" w:cs="Times New Roman"/>
          <w:color w:val="auto"/>
          <w:sz w:val="24"/>
          <w:szCs w:val="24"/>
        </w:rPr>
        <w:t>ID(a) → POWER(**) → ID(b)</w:t>
      </w:r>
    </w:p>
    <w:p w14:paraId="557F102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parser must also define the precedence and associativity of exponentiation.</w:t>
      </w:r>
    </w:p>
    <w:p w14:paraId="2543CA89">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Importance of line and column positions</w:t>
      </w:r>
    </w:p>
    <w:p w14:paraId="0EE8352A">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Storing line and column positions with tokens helps the compiler identify the exact location of an error.</w:t>
      </w:r>
    </w:p>
    <w:p w14:paraId="26BED266">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example:</w:t>
      </w:r>
    </w:p>
    <w:p w14:paraId="270ABD90">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finalAmount = baseAmount + * subtotal;</w:t>
      </w:r>
    </w:p>
    <w:p w14:paraId="1A5929B5">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compiler could report:</w:t>
      </w:r>
    </w:p>
    <w:p w14:paraId="505A6BDF">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Syntax error at line 1, column 29: unexpected '*'</w:t>
      </w:r>
    </w:p>
    <w:p w14:paraId="11DBA74A">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makes debugging easier because the programmer can locate and correct the error quickly.</w:t>
      </w:r>
    </w:p>
    <w:p w14:paraId="655B3C69">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Two test statements</w:t>
      </w:r>
    </w:p>
    <w:p w14:paraId="729967D6">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Test 1: Multiplication and addition</w:t>
      </w:r>
    </w:p>
    <w:p w14:paraId="4FBB4D39">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result = base + rate * total;</w:t>
      </w:r>
    </w:p>
    <w:p w14:paraId="0956B6C4">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operator tokens:</w:t>
      </w:r>
    </w:p>
    <w:p w14:paraId="08195F15">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PLUS(+) → MULTIPLY(*)</w:t>
      </w:r>
    </w:p>
    <w:p w14:paraId="78C63F41">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multiplication must be grouped before addition.</w:t>
      </w:r>
    </w:p>
    <w:p w14:paraId="69ABB007">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Test 2: Exponentiation and multiplication</w:t>
      </w:r>
    </w:p>
    <w:p w14:paraId="08C057F2">
      <w:pPr>
        <w:pStyle w:val="21"/>
        <w:keepNext w:val="0"/>
        <w:keepLines w:val="0"/>
        <w:widowControl/>
        <w:suppressLineNumbers w:val="0"/>
        <w:bidi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result = base ** power * total;</w:t>
      </w:r>
    </w:p>
    <w:p w14:paraId="70136220">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operator tokens:</w:t>
      </w:r>
    </w:p>
    <w:p w14:paraId="4C37C877">
      <w:pPr>
        <w:pStyle w:val="35"/>
        <w:keepNext w:val="0"/>
        <w:keepLines w:val="0"/>
        <w:widowControl/>
        <w:suppressLineNumbers w:val="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POWER(**) → MULTIPLY(*)</w:t>
      </w:r>
    </w:p>
    <w:p w14:paraId="55FD8E39">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scanner must recognize </w:t>
      </w:r>
      <w:r>
        <w:rPr>
          <w:rStyle w:val="20"/>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as a single exponentiation token rather than two multiplication tokens.</w:t>
      </w:r>
    </w:p>
    <w:p w14:paraId="7389DAE3">
      <w:pPr>
        <w:pStyle w:val="3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Conclusion: Lexical analysis converts source code into tokens, syntax analysis determines the expression structure, semantic analysis checks meaning and types, and intermediate code generation translates the expression into simpler instructions. Each phase depends on the correctness of the previous phase.</w:t>
      </w:r>
    </w:p>
    <w:p w14:paraId="1B296B8C">
      <w:pPr>
        <w:rPr>
          <w:rFonts w:hint="default" w:ascii="Times New Roman" w:hAnsi="Times New Roman" w:cs="Times New Roman"/>
          <w:color w:val="auto"/>
          <w:sz w:val="24"/>
          <w:szCs w:val="24"/>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51B93A"/>
    <w:multiLevelType w:val="singleLevel"/>
    <w:tmpl w:val="B451B93A"/>
    <w:lvl w:ilvl="0" w:tentative="0">
      <w:start w:val="1"/>
      <w:numFmt w:val="decimal"/>
      <w:suff w:val="space"/>
      <w:lvlText w:val="%1."/>
      <w:lvlJc w:val="left"/>
    </w:lvl>
  </w:abstractNum>
  <w:abstractNum w:abstractNumId="1">
    <w:nsid w:val="E55EA6FD"/>
    <w:multiLevelType w:val="singleLevel"/>
    <w:tmpl w:val="E55EA6FD"/>
    <w:lvl w:ilvl="0" w:tentative="0">
      <w:start w:val="1"/>
      <w:numFmt w:val="decimal"/>
      <w:lvlText w:val="%1."/>
      <w:lvlJc w:val="left"/>
      <w:pPr>
        <w:tabs>
          <w:tab w:val="left" w:pos="425"/>
        </w:tabs>
        <w:ind w:left="425" w:leftChars="0" w:hanging="425" w:firstLineChars="0"/>
      </w:pPr>
      <w:rPr>
        <w:rFonts w:hint="default"/>
      </w:rPr>
    </w:lvl>
  </w:abstractNum>
  <w:abstractNum w:abstractNumId="2">
    <w:nsid w:val="E9380BA6"/>
    <w:multiLevelType w:val="singleLevel"/>
    <w:tmpl w:val="E9380BA6"/>
    <w:lvl w:ilvl="0" w:tentative="0">
      <w:start w:val="1"/>
      <w:numFmt w:val="decimal"/>
      <w:suff w:val="space"/>
      <w:lvlText w:val="%1."/>
      <w:lvlJc w:val="left"/>
    </w:lvl>
  </w:abstractNum>
  <w:abstractNum w:abstractNumId="3">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1"/>
      <w:lvlText w:val="%1."/>
      <w:lvlJc w:val="left"/>
      <w:pPr>
        <w:tabs>
          <w:tab w:val="left" w:pos="360"/>
        </w:tabs>
        <w:ind w:left="360" w:hanging="360"/>
      </w:pPr>
      <w:rPr>
        <w:rFonts w:hint="default"/>
      </w:rPr>
    </w:lvl>
  </w:abstractNum>
  <w:abstractNum w:abstractNumId="8">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9">
    <w:nsid w:val="099A7CA5"/>
    <w:multiLevelType w:val="multilevel"/>
    <w:tmpl w:val="099A7CA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12C34FE0"/>
    <w:multiLevelType w:val="singleLevel"/>
    <w:tmpl w:val="12C34FE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134C1179"/>
    <w:multiLevelType w:val="multilevel"/>
    <w:tmpl w:val="134C117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1B08495A"/>
    <w:multiLevelType w:val="multilevel"/>
    <w:tmpl w:val="1B08495A"/>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
    <w:nsid w:val="20E93288"/>
    <w:multiLevelType w:val="multilevel"/>
    <w:tmpl w:val="20E9328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4">
    <w:nsid w:val="2C196B5F"/>
    <w:multiLevelType w:val="multilevel"/>
    <w:tmpl w:val="2C196B5F"/>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5">
    <w:nsid w:val="38BE1A63"/>
    <w:multiLevelType w:val="multilevel"/>
    <w:tmpl w:val="38BE1A6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6">
    <w:nsid w:val="42613E36"/>
    <w:multiLevelType w:val="multilevel"/>
    <w:tmpl w:val="42613E3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468942BD"/>
    <w:multiLevelType w:val="multilevel"/>
    <w:tmpl w:val="468942BD"/>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5EB51EA0"/>
    <w:multiLevelType w:val="singleLevel"/>
    <w:tmpl w:val="5EB51EA0"/>
    <w:lvl w:ilvl="0" w:tentative="0">
      <w:start w:val="1"/>
      <w:numFmt w:val="decimal"/>
      <w:lvlText w:val="%1."/>
      <w:lvlJc w:val="left"/>
      <w:pPr>
        <w:tabs>
          <w:tab w:val="left" w:pos="312"/>
        </w:tabs>
      </w:pPr>
    </w:lvl>
  </w:abstractNum>
  <w:abstractNum w:abstractNumId="19">
    <w:nsid w:val="6F9B5820"/>
    <w:multiLevelType w:val="multilevel"/>
    <w:tmpl w:val="6F9B582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0">
    <w:nsid w:val="734D234A"/>
    <w:multiLevelType w:val="multilevel"/>
    <w:tmpl w:val="734D234A"/>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7"/>
    <w:lvlOverride w:ilvl="0">
      <w:startOverride w:val="1"/>
    </w:lvlOverride>
  </w:num>
  <w:num w:numId="8">
    <w:abstractNumId w:val="7"/>
    <w:lvlOverride w:ilvl="0">
      <w:startOverride w:val="1"/>
    </w:lvlOverride>
  </w:num>
  <w:num w:numId="9">
    <w:abstractNumId w:val="11"/>
  </w:num>
  <w:num w:numId="10">
    <w:abstractNumId w:val="15"/>
  </w:num>
  <w:num w:numId="11">
    <w:abstractNumId w:val="13"/>
  </w:num>
  <w:num w:numId="12">
    <w:abstractNumId w:val="12"/>
  </w:num>
  <w:num w:numId="13">
    <w:abstractNumId w:val="16"/>
  </w:num>
  <w:num w:numId="14">
    <w:abstractNumId w:val="9"/>
  </w:num>
  <w:num w:numId="15">
    <w:abstractNumId w:val="19"/>
  </w:num>
  <w:num w:numId="16">
    <w:abstractNumId w:val="17"/>
  </w:num>
  <w:num w:numId="17">
    <w:abstractNumId w:val="20"/>
  </w:num>
  <w:num w:numId="18">
    <w:abstractNumId w:val="14"/>
  </w:num>
  <w:num w:numId="19">
    <w:abstractNumId w:val="10"/>
  </w:num>
  <w:num w:numId="20">
    <w:abstractNumId w:val="18"/>
  </w:num>
  <w:num w:numId="21">
    <w:abstractNumId w:val="2"/>
  </w:num>
  <w:num w:numId="22">
    <w:abstractNumId w:val="0"/>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3AB5"/>
    <w:rsid w:val="0015074B"/>
    <w:rsid w:val="0029639D"/>
    <w:rsid w:val="00320FFF"/>
    <w:rsid w:val="00326F90"/>
    <w:rsid w:val="003C13E2"/>
    <w:rsid w:val="00960E28"/>
    <w:rsid w:val="00AA1D8D"/>
    <w:rsid w:val="00B47730"/>
    <w:rsid w:val="00C32CC3"/>
    <w:rsid w:val="00C63A98"/>
    <w:rsid w:val="00CB0664"/>
    <w:rsid w:val="00E27D12"/>
    <w:rsid w:val="00FC693F"/>
    <w:rsid w:val="1BF9563A"/>
    <w:rsid w:val="341344FC"/>
    <w:rsid w:val="68CC54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21</Pages>
  <Words>1216</Words>
  <Characters>7223</Characters>
  <Lines>60</Lines>
  <Paragraphs>17</Paragraphs>
  <TotalTime>44</TotalTime>
  <ScaleCrop>false</ScaleCrop>
  <LinksUpToDate>false</LinksUpToDate>
  <CharactersWithSpaces>8378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2026-10-10T08:21:00Z</dcterms:created>
  <dc:creator>python-docx</dc:creator>
  <dc:description>generated by python-docx</dc:description>
  <cp:lastModifiedBy>Ayesha Maniyar</cp:lastModifiedBy>
  <dcterms:modified xsi:type="dcterms:W3CDTF">2026-10-10T09:19:00Z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eyJoZGlkIjoiZTg2ZTVkZWY0NzBhMTU5MjdiZTIwNGY1OTU3YmVmOWMiLCJ1c2VySWQiOiI1NjczOTkyMTY1NjIifQ==</vt:lpwstr>
  </property>
  <property fmtid="{D5CDD505-2E9C-101B-9397-08002B2CF9AE}" pid="3" name="KSOProductBuildVer">
    <vt:lpwstr>1033-12.1.0.28485</vt:lpwstr>
  </property>
  <property fmtid="{D5CDD505-2E9C-101B-9397-08002B2CF9AE}" pid="4" name="ICV">
    <vt:lpwstr>B780FE2D2B4844B4A52F49C541D074AA_12</vt:lpwstr>
  </property>
</Properties>
</file>