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 </w:t>
      </w:r>
      <w:r w:rsidDel="00000000" w:rsidR="00000000" w:rsidRPr="00000000">
        <w:drawing>
          <wp:inline distB="19050" distT="19050" distL="19050" distR="19050">
            <wp:extent cx="4524375" cy="1362075"/>
            <wp:effectExtent b="0" l="0" r="0" t="0"/>
            <wp:docPr id="5" name="image12.jpg"/>
            <a:graphic>
              <a:graphicData uri="http://schemas.openxmlformats.org/drawingml/2006/picture">
                <pic:pic>
                  <pic:nvPicPr>
                    <pic:cNvPr id="0" name="image12.jpg"/>
                    <pic:cNvPicPr preferRelativeResize="0"/>
                  </pic:nvPicPr>
                  <pic:blipFill>
                    <a:blip r:embed="rId5"/>
                    <a:srcRect b="0" l="0" r="0" t="0"/>
                    <a:stretch>
                      <a:fillRect/>
                    </a:stretch>
                  </pic:blipFill>
                  <pic:spPr>
                    <a:xfrm>
                      <a:off x="0" y="0"/>
                      <a:ext cx="4524375" cy="1362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4219575" cy="3228975"/>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4219575" cy="3228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tabs>
          <w:tab w:val="center" w:pos="4320"/>
        </w:tabs>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center" w:pos="4320"/>
        </w:tabs>
        <w:contextualSpacing w:val="0"/>
        <w:jc w:val="center"/>
      </w:pPr>
      <w:r w:rsidDel="00000000" w:rsidR="00000000" w:rsidRPr="00000000">
        <w:rPr>
          <w:b w:val="1"/>
          <w:smallCaps w:val="0"/>
          <w:sz w:val="48"/>
          <w:szCs w:val="48"/>
          <w:rtl w:val="0"/>
        </w:rPr>
        <w:t xml:space="preserve">User's Manual</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mallCaps w:val="0"/>
          <w:color w:val="000000"/>
          <w:sz w:val="36"/>
          <w:szCs w:val="36"/>
          <w:rtl w:val="0"/>
        </w:rPr>
        <w:t xml:space="preserve">V</w:t>
      </w:r>
      <w:r w:rsidDel="00000000" w:rsidR="00000000" w:rsidRPr="00000000">
        <w:rPr>
          <w:b w:val="1"/>
          <w:sz w:val="36"/>
          <w:szCs w:val="36"/>
          <w:rtl w:val="0"/>
        </w:rPr>
        <w:t xml:space="preserve">1</w:t>
      </w:r>
      <w:r w:rsidDel="00000000" w:rsidR="00000000" w:rsidRPr="00000000">
        <w:rPr>
          <w:b w:val="1"/>
          <w:smallCaps w:val="0"/>
          <w:color w:val="000000"/>
          <w:sz w:val="36"/>
          <w:szCs w:val="36"/>
          <w:rtl w:val="0"/>
        </w:rPr>
        <w:t xml:space="preserve">.</w:t>
      </w:r>
      <w:r w:rsidDel="00000000" w:rsidR="00000000" w:rsidRPr="00000000">
        <w:rPr>
          <w:b w:val="1"/>
          <w:sz w:val="36"/>
          <w:szCs w:val="36"/>
          <w:rtl w:val="0"/>
        </w:rPr>
        <w:t xml:space="preserve">0</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48"/>
          <w:szCs w:val="48"/>
          <w:rtl w:val="0"/>
        </w:rPr>
        <w:t xml:space="preserve">May</w:t>
      </w:r>
      <w:r w:rsidDel="00000000" w:rsidR="00000000" w:rsidRPr="00000000">
        <w:rPr>
          <w:b w:val="1"/>
          <w:smallCaps w:val="0"/>
          <w:color w:val="000000"/>
          <w:sz w:val="48"/>
          <w:szCs w:val="48"/>
          <w:rtl w:val="0"/>
        </w:rPr>
        <w:t xml:space="preserve"> 201</w:t>
      </w:r>
      <w:r w:rsidDel="00000000" w:rsidR="00000000" w:rsidRPr="00000000">
        <w:rPr>
          <w:b w:val="1"/>
          <w:sz w:val="48"/>
          <w:szCs w:val="48"/>
          <w:rtl w:val="0"/>
        </w:rPr>
        <w:t xml:space="preserve">3</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mc:AlternateContent>
          <mc:Choice Requires="wpg">
            <w:drawing>
              <wp:inline distB="19050" distT="19050" distL="19050" distR="19050">
                <wp:extent cx="5886450" cy="1143000"/>
                <wp:effectExtent b="0" l="0" r="0" t="0"/>
                <wp:docPr id="9" name=""/>
                <a:graphic>
                  <a:graphicData uri="http://schemas.microsoft.com/office/word/2010/wordprocessingGroup">
                    <wpg:wgp>
                      <wpg:cNvGrpSpPr/>
                      <wpg:grpSpPr>
                        <a:xfrm>
                          <a:off x="152400" y="1828800"/>
                          <a:ext cx="5886450" cy="1143000"/>
                          <a:chOff x="152400" y="1828800"/>
                          <a:chExt cx="6555316" cy="1219199"/>
                        </a:xfrm>
                      </wpg:grpSpPr>
                      <wps:wsp>
                        <wps:cNvSpPr txBox="1"/>
                        <wps:cNvPr id="1" name="Shape 1"/>
                        <wps:spPr>
                          <a:xfrm>
                            <a:off x="155417" y="1829554"/>
                            <a:ext cx="6552299" cy="1214399"/>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lr"/>
                              </w:pPr>
                              <w:r w:rsidDel="00000000" w:rsidR="00000000" w:rsidRPr="00000000">
                                <w:rPr>
                                  <w:rFonts w:ascii="Arial" w:cs="Arial" w:eastAsia="Arial" w:hAnsi="Arial"/>
                                  <w:b w:val="0"/>
                                  <w:i w:val="0"/>
                                  <w:smallCaps w:val="0"/>
                                  <w:strike w:val="0"/>
                                  <w:color w:val="000000"/>
                                  <w:sz w:val="20"/>
                                  <w:vertAlign w:val="baseline"/>
                                </w:rPr>
                                <w:t xml:space="preserve">Information contained in this publication regarding device applications and the like is intended through suggestion only and may be superseded by updates. It is your responsibility to ensure that your application meets with your specifications. No representation or warranty is given and no liability is assumed by Cytron Technologies Incorporated with respect to the accuracy or use of such information or infringement of patents or other intellectual property rights arising from such use or otherwise. Use of Cytron Technologies’s products as critical components in life support systems is not authorized except with express written approval by Cytron Technologies. No licenses are conveyed, implicitly or otherwise, under any intellectual property rights.</w:t>
                              </w:r>
                            </w:p>
                          </w:txbxContent>
                        </wps:txbx>
                        <wps:bodyPr anchorCtr="0" anchor="ctr" bIns="91425" lIns="91425" rIns="91425" tIns="91425"/>
                      </wps:wsp>
                      <wps:wsp>
                        <wps:cNvSpPr/>
                        <wps:cNvPr id="2" name="Shape 2"/>
                        <wps:spPr>
                          <a:xfrm>
                            <a:off x="152400" y="1828800"/>
                            <a:ext cx="6553200" cy="12191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9050" distT="19050" distL="19050" distR="19050">
                <wp:extent cx="5886450" cy="1143000"/>
                <wp:effectExtent b="0" l="0" r="0" t="0"/>
                <wp:docPr id="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886450" cy="114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left"/>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mallCaps w:val="0"/>
          <w:sz w:val="48"/>
          <w:szCs w:val="48"/>
          <w:rtl w:val="0"/>
        </w:rPr>
        <w:t xml:space="preserve">Index</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line="240" w:lineRule="auto"/>
        <w:ind w:left="360" w:firstLine="0"/>
        <w:contextualSpacing w:val="1"/>
        <w:jc w:val="both"/>
      </w:pPr>
      <w:hyperlink w:anchor="id.8vcqemywndfb">
        <w:r w:rsidDel="00000000" w:rsidR="00000000" w:rsidRPr="00000000">
          <w:rPr>
            <w:smallCaps w:val="0"/>
            <w:color w:val="1155cc"/>
            <w:u w:val="single"/>
            <w:rtl w:val="0"/>
          </w:rPr>
          <w:t xml:space="preserve">Introduction</w:t>
        </w:r>
      </w:hyperlink>
      <w:hyperlink w:anchor="id.8vcqemywndfb">
        <w:r w:rsidDel="00000000" w:rsidR="00000000" w:rsidRPr="00000000">
          <w:rPr>
            <w:color w:val="1155cc"/>
            <w:u w:val="single"/>
            <w:rtl w:val="0"/>
          </w:rPr>
          <w:tab/>
        </w:r>
      </w:hyperlink>
      <w:r w:rsidDel="00000000" w:rsidR="00000000" w:rsidRPr="00000000">
        <w:rPr>
          <w:rtl w:val="0"/>
        </w:rPr>
        <w:tab/>
      </w:r>
      <w:r w:rsidDel="00000000" w:rsidR="00000000" w:rsidRPr="00000000">
        <w:rPr>
          <w:smallCaps w:val="0"/>
          <w:rtl w:val="0"/>
        </w:rPr>
        <w:tab/>
      </w:r>
      <w:r w:rsidDel="00000000" w:rsidR="00000000" w:rsidRPr="00000000">
        <w:rPr>
          <w:smallCaps w:val="0"/>
          <w:rtl w:val="0"/>
        </w:rPr>
        <w:tab/>
        <w:tab/>
        <w:tab/>
        <w:tab/>
        <w:tab/>
        <w:t xml:space="preserve">3</w:t>
      </w:r>
    </w:p>
    <w:p w:rsidR="00000000" w:rsidDel="00000000" w:rsidP="00000000" w:rsidRDefault="00000000" w:rsidRPr="00000000">
      <w:pPr>
        <w:keepNext w:val="0"/>
        <w:keepLines w:val="0"/>
        <w:widowControl w:val="0"/>
        <w:tabs>
          <w:tab w:val="left" w:pos="360"/>
        </w:tabs>
        <w:spacing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qq1mikt8s7fe">
        <w:r w:rsidDel="00000000" w:rsidR="00000000" w:rsidRPr="00000000">
          <w:rPr>
            <w:color w:val="1155cc"/>
            <w:u w:val="single"/>
            <w:rtl w:val="0"/>
          </w:rPr>
          <w:t xml:space="preserve">Packing List</w:t>
          <w:tab/>
        </w:r>
      </w:hyperlink>
      <w:r w:rsidDel="00000000" w:rsidR="00000000" w:rsidRPr="00000000">
        <w:rPr>
          <w:rtl w:val="0"/>
        </w:rPr>
        <w:tab/>
        <w:tab/>
        <w:tab/>
        <w:tab/>
        <w:tab/>
        <w:tab/>
        <w:tab/>
        <w:t xml:space="preserve">4</w:t>
      </w:r>
    </w:p>
    <w:p w:rsidR="00000000" w:rsidDel="00000000" w:rsidP="00000000" w:rsidRDefault="00000000" w:rsidRPr="00000000">
      <w:pPr>
        <w:keepNext w:val="0"/>
        <w:keepLines w:val="0"/>
        <w:widowControl w:val="0"/>
        <w:tabs>
          <w:tab w:val="left" w:pos="360"/>
        </w:tabs>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jpmytl26g9el">
        <w:r w:rsidDel="00000000" w:rsidR="00000000" w:rsidRPr="00000000">
          <w:rPr>
            <w:color w:val="1155cc"/>
            <w:u w:val="single"/>
            <w:rtl w:val="0"/>
          </w:rPr>
          <w:t xml:space="preserve">Product Layout</w:t>
        </w:r>
      </w:hyperlink>
      <w:r w:rsidDel="00000000" w:rsidR="00000000" w:rsidRPr="00000000">
        <w:rPr>
          <w:rtl w:val="0"/>
        </w:rPr>
        <w:tab/>
      </w:r>
      <w:r w:rsidDel="00000000" w:rsidR="00000000" w:rsidRPr="00000000">
        <w:rPr>
          <w:rtl w:val="0"/>
        </w:rPr>
        <w:tab/>
        <w:tab/>
        <w:tab/>
        <w:tab/>
        <w:tab/>
        <w:tab/>
        <w:tab/>
        <w:t xml:space="preserve">5</w:t>
      </w:r>
    </w:p>
    <w:p w:rsidR="00000000" w:rsidDel="00000000" w:rsidP="00000000" w:rsidRDefault="00000000" w:rsidRPr="00000000">
      <w:pPr>
        <w:keepNext w:val="0"/>
        <w:keepLines w:val="0"/>
        <w:widowControl w:val="0"/>
        <w:tabs>
          <w:tab w:val="left" w:pos="360"/>
        </w:tabs>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a3nei5z46z1p">
        <w:r w:rsidDel="00000000" w:rsidR="00000000" w:rsidRPr="00000000">
          <w:rPr>
            <w:color w:val="1155cc"/>
            <w:u w:val="single"/>
            <w:rtl w:val="0"/>
          </w:rPr>
          <w:t xml:space="preserve">Product Specification and Limitation</w:t>
          <w:tab/>
        </w:r>
      </w:hyperlink>
      <w:r w:rsidDel="00000000" w:rsidR="00000000" w:rsidRPr="00000000">
        <w:rPr>
          <w:rtl w:val="0"/>
        </w:rPr>
        <w:tab/>
        <w:tab/>
        <w:tab/>
        <w:tab/>
      </w:r>
      <w:r w:rsidDel="00000000" w:rsidR="00000000" w:rsidRPr="00000000">
        <w:rPr>
          <w:rtl w:val="0"/>
        </w:rPr>
        <w:t xml:space="preserve">6</w:t>
      </w:r>
    </w:p>
    <w:p w:rsidR="00000000" w:rsidDel="00000000" w:rsidP="00000000" w:rsidRDefault="00000000" w:rsidRPr="00000000">
      <w:pPr>
        <w:keepNext w:val="0"/>
        <w:keepLines w:val="0"/>
        <w:widowControl w:val="0"/>
        <w:tabs>
          <w:tab w:val="left" w:pos="360"/>
        </w:tabs>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at3zjj9qch45">
        <w:r w:rsidDel="00000000" w:rsidR="00000000" w:rsidRPr="00000000">
          <w:rPr>
            <w:color w:val="1155cc"/>
            <w:u w:val="single"/>
            <w:rtl w:val="0"/>
          </w:rPr>
          <w:t xml:space="preserve">Operation </w:t>
        </w:r>
      </w:hyperlink>
      <w:r w:rsidDel="00000000" w:rsidR="00000000" w:rsidRPr="00000000">
        <w:rPr>
          <w:rtl w:val="0"/>
        </w:rPr>
        <w:t xml:space="preserve"> </w:t>
      </w:r>
      <w:r w:rsidDel="00000000" w:rsidR="00000000" w:rsidRPr="00000000">
        <w:rPr>
          <w:rtl w:val="0"/>
        </w:rPr>
        <w:tab/>
        <w:tab/>
        <w:tab/>
        <w:tab/>
      </w:r>
      <w:r w:rsidDel="00000000" w:rsidR="00000000" w:rsidRPr="00000000">
        <w:rPr>
          <w:smallCaps w:val="0"/>
          <w:rtl w:val="0"/>
        </w:rPr>
        <w:tab/>
        <w:tab/>
        <w:tab/>
        <w:tab/>
        <w:tab/>
      </w:r>
      <w:r w:rsidDel="00000000" w:rsidR="00000000" w:rsidRPr="00000000">
        <w:rPr>
          <w:rtl w:val="0"/>
        </w:rPr>
        <w:t xml:space="preserve">7</w:t>
      </w:r>
    </w:p>
    <w:p w:rsidR="00000000" w:rsidDel="00000000" w:rsidP="00000000" w:rsidRDefault="00000000" w:rsidRPr="00000000">
      <w:pPr>
        <w:keepNext w:val="0"/>
        <w:keepLines w:val="0"/>
        <w:widowControl w:val="0"/>
        <w:tabs>
          <w:tab w:val="left" w:pos="360"/>
        </w:tabs>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odidakiyq323">
        <w:r w:rsidDel="00000000" w:rsidR="00000000" w:rsidRPr="00000000">
          <w:rPr>
            <w:color w:val="1155cc"/>
            <w:u w:val="single"/>
            <w:rtl w:val="0"/>
          </w:rPr>
          <w:t xml:space="preserve">Hardware Interface</w:t>
        </w:r>
      </w:hyperlink>
      <w:r w:rsidDel="00000000" w:rsidR="00000000" w:rsidRPr="00000000">
        <w:rPr>
          <w:rtl w:val="0"/>
        </w:rPr>
        <w:tab/>
        <w:tab/>
        <w:tab/>
        <w:tab/>
        <w:tab/>
        <w:tab/>
        <w:tab/>
        <w:t xml:space="preserve">8</w:t>
      </w:r>
    </w:p>
    <w:p w:rsidR="00000000" w:rsidDel="00000000" w:rsidP="00000000" w:rsidRDefault="00000000" w:rsidRPr="00000000">
      <w:pPr>
        <w:keepNext w:val="0"/>
        <w:keepLines w:val="0"/>
        <w:widowControl w:val="0"/>
        <w:tabs>
          <w:tab w:val="left" w:pos="360"/>
        </w:tabs>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dxuyxw4fkhcn">
        <w:r w:rsidDel="00000000" w:rsidR="00000000" w:rsidRPr="00000000">
          <w:rPr>
            <w:color w:val="1155cc"/>
            <w:u w:val="single"/>
            <w:rtl w:val="0"/>
          </w:rPr>
          <w:t xml:space="preserve">Example Code</w:t>
          <w:tab/>
        </w:r>
      </w:hyperlink>
      <w:r w:rsidDel="00000000" w:rsidR="00000000" w:rsidRPr="00000000">
        <w:rPr>
          <w:rtl w:val="0"/>
        </w:rPr>
        <w:tab/>
        <w:tab/>
        <w:tab/>
        <w:tab/>
        <w:tab/>
        <w:tab/>
        <w:tab/>
        <w:t xml:space="preserve">9</w:t>
      </w:r>
    </w:p>
    <w:p w:rsidR="00000000" w:rsidDel="00000000" w:rsidP="00000000" w:rsidRDefault="00000000" w:rsidRPr="00000000">
      <w:pPr>
        <w:keepNext w:val="0"/>
        <w:keepLines w:val="0"/>
        <w:widowControl w:val="0"/>
        <w:tabs>
          <w:tab w:val="left" w:pos="360"/>
        </w:tabs>
        <w:spacing w:after="0" w:before="0" w:line="240" w:lineRule="auto"/>
        <w:ind w:right="0"/>
        <w:contextualSpacing w:val="0"/>
        <w:jc w:val="both"/>
      </w:pPr>
      <w:r w:rsidDel="00000000" w:rsidR="00000000" w:rsidRPr="00000000">
        <w:rPr>
          <w:rtl w:val="0"/>
        </w:rPr>
        <w:tab/>
      </w:r>
    </w:p>
    <w:p w:rsidR="00000000" w:rsidDel="00000000" w:rsidP="00000000" w:rsidRDefault="00000000" w:rsidRPr="00000000">
      <w:pPr>
        <w:keepNext w:val="0"/>
        <w:keepLines w:val="0"/>
        <w:widowControl w:val="0"/>
        <w:numPr>
          <w:ilvl w:val="0"/>
          <w:numId w:val="3"/>
        </w:numPr>
        <w:tabs>
          <w:tab w:val="left" w:pos="360"/>
        </w:tabs>
        <w:spacing w:after="0" w:before="0" w:line="240" w:lineRule="auto"/>
        <w:ind w:left="360" w:right="0" w:firstLine="0"/>
        <w:contextualSpacing w:val="1"/>
        <w:jc w:val="both"/>
      </w:pPr>
      <w:hyperlink w:anchor="id.rnvvcrd8g9te">
        <w:r w:rsidDel="00000000" w:rsidR="00000000" w:rsidRPr="00000000">
          <w:rPr>
            <w:smallCaps w:val="0"/>
            <w:color w:val="1155cc"/>
            <w:u w:val="single"/>
            <w:rtl w:val="0"/>
          </w:rPr>
          <w:t xml:space="preserve">Warranty</w:t>
        </w:r>
      </w:hyperlink>
      <w:r w:rsidDel="00000000" w:rsidR="00000000" w:rsidRPr="00000000">
        <w:rPr>
          <w:smallCaps w:val="0"/>
          <w:rtl w:val="0"/>
        </w:rPr>
        <w:tab/>
        <w:tab/>
        <w:tab/>
        <w:tab/>
        <w:tab/>
        <w:tab/>
        <w:tab/>
        <w:tab/>
        <w:tab/>
      </w:r>
      <w:r w:rsidDel="00000000" w:rsidR="00000000" w:rsidRPr="00000000">
        <w:rPr>
          <w:rtl w:val="0"/>
        </w:rPr>
        <w:t xml:space="preserve">10</w:t>
      </w:r>
      <w:r w:rsidDel="00000000" w:rsidR="00000000" w:rsidRPr="00000000">
        <w:rPr>
          <w:smallCaps w:val="0"/>
          <w:rtl w:val="0"/>
        </w:rPr>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8vcqemywndfb" w:id="0"/>
      <w:bookmarkEnd w:id="0"/>
      <w:r w:rsidDel="00000000" w:rsidR="00000000" w:rsidRPr="00000000">
        <w:rPr>
          <w:b w:val="1"/>
          <w:rtl w:val="0"/>
        </w:rPr>
        <w:t xml:space="preserve">1.0 INTRODUCTION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The </w:t>
      </w:r>
      <w:hyperlink r:id="rId8">
        <w:r w:rsidDel="00000000" w:rsidR="00000000" w:rsidRPr="00000000">
          <w:rPr>
            <w:color w:val="1155cc"/>
            <w:u w:val="single"/>
            <w:rtl w:val="0"/>
          </w:rPr>
          <w:t xml:space="preserve">HC-SR04</w:t>
        </w:r>
      </w:hyperlink>
      <w:r w:rsidDel="00000000" w:rsidR="00000000" w:rsidRPr="00000000">
        <w:rPr>
          <w:rtl w:val="0"/>
        </w:rPr>
        <w:t xml:space="preserve">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b w:val="1"/>
          <w:rtl w:val="0"/>
        </w:rPr>
        <w:t xml:space="preserve">Features:</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Power Supply :+5V DC</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Quiescent Current : &lt;2mA</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Working Currnt: 15mA</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Effectual Angle: &lt;15°</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Ranging Distance : 2cm – 400 cm/1" - 13ft</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Resolution : 0.3 cm</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Measuring Angle: 30 degree</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Trigger Input Pulse width: 10uS</w:t>
      </w:r>
    </w:p>
    <w:p w:rsidR="00000000" w:rsidDel="00000000" w:rsidP="00000000" w:rsidRDefault="00000000" w:rsidRPr="00000000">
      <w:pPr>
        <w:keepNext w:val="0"/>
        <w:keepLines w:val="0"/>
        <w:widowControl w:val="0"/>
        <w:numPr>
          <w:ilvl w:val="0"/>
          <w:numId w:val="4"/>
        </w:numPr>
        <w:spacing w:line="276" w:lineRule="auto"/>
        <w:ind w:left="720" w:hanging="360"/>
        <w:contextualSpacing w:val="1"/>
      </w:pPr>
      <w:r w:rsidDel="00000000" w:rsidR="00000000" w:rsidRPr="00000000">
        <w:rPr>
          <w:rtl w:val="0"/>
        </w:rPr>
        <w:t xml:space="preserve">Dimension: 45mm x 20mm x 15mm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qq1mikt8s7fe" w:id="1"/>
      <w:bookmarkEnd w:id="1"/>
      <w:r w:rsidDel="00000000" w:rsidR="00000000" w:rsidRPr="00000000">
        <w:rPr>
          <w:b w:val="1"/>
          <w:rtl w:val="0"/>
        </w:rPr>
        <w:t xml:space="preserve">2.0 PACKING 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3676650" cy="2114550"/>
            <wp:effectExtent b="0" l="0" r="0" t="0"/>
            <wp:docPr id="6"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3676650" cy="2114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pPr>
      <w:r w:rsidDel="00000000" w:rsidR="00000000" w:rsidRPr="00000000">
        <w:rPr>
          <w:rtl w:val="0"/>
        </w:rPr>
        <w:t xml:space="preserve">1 x </w:t>
      </w:r>
      <w:hyperlink r:id="rId10">
        <w:r w:rsidDel="00000000" w:rsidR="00000000" w:rsidRPr="00000000">
          <w:rPr>
            <w:color w:val="1155cc"/>
            <w:u w:val="single"/>
            <w:rtl w:val="0"/>
          </w:rPr>
          <w:t xml:space="preserve">HC-SR04 module</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jpmytl26g9el" w:id="2"/>
      <w:bookmarkEnd w:id="2"/>
      <w:r w:rsidDel="00000000" w:rsidR="00000000" w:rsidRPr="00000000">
        <w:rPr>
          <w:b w:val="1"/>
          <w:rtl w:val="0"/>
        </w:rPr>
        <w:t xml:space="preserve">3.0 PRODUCT LAYOUT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4019550" cy="4019550"/>
            <wp:effectExtent b="0" l="0" r="0" t="0"/>
            <wp:docPr id="8"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4019550" cy="4019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VCC = +5VDC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Trig = Trigger input of Sensor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Echo = Echo output of Sensor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GND = GND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5238750" cy="3009900"/>
            <wp:effectExtent b="0" l="0" r="0" t="0"/>
            <wp:docPr id="2"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238750" cy="3009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a3nei5z46z1p" w:id="3"/>
      <w:bookmarkEnd w:id="3"/>
      <w:r w:rsidDel="00000000" w:rsidR="00000000" w:rsidRPr="00000000">
        <w:rPr>
          <w:b w:val="1"/>
          <w:rtl w:val="0"/>
        </w:rPr>
        <w:t xml:space="preserve">4.0 PRODUCT SPECIFICATION AND LIMITATIONS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930"/>
        <w:gridCol w:w="1080"/>
        <w:gridCol w:w="810"/>
        <w:gridCol w:w="915"/>
        <w:tblGridChange w:id="0">
          <w:tblGrid>
            <w:gridCol w:w="5280"/>
            <w:gridCol w:w="930"/>
            <w:gridCol w:w="1080"/>
            <w:gridCol w:w="810"/>
            <w:gridCol w:w="9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Typ.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Unit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Operating Voltage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Quiescent Current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Working Current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Ultrasonic Frequency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kHz</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at3zjj9qch45" w:id="4"/>
      <w:bookmarkEnd w:id="4"/>
      <w:r w:rsidDel="00000000" w:rsidR="00000000" w:rsidRPr="00000000">
        <w:rPr>
          <w:b w:val="1"/>
          <w:rtl w:val="0"/>
        </w:rPr>
        <w:t xml:space="preserve">5.0 OPERATION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The timing diagram of </w:t>
      </w:r>
      <w:hyperlink r:id="rId13">
        <w:r w:rsidDel="00000000" w:rsidR="00000000" w:rsidRPr="00000000">
          <w:rPr>
            <w:color w:val="1155cc"/>
            <w:u w:val="single"/>
            <w:rtl w:val="0"/>
          </w:rPr>
          <w:t xml:space="preserve">HC-SR04</w:t>
        </w:r>
      </w:hyperlink>
      <w:r w:rsidDel="00000000" w:rsidR="00000000" w:rsidRPr="00000000">
        <w:rPr>
          <w:rtl w:val="0"/>
        </w:rPr>
        <w:t xml:space="preserve"> is shown. To start measurement, Trig of SR04 must receive a pulse of high (5V) for at least 10us, this will initiate the sensor will transmit out 8 cycle of ultrasonic burst at 40kHz and wait for the reflected ultrasonic burst. When the sensor detected ultrasonic from receiver, it will set the Echo pin to high (5V) and delay for a period (width) which proportion to distance. To obtain the distance, measure the width (Ton) of Echo pin. </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Time = Width of Echo pulse, in uS (micro second)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pPr>
      <w:r w:rsidDel="00000000" w:rsidR="00000000" w:rsidRPr="00000000">
        <w:rPr>
          <w:rtl w:val="0"/>
        </w:rPr>
        <w:t xml:space="preserve">Distance in centimeters = Time / 58</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pPr>
      <w:r w:rsidDel="00000000" w:rsidR="00000000" w:rsidRPr="00000000">
        <w:rPr>
          <w:rtl w:val="0"/>
        </w:rPr>
        <w:t xml:space="preserve">Distance in inches = Time / 148</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both"/>
      </w:pPr>
      <w:r w:rsidDel="00000000" w:rsidR="00000000" w:rsidRPr="00000000">
        <w:rPr>
          <w:rtl w:val="0"/>
        </w:rPr>
        <w:t xml:space="preserve">Or you can utilize the speed of sound, which is 340m/s</w:t>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drawing>
          <wp:inline distB="19050" distT="19050" distL="19050" distR="19050">
            <wp:extent cx="5610225" cy="2047875"/>
            <wp:effectExtent b="0" l="0" r="0" t="0"/>
            <wp:docPr id="7"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610225" cy="2047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tbl>
      <w:tblPr>
        <w:tblStyle w:val="Table2"/>
        <w:bidi w:val="0"/>
        <w:tblW w:w="9026.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highlight w:val="white"/>
                <w:rtl w:val="0"/>
              </w:rPr>
              <w:t xml:space="preserve">Note: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pPr>
            <w:r w:rsidDel="00000000" w:rsidR="00000000" w:rsidRPr="00000000">
              <w:rPr>
                <w:highlight w:val="white"/>
                <w:rtl w:val="0"/>
              </w:rPr>
              <w:t xml:space="preserve">Please connect the GND pin first before supplying power to VCC.</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both"/>
            </w:pPr>
            <w:r w:rsidDel="00000000" w:rsidR="00000000" w:rsidRPr="00000000">
              <w:rPr>
                <w:highlight w:val="white"/>
                <w:rtl w:val="0"/>
              </w:rPr>
              <w:t xml:space="preserve">Please make sure the surface of object to be detect should have at least 0.5 meter</w:t>
            </w:r>
            <w:r w:rsidDel="00000000" w:rsidR="00000000" w:rsidRPr="00000000">
              <w:rPr>
                <w:highlight w:val="white"/>
                <w:vertAlign w:val="superscript"/>
                <w:rtl w:val="0"/>
              </w:rPr>
              <w:t xml:space="preserve">2</w:t>
            </w:r>
            <w:r w:rsidDel="00000000" w:rsidR="00000000" w:rsidRPr="00000000">
              <w:rPr>
                <w:rtl w:val="0"/>
              </w:rPr>
              <w:t xml:space="preserve"> for better performance.</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odidakiyq323" w:id="5"/>
      <w:bookmarkEnd w:id="5"/>
      <w:r w:rsidDel="00000000" w:rsidR="00000000" w:rsidRPr="00000000">
        <w:rPr>
          <w:b w:val="1"/>
          <w:rtl w:val="0"/>
        </w:rPr>
        <w:t xml:space="preserve">6.0 HARDWARE INTERFACE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Here is example connection for Ultrasonic Ranging module to Arduino UNO board. </w:t>
      </w:r>
      <w:r w:rsidDel="00000000" w:rsidR="00000000" w:rsidRPr="00000000">
        <w:rPr>
          <w:highlight w:val="white"/>
          <w:rtl w:val="0"/>
        </w:rPr>
        <w:t xml:space="preserve">It can be interface with any microcontroller with digital input such as </w:t>
      </w:r>
      <w:r w:rsidDel="00000000" w:rsidR="00000000" w:rsidRPr="00000000">
        <w:rPr>
          <w:highlight w:val="white"/>
          <w:rtl w:val="0"/>
        </w:rPr>
        <w:t xml:space="preserve">PIC</w:t>
      </w:r>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SK40C</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SK28A</w:t>
        </w:r>
      </w:hyperlink>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SKds40A</w:t>
        </w:r>
      </w:hyperlink>
      <w:r w:rsidDel="00000000" w:rsidR="00000000" w:rsidRPr="00000000">
        <w:rPr>
          <w:highlight w:val="white"/>
          <w:rtl w:val="0"/>
        </w:rPr>
        <w:t xml:space="preserve">, </w:t>
      </w:r>
      <w:hyperlink r:id="rId18">
        <w:r w:rsidDel="00000000" w:rsidR="00000000" w:rsidRPr="00000000">
          <w:rPr>
            <w:color w:val="1155cc"/>
            <w:highlight w:val="white"/>
            <w:u w:val="single"/>
            <w:rtl w:val="0"/>
          </w:rPr>
          <w:t xml:space="preserve">Arduino series</w:t>
        </w:r>
      </w:hyperlink>
      <w:r w:rsidDel="00000000" w:rsidR="00000000" w:rsidRPr="00000000">
        <w:rPr>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5810250" cy="4200525"/>
            <wp:effectExtent b="0" l="0" r="0" t="0"/>
            <wp:docPr id="4"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810250" cy="4200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dxuyxw4fkhcn" w:id="6"/>
      <w:bookmarkEnd w:id="6"/>
      <w:r w:rsidDel="00000000" w:rsidR="00000000" w:rsidRPr="00000000">
        <w:rPr>
          <w:b w:val="1"/>
          <w:rtl w:val="0"/>
        </w:rPr>
        <w:t xml:space="preserve">7.0 EXAMPLE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shd w:fill="f9f9f9" w:val="clear"/>
          <w:rtl w:val="0"/>
        </w:rPr>
        <w:t xml:space="preserve">This is </w:t>
      </w:r>
      <w:hyperlink r:id="rId20">
        <w:r w:rsidDel="00000000" w:rsidR="00000000" w:rsidRPr="00000000">
          <w:rPr>
            <w:color w:val="1155cc"/>
            <w:u w:val="single"/>
            <w:shd w:fill="f9f9f9" w:val="clear"/>
            <w:rtl w:val="0"/>
          </w:rPr>
          <w:t xml:space="preserve">example code</w:t>
        </w:r>
      </w:hyperlink>
      <w:r w:rsidDel="00000000" w:rsidR="00000000" w:rsidRPr="00000000">
        <w:rPr>
          <w:shd w:fill="f9f9f9" w:val="clear"/>
          <w:rtl w:val="0"/>
        </w:rPr>
        <w:t xml:space="preserve"> Ultrasonic Ranging  module. </w:t>
      </w:r>
      <w:r w:rsidDel="00000000" w:rsidR="00000000" w:rsidRPr="00000000">
        <w:rPr>
          <w:highlight w:val="white"/>
          <w:rtl w:val="0"/>
        </w:rPr>
        <w:t xml:space="preserve">Please download the complete code at the product page.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9050" distT="19050" distL="19050" distR="19050">
            <wp:extent cx="2882900" cy="3543300"/>
            <wp:effectExtent b="0" l="0" r="0" t="0"/>
            <wp:docPr id="1" name="image02.jpg"/>
            <a:graphic>
              <a:graphicData uri="http://schemas.openxmlformats.org/drawingml/2006/picture">
                <pic:pic>
                  <pic:nvPicPr>
                    <pic:cNvPr id="0" name="image02.jpg"/>
                    <pic:cNvPicPr preferRelativeResize="0"/>
                  </pic:nvPicPr>
                  <pic:blipFill>
                    <a:blip r:embed="rId21"/>
                    <a:srcRect b="0" l="0" r="0" t="0"/>
                    <a:stretch>
                      <a:fillRect/>
                    </a:stretch>
                  </pic:blipFill>
                  <pic:spPr>
                    <a:xfrm>
                      <a:off x="0" y="0"/>
                      <a:ext cx="2882900" cy="3543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rnvvcrd8g9te" w:id="7"/>
      <w:bookmarkEnd w:id="7"/>
      <w:r w:rsidDel="00000000" w:rsidR="00000000" w:rsidRPr="00000000">
        <w:rPr>
          <w:b w:val="1"/>
          <w:rtl w:val="0"/>
        </w:rPr>
        <w:t xml:space="preserve">8.0 WARRANTY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spacing w:line="276" w:lineRule="auto"/>
        <w:ind w:left="720" w:hanging="360"/>
        <w:contextualSpacing w:val="1"/>
      </w:pPr>
      <w:r w:rsidDel="00000000" w:rsidR="00000000" w:rsidRPr="00000000">
        <w:rPr>
          <w:rtl w:val="0"/>
        </w:rPr>
        <w:t xml:space="preserve">Product warranty is valid for 6 months.</w:t>
      </w:r>
    </w:p>
    <w:p w:rsidR="00000000" w:rsidDel="00000000" w:rsidP="00000000" w:rsidRDefault="00000000" w:rsidRPr="00000000">
      <w:pPr>
        <w:keepNext w:val="0"/>
        <w:keepLines w:val="0"/>
        <w:widowControl w:val="0"/>
        <w:numPr>
          <w:ilvl w:val="0"/>
          <w:numId w:val="5"/>
        </w:numPr>
        <w:spacing w:line="276" w:lineRule="auto"/>
        <w:ind w:left="720" w:hanging="360"/>
        <w:contextualSpacing w:val="1"/>
      </w:pPr>
      <w:r w:rsidDel="00000000" w:rsidR="00000000" w:rsidRPr="00000000">
        <w:rPr>
          <w:rtl w:val="0"/>
        </w:rPr>
        <w:t xml:space="preserve">Warranty only applies to manufacturing defect.</w:t>
      </w:r>
    </w:p>
    <w:p w:rsidR="00000000" w:rsidDel="00000000" w:rsidP="00000000" w:rsidRDefault="00000000" w:rsidRPr="00000000">
      <w:pPr>
        <w:keepNext w:val="0"/>
        <w:keepLines w:val="0"/>
        <w:widowControl w:val="0"/>
        <w:numPr>
          <w:ilvl w:val="0"/>
          <w:numId w:val="5"/>
        </w:numPr>
        <w:spacing w:line="276" w:lineRule="auto"/>
        <w:ind w:left="720" w:hanging="360"/>
        <w:contextualSpacing w:val="1"/>
      </w:pPr>
      <w:r w:rsidDel="00000000" w:rsidR="00000000" w:rsidRPr="00000000">
        <w:rPr>
          <w:rtl w:val="0"/>
        </w:rPr>
        <w:t xml:space="preserve">Damaged caused by miss-use is not covered under warranty</w:t>
      </w:r>
    </w:p>
    <w:p w:rsidR="00000000" w:rsidDel="00000000" w:rsidP="00000000" w:rsidRDefault="00000000" w:rsidRPr="00000000">
      <w:pPr>
        <w:keepNext w:val="0"/>
        <w:keepLines w:val="0"/>
        <w:widowControl w:val="0"/>
        <w:numPr>
          <w:ilvl w:val="0"/>
          <w:numId w:val="5"/>
        </w:numPr>
        <w:spacing w:line="276" w:lineRule="auto"/>
        <w:ind w:left="720" w:hanging="360"/>
        <w:contextualSpacing w:val="1"/>
      </w:pPr>
      <w:r w:rsidDel="00000000" w:rsidR="00000000" w:rsidRPr="00000000">
        <w:rPr>
          <w:rtl w:val="0"/>
        </w:rPr>
        <w:t xml:space="preserve">Warranty does not cover freight cost for both ways.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i w:val="1"/>
          <w:rtl w:val="0"/>
        </w:rPr>
        <w:t xml:space="preserve">Prepared by</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b w:val="1"/>
          <w:i w:val="1"/>
          <w:rtl w:val="0"/>
        </w:rPr>
        <w:t xml:space="preserve">Cytron Technologies Sdn. Bhd.</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t xml:space="preserve">19, Jalan Kebudayaan 1A,</w:t>
        <w:br w:type="textWrapping"/>
        <w:t xml:space="preserve"> Taman Universiti,</w:t>
        <w:br w:type="textWrapping"/>
        <w:t xml:space="preserve">81300 Skudai,</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tl w:val="0"/>
        </w:rPr>
        <w:t xml:space="preserve">Johor, Malaysia.</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2880" w:firstLine="720"/>
        <w:contextualSpacing w:val="0"/>
      </w:pPr>
      <w:r w:rsidDel="00000000" w:rsidR="00000000" w:rsidRPr="00000000">
        <w:rPr>
          <w:i w:val="1"/>
          <w:rtl w:val="0"/>
        </w:rPr>
        <w:t xml:space="preserve">Tel:</w:t>
        <w:tab/>
        <w:t xml:space="preserve">+607-521 3178</w:t>
      </w:r>
    </w:p>
    <w:p w:rsidR="00000000" w:rsidDel="00000000" w:rsidP="00000000" w:rsidRDefault="00000000" w:rsidRPr="00000000">
      <w:pPr>
        <w:keepNext w:val="0"/>
        <w:keepLines w:val="0"/>
        <w:widowControl w:val="0"/>
        <w:spacing w:line="276" w:lineRule="auto"/>
        <w:ind w:left="3600" w:firstLine="0"/>
        <w:contextualSpacing w:val="0"/>
      </w:pPr>
      <w:r w:rsidDel="00000000" w:rsidR="00000000" w:rsidRPr="00000000">
        <w:rPr>
          <w:i w:val="1"/>
          <w:rtl w:val="0"/>
        </w:rPr>
        <w:t xml:space="preserve">Fax: </w:t>
        <w:tab/>
        <w:t xml:space="preserve">+607-521 1861</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ind w:left="2160" w:firstLine="720"/>
        <w:contextualSpacing w:val="0"/>
      </w:pPr>
      <w:r w:rsidDel="00000000" w:rsidR="00000000" w:rsidRPr="00000000">
        <w:rPr>
          <w:i w:val="1"/>
          <w:rtl w:val="0"/>
        </w:rPr>
        <w:t xml:space="preserve">URL: </w:t>
        <w:tab/>
      </w:r>
      <w:hyperlink r:id="rId22">
        <w:r w:rsidDel="00000000" w:rsidR="00000000" w:rsidRPr="00000000">
          <w:rPr>
            <w:color w:val="0000ff"/>
            <w:u w:val="single"/>
            <w:rtl w:val="0"/>
          </w:rPr>
          <w:t xml:space="preserve">www.cytron.com.my</w:t>
        </w:r>
      </w:hyperlink>
    </w:p>
    <w:p w:rsidR="00000000" w:rsidDel="00000000" w:rsidP="00000000" w:rsidRDefault="00000000" w:rsidRPr="00000000">
      <w:pPr>
        <w:keepNext w:val="0"/>
        <w:keepLines w:val="0"/>
        <w:widowControl w:val="0"/>
        <w:spacing w:line="276" w:lineRule="auto"/>
        <w:ind w:firstLine="720"/>
        <w:contextualSpacing w:val="0"/>
      </w:pPr>
      <w:r w:rsidDel="00000000" w:rsidR="00000000" w:rsidRPr="00000000">
        <w:rPr>
          <w:i w:val="1"/>
          <w:rtl w:val="0"/>
        </w:rPr>
        <w:tab/>
        <w:tab/>
        <w:tab/>
        <w:t xml:space="preserve">Email: </w:t>
      </w:r>
      <w:r w:rsidDel="00000000" w:rsidR="00000000" w:rsidRPr="00000000">
        <w:rPr>
          <w:color w:val="0000ff"/>
          <w:u w:val="single"/>
          <w:rtl w:val="0"/>
        </w:rPr>
        <w:t xml:space="preserve">support@cytron.com.my</w:t>
      </w:r>
    </w:p>
    <w:p w:rsidR="00000000" w:rsidDel="00000000" w:rsidP="00000000" w:rsidRDefault="00000000" w:rsidRPr="00000000">
      <w:pPr>
        <w:keepNext w:val="0"/>
        <w:keepLines w:val="0"/>
        <w:widowControl w:val="0"/>
        <w:spacing w:line="276" w:lineRule="auto"/>
        <w:ind w:left="2880" w:firstLine="720"/>
        <w:contextualSpacing w:val="0"/>
      </w:pPr>
      <w:r w:rsidDel="00000000" w:rsidR="00000000" w:rsidRPr="00000000">
        <w:rPr>
          <w:color w:val="0000ff"/>
          <w:u w:val="single"/>
          <w:rtl w:val="0"/>
        </w:rPr>
        <w:t xml:space="preserve">sales@cytron.com.my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sectPr>
      <w:headerReference r:id="rId23" w:type="default"/>
      <w:footerReference r:id="rId24" w:type="default"/>
      <w:pgSz w:h="16838" w:w="11906"/>
      <w:pgMar w:bottom="720.0000000000001" w:top="720.0000000000001"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mc:AlternateContent>
        <mc:Choice Requires="wpg">
          <w:drawing>
            <wp:inline distB="19050" distT="19050" distL="19050" distR="19050">
              <wp:extent cx="5734050" cy="19050"/>
              <wp:effectExtent b="0" l="0" r="0" t="0"/>
              <wp:docPr id="11" name=""/>
              <a:graphic>
                <a:graphicData uri="http://schemas.microsoft.com/office/word/2010/wordprocessingShape">
                  <wps:wsp>
                    <wps:cNvCnPr/>
                    <wps:spPr>
                      <a:xfrm>
                        <a:off x="762000" y="1066800"/>
                        <a:ext cx="57149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9050" distT="19050" distL="19050" distR="19050">
              <wp:extent cx="5734050" cy="19050"/>
              <wp:effectExtent b="0" l="0" r="0" t="0"/>
              <wp:docPr id="1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734050" cy="1905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Created by Cytron Technologies Sdn. Bhd. – All Rights Reserved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ab/>
      <w:tab/>
    </w:r>
    <w:r w:rsidDel="00000000" w:rsidR="00000000" w:rsidRPr="00000000">
      <w:rPr>
        <w:rtl w:val="0"/>
      </w:rPr>
      <w:tab/>
    </w:r>
    <w:fldSimple w:instr="PAGE" w:fldLock="0" w:dirty="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6480" w:firstLine="0"/>
      <w:contextualSpacing w:val="0"/>
      <w:jc w:val="right"/>
    </w:pPr>
    <w:r w:rsidDel="00000000" w:rsidR="00000000" w:rsidRPr="00000000">
      <w:rPr>
        <w:rFonts w:ascii="Arial" w:cs="Arial" w:eastAsia="Arial" w:hAnsi="Arial"/>
        <w:b w:val="1"/>
        <w:sz w:val="20"/>
        <w:szCs w:val="20"/>
        <w:rtl w:val="0"/>
      </w:rPr>
      <w:t xml:space="preserve">      </w:t>
    </w:r>
    <w:hyperlink r:id="rId1">
      <w:r w:rsidDel="00000000" w:rsidR="00000000" w:rsidRPr="00000000">
        <w:rPr>
          <w:rFonts w:ascii="Arial" w:cs="Arial" w:eastAsia="Arial" w:hAnsi="Arial"/>
          <w:b w:val="1"/>
          <w:color w:val="0000ff"/>
          <w:sz w:val="20"/>
          <w:szCs w:val="20"/>
          <w:rtl w:val="0"/>
        </w:rPr>
        <w:t xml:space="preserve">ROBOT . HEAD to TOE</w:t>
      </w:r>
    </w:hyperlink>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color w:val="0000ff"/>
        <w:rtl w:val="0"/>
      </w:rPr>
      <w:t xml:space="preserve">  </w:t>
      <w:tab/>
      <w:tab/>
      <w:tab/>
      <w:tab/>
      <w:t xml:space="preserve">   </w:t>
    </w:r>
    <w:r w:rsidDel="00000000" w:rsidR="00000000" w:rsidRPr="00000000">
      <w:rPr>
        <w:rFonts w:ascii="Arial" w:cs="Arial" w:eastAsia="Arial" w:hAnsi="Arial"/>
        <w:b w:val="1"/>
        <w:sz w:val="20"/>
        <w:szCs w:val="20"/>
        <w:rtl w:val="0"/>
      </w:rPr>
      <w:t xml:space="preserve">Product User’s Manual – HC-SR04 Ultrasonic Sensor</w:t>
    </w:r>
    <w:r w:rsidDel="00000000" w:rsidR="00000000" w:rsidRPr="00000000">
      <w:rPr>
        <w:color w:val="0000ff"/>
        <w:rtl w:val="0"/>
      </w:rPr>
      <w:t xml:space="preserve">                                       </w:t>
    </w:r>
    <w:r w:rsidDel="00000000" w:rsidR="00000000" w:rsidRPr="00000000">
      <mc:AlternateContent>
        <mc:Choice Requires="wpg">
          <w:drawing>
            <wp:inline distB="19050" distT="19050" distL="19050" distR="19050">
              <wp:extent cx="5810250" cy="19050"/>
              <wp:effectExtent b="0" l="0" r="0" t="0"/>
              <wp:docPr id="10" name=""/>
              <a:graphic>
                <a:graphicData uri="http://schemas.microsoft.com/office/word/2010/wordprocessingShape">
                  <wps:wsp>
                    <wps:cNvCnPr/>
                    <wps:spPr>
                      <a:xfrm>
                        <a:off x="228600" y="228600"/>
                        <a:ext cx="5791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9050" distT="19050" distL="19050" distR="19050">
              <wp:extent cx="5810250" cy="19050"/>
              <wp:effectExtent b="0" l="0" r="0" t="0"/>
              <wp:docPr id="10"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5810250" cy="1905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highlight w:val="white"/>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highlight w:val="white"/>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highlight w:val="white"/>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highlight w:val="white"/>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highlight w:val="white"/>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highlight w:val="white"/>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highlight w:val="white"/>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highlight w:val="white"/>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highlight w:val="white"/>
        <w:u w:val="none"/>
        <w:vertAlign w:val="baseline"/>
      </w:rPr>
    </w:lvl>
  </w:abstractNum>
  <w:abstractNum w:abstractNumId="3">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decimal"/>
      <w:lvlText w:val="%2."/>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decimal"/>
      <w:lvlText w:val="%3."/>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4."/>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decimal"/>
      <w:lvlText w:val="%5."/>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decimal"/>
      <w:lvlText w:val="%6."/>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decimal"/>
      <w:lvlText w:val="%7."/>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decimal"/>
      <w:lvlText w:val="%8."/>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decimal"/>
      <w:lvlText w:val="%9."/>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4">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lowerLetter"/>
      <w:lvlText w:val="%2."/>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lowerRoman"/>
      <w:lvlText w:val="%3."/>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4."/>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lowerLetter"/>
      <w:lvlText w:val="%5."/>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lowerRoman"/>
      <w:lvlText w:val="%6."/>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decimal"/>
      <w:lvlText w:val="%7."/>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lowerLetter"/>
      <w:lvlText w:val="%8."/>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lowerRoman"/>
      <w:lvlText w:val="%9."/>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cytron.com.my/p-sn-hc-sr04" TargetMode="External"/><Relationship Id="rId11" Type="http://schemas.openxmlformats.org/officeDocument/2006/relationships/image" Target="media/image15.jpg"/><Relationship Id="rId22" Type="http://schemas.openxmlformats.org/officeDocument/2006/relationships/hyperlink" Target="http://www.cytron.com.my/" TargetMode="External"/><Relationship Id="rId10" Type="http://schemas.openxmlformats.org/officeDocument/2006/relationships/hyperlink" Target="http://cytron.com.my/p-sn-hc-sr04" TargetMode="External"/><Relationship Id="rId21" Type="http://schemas.openxmlformats.org/officeDocument/2006/relationships/image" Target="media/image02.jpg"/><Relationship Id="rId13" Type="http://schemas.openxmlformats.org/officeDocument/2006/relationships/hyperlink" Target="http://cytron.com.my/p-sn-hc-sr04" TargetMode="External"/><Relationship Id="rId24" Type="http://schemas.openxmlformats.org/officeDocument/2006/relationships/footer" Target="footer1.xml"/><Relationship Id="rId12" Type="http://schemas.openxmlformats.org/officeDocument/2006/relationships/image" Target="media/image09.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15" Type="http://schemas.openxmlformats.org/officeDocument/2006/relationships/hyperlink" Target="http://cytron.com.my/p-sk40c" TargetMode="External"/><Relationship Id="rId14" Type="http://schemas.openxmlformats.org/officeDocument/2006/relationships/image" Target="media/image14.jpg"/><Relationship Id="rId17" Type="http://schemas.openxmlformats.org/officeDocument/2006/relationships/hyperlink" Target="http://cytron.com.my/p-skds40a" TargetMode="External"/><Relationship Id="rId16" Type="http://schemas.openxmlformats.org/officeDocument/2006/relationships/hyperlink" Target="http://cytron.com.my/p-sk28a" TargetMode="External"/><Relationship Id="rId5" Type="http://schemas.openxmlformats.org/officeDocument/2006/relationships/image" Target="media/image12.jpg"/><Relationship Id="rId19" Type="http://schemas.openxmlformats.org/officeDocument/2006/relationships/image" Target="media/image11.jpg"/><Relationship Id="rId6" Type="http://schemas.openxmlformats.org/officeDocument/2006/relationships/image" Target="media/image10.jpg"/><Relationship Id="rId18" Type="http://schemas.openxmlformats.org/officeDocument/2006/relationships/hyperlink" Target="http://cytron.com.my/c-441-arduino/c-442-main-board" TargetMode="External"/><Relationship Id="rId7" Type="http://schemas.openxmlformats.org/officeDocument/2006/relationships/image" Target="media/image17.png"/><Relationship Id="rId8" Type="http://schemas.openxmlformats.org/officeDocument/2006/relationships/hyperlink" Target="http://cytron.com.my/p-sn-hc-sr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hyperlink" Target="mailto:sales@cytron.com.my" TargetMode="External"/><Relationship Id="rId2" Type="http://schemas.openxmlformats.org/officeDocument/2006/relationships/image" Target="media/image19.png"/></Relationships>
</file>