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bookmarkStart w:id="24" w:name="data-preparation"/>
    <w:p>
      <w:pPr>
        <w:pStyle w:val="Heading1"/>
      </w:pPr>
      <w:r>
        <w:t xml:space="preserve">Data Preparation</w:t>
      </w:r>
    </w:p>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End w:id="24"/>
    <w:bookmarkStart w:id="40" w:name="exploratory-data-analysis"/>
    <w:p>
      <w:pPr>
        <w:pStyle w:val="Heading1"/>
      </w:pPr>
      <w:r>
        <w:t xml:space="preserve">Exploratory Data Analysis</w:t>
      </w:r>
    </w:p>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30"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8" name="Picture"/>
            <a:graphic>
              <a:graphicData uri="http://schemas.openxmlformats.org/drawingml/2006/picture">
                <pic:pic>
                  <pic:nvPicPr>
                    <pic:cNvPr descr="outputs/salary_distribution_plotly.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0"/>
    <w:bookmarkStart w:id="34"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2" name="Picture"/>
            <a:graphic>
              <a:graphicData uri="http://schemas.openxmlformats.org/drawingml/2006/picture">
                <pic:pic>
                  <pic:nvPicPr>
                    <pic:cNvPr descr="outputs/salary_by_industry_plotly.png" id="33" name="Picture"/>
                    <pic:cNvPicPr>
                      <a:picLocks noChangeArrowheads="1" noChangeAspect="1"/>
                    </pic:cNvPicPr>
                  </pic:nvPicPr>
                  <pic:blipFill>
                    <a:blip r:embed="rId31"/>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4"/>
    <w:bookmarkStart w:id="38"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6" name="Picture"/>
            <a:graphic>
              <a:graphicData uri="http://schemas.openxmlformats.org/drawingml/2006/picture">
                <pic:pic>
                  <pic:nvPicPr>
                    <pic:cNvPr descr="outputs/top_industries_plotly.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8"/>
    <w:bookmarkStart w:id="3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9"/>
    <w:bookmarkEnd w:id="40"/>
    <w:bookmarkStart w:id="59" w:name="predictive-modeling"/>
    <w:p>
      <w:pPr>
        <w:pStyle w:val="Heading1"/>
      </w:pPr>
      <w:r>
        <w:t xml:space="preserve">Predictive Modeling</w:t>
      </w:r>
    </w:p>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1"/>
    <w:bookmarkStart w:id="46"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4"/>
    <w:bookmarkStart w:id="45"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5"/>
    <w:bookmarkEnd w:id="46"/>
    <w:bookmarkStart w:id="54" w:name="Xf91956ffdb848b1b2a4a04268d4ab2696581501"/>
    <w:p>
      <w:pPr>
        <w:pStyle w:val="Heading2"/>
      </w:pPr>
      <w:r>
        <w:t xml:space="preserve">Classification Model: Predicting AI vs Non-AI Roles</w:t>
      </w:r>
    </w:p>
    <w:bookmarkStart w:id="47"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7"/>
    <w:bookmarkStart w:id="48"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8"/>
    <w:bookmarkStart w:id="52" w:name="confusion-matrix"/>
    <w:p>
      <w:pPr>
        <w:pStyle w:val="Heading3"/>
      </w:pPr>
      <w:r>
        <w:t xml:space="preserve">Confusion Matrix</w:t>
      </w:r>
    </w:p>
    <w:p>
      <w:pPr>
        <w:pStyle w:val="CaptionedFigure"/>
      </w:pPr>
      <w:r>
        <w:drawing>
          <wp:inline>
            <wp:extent cx="5334000" cy="4445000"/>
            <wp:effectExtent b="0" l="0" r="0" t="0"/>
            <wp:docPr descr="Confusion Matrix" title="" id="50" name="Picture"/>
            <a:graphic>
              <a:graphicData uri="http://schemas.openxmlformats.org/drawingml/2006/picture">
                <pic:pic>
                  <pic:nvPicPr>
                    <pic:cNvPr descr="outputs/confusion_matrix.png" id="51" name="Picture"/>
                    <pic:cNvPicPr>
                      <a:picLocks noChangeArrowheads="1" noChangeAspect="1"/>
                    </pic:cNvPicPr>
                  </pic:nvPicPr>
                  <pic:blipFill>
                    <a:blip r:embed="rId4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2"/>
    <w:bookmarkStart w:id="53"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3"/>
    <w:bookmarkEnd w:id="54"/>
    <w:bookmarkStart w:id="58" w:name="kmeans-clustering-salary-tiers"/>
    <w:p>
      <w:pPr>
        <w:pStyle w:val="Heading2"/>
      </w:pPr>
      <w:r>
        <w:t xml:space="preserve">KMeans Clustering: Salary Tiers</w:t>
      </w:r>
    </w:p>
    <w:bookmarkStart w:id="55"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5"/>
    <w:bookmarkStart w:id="56"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6"/>
    <w:bookmarkStart w:id="57"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7"/>
    <w:bookmarkEnd w:id="58"/>
    <w:bookmarkEnd w:id="59"/>
    <w:bookmarkStart w:id="66" w:name="skill-gap-analysis"/>
    <w:p>
      <w:pPr>
        <w:pStyle w:val="Heading1"/>
      </w:pPr>
      <w:r>
        <w:t xml:space="preserve">Skill Gap Analysis</w:t>
      </w:r>
    </w:p>
    <w:bookmarkStart w:id="60"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0"/>
    <w:bookmarkStart w:id="61"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1"/>
    <w:bookmarkStart w:id="62"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2"/>
    <w:bookmarkStart w:id="63"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3"/>
    <w:bookmarkStart w:id="64"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4"/>
    <w:bookmarkStart w:id="65"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5"/>
    <w:bookmarkEnd w:id="66"/>
    <w:bookmarkStart w:id="72" w:name="career-strategy"/>
    <w:p>
      <w:pPr>
        <w:pStyle w:val="Heading1"/>
      </w:pPr>
      <w:r>
        <w:t xml:space="preserve">Career Strategy</w:t>
      </w:r>
    </w:p>
    <w:bookmarkStart w:id="6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7"/>
    <w:bookmarkStart w:id="6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8"/>
    <w:bookmarkStart w:id="6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9"/>
    <w:bookmarkStart w:id="7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0"/>
    <w:bookmarkStart w:id="71"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2026-04-17T06:33:57Z</dcterms:created>
  <dcterms:modified xsi:type="dcterms:W3CDTF">2026-04-17T06:33:57Z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docx</vt:lpwstr>
  </property>
  <property fmtid="{D5CDD505-2E9C-101B-9397-08002B2CF9AE}" pid="12" name="header-includes">
    <vt:lpwstr/>
  </property>
  <property fmtid="{D5CDD505-2E9C-101B-9397-08002B2CF9AE}" pid="13" name="html">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