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Personal Job Market Prospects in 2024</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p>
    <w:p>
      <w:r>
        <w:pict>
          <v:rect style="width:0;height:1.5pt" o:hralign="center" o:hrstd="t" o:hr="t"/>
        </w:pict>
      </w:r>
    </w:p>
    <w:bookmarkStart w:id="82" w:name="project-overview"/>
    <w:p>
      <w:pPr>
        <w:pStyle w:val="Heading1"/>
      </w:pPr>
      <w:r>
        <w:t xml:space="preserve">Project Overview</w:t>
      </w:r>
    </w:p>
    <w:bookmarkStart w:id="20"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20"/>
    <w:bookmarkStart w:id="21"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21"/>
    <w:bookmarkStart w:id="22"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22"/>
    <w:bookmarkStart w:id="26"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from Nakul</w:t>
            </w:r>
          </w:p>
        </w:tc>
      </w:tr>
      <w:tr>
        <w:trPr>
          <w:cantSplit/>
        </w:trPr>
        <w:tc>
          <w:tcPr>
            <w:tcMar>
              <w:top w:w="108" w:type="dxa"/>
              <w:bottom w:w="108" w:type="dxa"/>
            </w:tcMar>
          </w:tcPr>
          <w:p>
            <w:pPr>
              <w:pStyle w:val="BodyText"/>
            </w:pPr>
            <w:pPr>
              <w:spacing w:before="16" w:after="16"/>
            </w:pPr>
            <w:r>
              <w:t xml:space="preserve">Please show the model code and the tables for Ml methods and EDA. I want to see the code and the tables that you generated for those sections.</w:t>
            </w:r>
          </w:p>
        </w:tc>
      </w:tr>
    </w:tbl>
    <w:bookmarkEnd w:id="26"/>
    <w:bookmarkStart w:id="27" w:name="references"/>
    <w:p>
      <w:pPr>
        <w:pStyle w:val="Heading2"/>
      </w:pPr>
      <w:r>
        <w:t xml:space="preserve">References</w:t>
      </w:r>
    </w:p>
    <w:p>
      <w:pPr>
        <w:pStyle w:val="SourceCode"/>
      </w:pPr>
    </w:p>
    <w:p>
      <w:r>
        <w:pict>
          <v:rect style="width:0;height:1.5pt" o:hralign="center" o:hrstd="t" o:hr="t"/>
        </w:pict>
      </w:r>
    </w:p>
    <w:p>
      <w:pPr>
        <w:pStyle w:val="FirstParagraph"/>
      </w:pPr>
      <w:r>
        <w:t xml:space="preserve">title:</w:t>
      </w:r>
      <w:r>
        <w:t xml:space="preserve"> </w:t>
      </w:r>
      <w:r>
        <w:t xml:space="preserve">“Data Preparation”</w:t>
      </w:r>
    </w:p>
    <w:p>
      <w:r>
        <w:pict>
          <v:rect style="width:0;height:1.5pt" o:hralign="center" o:hrstd="t" o:hr="t"/>
        </w:pict>
      </w:r>
    </w:p>
    <w:bookmarkEnd w:id="27"/>
    <w:bookmarkStart w:id="28"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28"/>
    <w:bookmarkStart w:id="29"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29"/>
    <w:bookmarkStart w:id="30"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30"/>
    <w:bookmarkStart w:id="31"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31"/>
    <w:bookmarkStart w:id="32"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32"/>
    <w:bookmarkStart w:id="33"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33"/>
    <w:bookmarkStart w:id="34"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34"/>
    <w:bookmarkStart w:id="35"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35"/>
    <w:bookmarkStart w:id="36"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36"/>
    <w:bookmarkStart w:id="37"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p>
      <w:r>
        <w:pict>
          <v:rect style="width:0;height:1.5pt" o:hralign="center" o:hrstd="t" o:hr="t"/>
        </w:pict>
      </w:r>
    </w:p>
    <w:p>
      <w:pPr>
        <w:pStyle w:val="FirstParagraph"/>
      </w:pPr>
      <w:r>
        <w:t xml:space="preserve">title:</w:t>
      </w:r>
      <w:r>
        <w:t xml:space="preserve"> </w:t>
      </w:r>
      <w:r>
        <w:t xml:space="preserve">“Exploratory Data Analysis”</w:t>
      </w:r>
    </w:p>
    <w:p>
      <w:r>
        <w:pict>
          <v:rect style="width:0;height:1.5pt" o:hralign="center" o:hrstd="t" o:hr="t"/>
        </w:pict>
      </w:r>
    </w:p>
    <w:bookmarkEnd w:id="37"/>
    <w:bookmarkStart w:id="38"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38"/>
    <w:bookmarkStart w:id="39"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39"/>
    <w:bookmarkStart w:id="40"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40"/>
    <w:bookmarkStart w:id="41"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41"/>
    <w:bookmarkStart w:id="42"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42"/>
    <w:bookmarkStart w:id="43"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p>
      <w:r>
        <w:pict>
          <v:rect style="width:0;height:1.5pt" o:hralign="center" o:hrstd="t" o:hr="t"/>
        </w:pict>
      </w:r>
    </w:p>
    <w:p>
      <w:pPr>
        <w:pStyle w:val="FirstParagraph"/>
      </w:pPr>
      <w:r>
        <w:t xml:space="preserve">title:</w:t>
      </w:r>
      <w:r>
        <w:t xml:space="preserve"> </w:t>
      </w:r>
      <w:r>
        <w:t xml:space="preserve">“Predictive Modeling”</w:t>
      </w:r>
    </w:p>
    <w:p>
      <w:r>
        <w:pict>
          <v:rect style="width:0;height:1.5pt" o:hralign="center" o:hrstd="t" o:hr="t"/>
        </w:pict>
      </w:r>
    </w:p>
    <w:bookmarkEnd w:id="43"/>
    <w:bookmarkStart w:id="44"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44"/>
    <w:bookmarkStart w:id="50" w:name="regression-model-predicting-salary"/>
    <w:p>
      <w:pPr>
        <w:pStyle w:val="Heading2"/>
      </w:pPr>
      <w:r>
        <w:t xml:space="preserve">Regression Model: Predicting Salary</w:t>
      </w:r>
    </w:p>
    <w:bookmarkStart w:id="45"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5"/>
    <w:bookmarkStart w:id="46"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6"/>
    <w:bookmarkStart w:id="47"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47"/>
    <w:bookmarkStart w:id="48"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8"/>
    <w:bookmarkStart w:id="49"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49"/>
    <w:bookmarkEnd w:id="50"/>
    <w:bookmarkStart w:id="59" w:name="Xf91956ffdb848b1b2a4a04268d4ab2696581501"/>
    <w:p>
      <w:pPr>
        <w:pStyle w:val="Heading2"/>
      </w:pPr>
      <w:r>
        <w:t xml:space="preserve">Classification Model: Predicting AI vs Non-AI Roles</w:t>
      </w:r>
    </w:p>
    <w:bookmarkStart w:id="51"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51"/>
    <w:bookmarkStart w:id="52"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52"/>
    <w:bookmarkStart w:id="53"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53"/>
    <w:bookmarkStart w:id="57"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55" name="Picture"/>
            <a:graphic>
              <a:graphicData uri="http://schemas.openxmlformats.org/drawingml/2006/picture">
                <pic:pic>
                  <pic:nvPicPr>
                    <pic:cNvPr descr="outputs/confusion_matrix.png" id="56" name="Picture"/>
                    <pic:cNvPicPr>
                      <a:picLocks noChangeArrowheads="1" noChangeAspect="1"/>
                    </pic:cNvPicPr>
                  </pic:nvPicPr>
                  <pic:blipFill>
                    <a:blip r:embed="rId54"/>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7"/>
    <w:bookmarkStart w:id="58"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8"/>
    <w:bookmarkEnd w:id="59"/>
    <w:bookmarkStart w:id="64" w:name="kmeans-clustering-salary-tiers"/>
    <w:p>
      <w:pPr>
        <w:pStyle w:val="Heading2"/>
      </w:pPr>
      <w:r>
        <w:t xml:space="preserve">KMeans Clustering: Salary Tiers</w:t>
      </w:r>
    </w:p>
    <w:bookmarkStart w:id="60"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60"/>
    <w:bookmarkStart w:id="61"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61"/>
    <w:bookmarkStart w:id="62"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62"/>
    <w:bookmarkStart w:id="63"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p>
      <w:r>
        <w:pict>
          <v:rect style="width:0;height:1.5pt" o:hralign="center" o:hrstd="t" o:hr="t"/>
        </w:pict>
      </w:r>
    </w:p>
    <w:p>
      <w:pPr>
        <w:pStyle w:val="FirstParagraph"/>
      </w:pPr>
      <w:r>
        <w:t xml:space="preserve">title:</w:t>
      </w:r>
      <w:r>
        <w:t xml:space="preserve"> </w:t>
      </w:r>
      <w:r>
        <w:t xml:space="preserve">“Skill Gap Analysis”</w:t>
      </w:r>
    </w:p>
    <w:p>
      <w:r>
        <w:pict>
          <v:rect style="width:0;height:1.5pt" o:hralign="center" o:hrstd="t" o:hr="t"/>
        </w:pict>
      </w:r>
    </w:p>
    <w:bookmarkEnd w:id="63"/>
    <w:bookmarkEnd w:id="64"/>
    <w:bookmarkStart w:id="65"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5"/>
    <w:bookmarkStart w:id="66"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6"/>
    <w:bookmarkStart w:id="67"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7"/>
    <w:bookmarkStart w:id="68"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8"/>
    <w:bookmarkStart w:id="69"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9"/>
    <w:bookmarkStart w:id="70"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p>
      <w:r>
        <w:pict>
          <v:rect style="width:0;height:1.5pt" o:hralign="center" o:hrstd="t" o:hr="t"/>
        </w:pict>
      </w:r>
    </w:p>
    <w:p>
      <w:pPr>
        <w:pStyle w:val="FirstParagraph"/>
      </w:pPr>
      <w:r>
        <w:t xml:space="preserve">title:</w:t>
      </w:r>
      <w:r>
        <w:t xml:space="preserve"> </w:t>
      </w:r>
      <w:r>
        <w:t xml:space="preserve">“Career Strategy”</w:t>
      </w:r>
    </w:p>
    <w:p>
      <w:r>
        <w:pict>
          <v:rect style="width:0;height:1.5pt" o:hralign="center" o:hrstd="t" o:hr="t"/>
        </w:pict>
      </w:r>
    </w:p>
    <w:bookmarkEnd w:id="70"/>
    <w:bookmarkStart w:id="71"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71"/>
    <w:bookmarkStart w:id="72"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72"/>
    <w:bookmarkStart w:id="73"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73"/>
    <w:bookmarkStart w:id="74"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4"/>
    <w:bookmarkStart w:id="75"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75"/>
    <w:bookmarkStart w:id="81" w:name="team-contributions"/>
    <w:p>
      <w:pPr>
        <w:pStyle w:val="Heading2"/>
      </w:pPr>
      <w:r>
        <w:t xml:space="preserve">Team Contributions</w:t>
      </w:r>
    </w:p>
    <w:p>
      <w:pPr>
        <w:pStyle w:val="Compact"/>
        <w:numPr>
          <w:ilvl w:val="0"/>
          <w:numId w:val="1003"/>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3"/>
        </w:numPr>
      </w:pPr>
      <w:r>
        <w:rPr>
          <w:b/>
          <w:bCs/>
        </w:rPr>
        <w:t xml:space="preserve">Oscar Quintero</w:t>
      </w:r>
      <w:r>
        <w:t xml:space="preserve"> </w:t>
      </w:r>
      <w:r>
        <w:t xml:space="preserve">: sourced and formatted the academic references in BibTeX</w:t>
      </w:r>
    </w:p>
    <w:p>
      <w:pPr>
        <w:pStyle w:val="Compact"/>
        <w:numPr>
          <w:ilvl w:val="0"/>
          <w:numId w:val="1003"/>
        </w:numPr>
      </w:pPr>
      <w:r>
        <w:rPr>
          <w:b/>
          <w:bCs/>
        </w:rPr>
        <w:t xml:space="preserve">Nicholas Decesaris</w:t>
      </w:r>
      <w:r>
        <w:t xml:space="preserve"> </w:t>
      </w:r>
      <w:r>
        <w:t xml:space="preserve">: responsible for the final presentation</w:t>
      </w:r>
    </w:p>
    <w:bookmarkStart w:id="80" w:name="refs"/>
    <w:bookmarkStart w:id="77" w:name="ref-doi:10.1177/23780231241259672"/>
    <w:p>
      <w:pPr>
        <w:pStyle w:val="Bibliography"/>
      </w:pPr>
      <w:r>
        <w:rPr>
          <w:smallCaps/>
        </w:rPr>
        <w:t xml:space="preserve">Dahlin, E.</w:t>
      </w:r>
      <w:r>
        <w:t xml:space="preserve"> (2024):</w:t>
      </w:r>
      <w:r>
        <w:t xml:space="preserve"> </w:t>
      </w:r>
      <w:r>
        <w:t xml:space="preserve">“</w:t>
      </w:r>
      <w:hyperlink r:id="rId76">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77"/>
    <w:bookmarkStart w:id="79" w:name="Xb42a6780c94b8d118173c0eeec658459df1c365"/>
    <w:p>
      <w:pPr>
        <w:pStyle w:val="Bibliography"/>
      </w:pPr>
      <w:r>
        <w:rPr>
          <w:smallCaps/>
        </w:rPr>
        <w:t xml:space="preserve">Dominski, J., and Y. S. Lee</w:t>
      </w:r>
      <w:r>
        <w:t xml:space="preserve">. (2025):</w:t>
      </w:r>
      <w:r>
        <w:t xml:space="preserve"> </w:t>
      </w:r>
      <w:r>
        <w:t xml:space="preserve">“</w:t>
      </w:r>
      <w:hyperlink r:id="rId78">
        <w:r>
          <w:rPr>
            <w:rStyle w:val="Hyperlink"/>
          </w:rPr>
          <w:t xml:space="preserve">Advancing AI Capabilities and Evolving Labor Outcomes</w:t>
        </w:r>
      </w:hyperlink>
      <w:r>
        <w:t xml:space="preserve">,”</w:t>
      </w:r>
    </w:p>
    <w:bookmarkEnd w:id="79"/>
    <w:bookmarkEnd w:id="80"/>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54" Target="media/rId54.png" /><Relationship Type="http://schemas.openxmlformats.org/officeDocument/2006/relationships/hyperlink" Id="rId78" Target="https://arxiv.org/abs/2507.08244" TargetMode="External" /><Relationship Type="http://schemas.openxmlformats.org/officeDocument/2006/relationships/hyperlink" Id="rId76"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78" Target="https://arxiv.org/abs/2507.08244" TargetMode="External" /><Relationship Type="http://schemas.openxmlformats.org/officeDocument/2006/relationships/hyperlink" Id="rId76"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Manjari Kannan; Nicholas Decesaris; Oscar Quintero</dc:creator>
  <cp:keywords/>
  <dcterms:created xsi:type="dcterms:W3CDTF">2026-04-19T21:44:59Z</dcterms:created>
  <dcterms:modified xsi:type="dcterms:W3CDTF">2026-04-19T21:44:59Z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