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Start w:id="23"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3"/>
    <w:bookmarkStart w:id="24"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4"/>
    <w:bookmarkStart w:id="25"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5"/>
    <w:bookmarkStart w:id="26"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[@Dahlin2023]</w:t>
      </w:r>
      <w:r>
        <w:t xml:space="preserve">…especially for the</w:t>
      </w:r>
      <w:r>
        <w:t xml:space="preserve"> </w:t>
      </w:r>
      <w:r>
        <w:t xml:space="preserve">“middle-skill employees in the technological landscape”</w:t>
      </w:r>
      <w:r>
        <w:t xml:space="preserve"> </w:t>
      </w:r>
      <w:r>
        <w:t xml:space="preserve">[@dahlin2023]</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26"/>
    <w:bookmarkStart w:id="27"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7"/>
    <w:bookmarkStart w:id="28"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28"/>
    <w:bookmarkStart w:id="29"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29"/>
    <w:bookmarkStart w:id="34" w:name="regression-model-predicting-salary"/>
    <w:p>
      <w:pPr>
        <w:pStyle w:val="Heading2"/>
      </w:pPr>
      <w:r>
        <w:t xml:space="preserve">Regression Model: Predicting Salary</w:t>
      </w:r>
    </w:p>
    <w:bookmarkStart w:id="30"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0"/>
    <w:bookmarkStart w:id="31"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1"/>
    <w:bookmarkStart w:id="32"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2"/>
    <w:bookmarkStart w:id="33"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3"/>
    <w:bookmarkEnd w:id="34"/>
    <w:bookmarkStart w:id="42" w:name="Xf91956ffdb848b1b2a4a04268d4ab2696581501"/>
    <w:p>
      <w:pPr>
        <w:pStyle w:val="Heading2"/>
      </w:pPr>
      <w:r>
        <w:t xml:space="preserve">Classification Model: Predicting AI vs Non-AI Roles</w:t>
      </w:r>
    </w:p>
    <w:bookmarkStart w:id="35"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5"/>
    <w:bookmarkStart w:id="36"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36"/>
    <w:bookmarkStart w:id="40" w:name="confusion-matrix"/>
    <w:p>
      <w:pPr>
        <w:pStyle w:val="Heading3"/>
      </w:pPr>
      <w:r>
        <w:t xml:space="preserve">Confusion Matrix</w:t>
      </w:r>
    </w:p>
    <w:p>
      <w:pPr>
        <w:pStyle w:val="CaptionedFigure"/>
      </w:pPr>
      <w:r>
        <w:drawing>
          <wp:inline>
            <wp:extent cx="5334000" cy="4445000"/>
            <wp:effectExtent b="0" l="0" r="0" t="0"/>
            <wp:docPr descr="Confusion Matrix" title="" id="38" name="Picture"/>
            <a:graphic>
              <a:graphicData uri="http://schemas.openxmlformats.org/drawingml/2006/picture">
                <pic:pic>
                  <pic:nvPicPr>
                    <pic:cNvPr descr="outputs/confusion_matrix.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0"/>
    <w:bookmarkStart w:id="41"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1"/>
    <w:bookmarkEnd w:id="42"/>
    <w:bookmarkStart w:id="46" w:name="kmeans-clustering-salary-tiers"/>
    <w:p>
      <w:pPr>
        <w:pStyle w:val="Heading2"/>
      </w:pPr>
      <w:r>
        <w:t xml:space="preserve">KMeans Clustering: Salary Tiers</w:t>
      </w:r>
    </w:p>
    <w:bookmarkStart w:id="43"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3"/>
    <w:bookmarkStart w:id="44"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4"/>
    <w:bookmarkStart w:id="45"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5"/>
    <w:bookmarkEnd w:id="46"/>
    <w:bookmarkStart w:id="47"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47"/>
    <w:bookmarkStart w:id="48"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48"/>
    <w:bookmarkStart w:id="49"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49"/>
    <w:bookmarkStart w:id="50"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0"/>
    <w:bookmarkStart w:id="51"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1"/>
    <w:bookmarkStart w:id="52"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2"/>
    <w:bookmarkStart w:id="53"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3"/>
    <w:bookmarkStart w:id="54"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[@dominski2025]</w:t>
      </w:r>
      <w:r>
        <w:t xml:space="preserve">.”</w:t>
      </w:r>
      <w:r>
        <w:t xml:space="preserve"> </w:t>
      </w:r>
      <w:r>
        <w:t xml:space="preserve">Within the findings of this project,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4"/>
    <w:bookmarkStart w:id="55"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5"/>
    <w:bookmarkStart w:id="56"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56"/>
    <w:bookmarkStart w:id="57"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2026-04-18T07:26:09Z</dcterms:created>
  <dcterms:modified xsi:type="dcterms:W3CDTF">2026-04-18T07:26:09Z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