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CAC71" w14:textId="46945202" w:rsidR="00591124" w:rsidRDefault="00591124" w:rsidP="00591124">
      <w:pPr>
        <w:rPr>
          <w:b/>
          <w:bCs/>
          <w:sz w:val="72"/>
          <w:szCs w:val="72"/>
        </w:rPr>
      </w:pPr>
      <w:bookmarkStart w:id="0" w:name="_Hlk213920843"/>
      <w:r w:rsidRPr="002723F4">
        <w:rPr>
          <w:b/>
          <w:bCs/>
          <w:noProof/>
          <w:sz w:val="72"/>
          <w:szCs w:val="72"/>
        </w:rPr>
        <w:drawing>
          <wp:anchor distT="0" distB="0" distL="114300" distR="114300" simplePos="0" relativeHeight="251659264" behindDoc="0" locked="0" layoutInCell="1" allowOverlap="1" wp14:anchorId="79578292" wp14:editId="1F30A284">
            <wp:simplePos x="0" y="0"/>
            <wp:positionH relativeFrom="column">
              <wp:posOffset>854908</wp:posOffset>
            </wp:positionH>
            <wp:positionV relativeFrom="paragraph">
              <wp:posOffset>4476701</wp:posOffset>
            </wp:positionV>
            <wp:extent cx="3752215" cy="685800"/>
            <wp:effectExtent l="0" t="0" r="635" b="0"/>
            <wp:wrapThrough wrapText="bothSides">
              <wp:wrapPolygon edited="0">
                <wp:start x="0" y="0"/>
                <wp:lineTo x="0" y="21000"/>
                <wp:lineTo x="21494" y="21000"/>
                <wp:lineTo x="21494" y="0"/>
                <wp:lineTo x="0" y="0"/>
              </wp:wrapPolygon>
            </wp:wrapThrough>
            <wp:docPr id="128514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141493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21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8767B">
        <w:rPr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032D2765" wp14:editId="3EB5EAED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6583045" cy="4108450"/>
            <wp:effectExtent l="0" t="0" r="8255" b="6350"/>
            <wp:wrapTight wrapText="bothSides">
              <wp:wrapPolygon edited="0">
                <wp:start x="0" y="0"/>
                <wp:lineTo x="0" y="21533"/>
                <wp:lineTo x="21565" y="21533"/>
                <wp:lineTo x="21565" y="0"/>
                <wp:lineTo x="0" y="0"/>
              </wp:wrapPolygon>
            </wp:wrapTight>
            <wp:docPr id="12228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870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3045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723F4">
        <w:rPr>
          <w:noProof/>
        </w:rPr>
        <w:t xml:space="preserve"> </w:t>
      </w:r>
      <w:r w:rsidRPr="002723F4">
        <w:rPr>
          <w:b/>
          <w:bCs/>
          <w:sz w:val="72"/>
          <w:szCs w:val="72"/>
        </w:rPr>
        <w:t xml:space="preserve"> </w:t>
      </w:r>
    </w:p>
    <w:p w14:paraId="657EDD19" w14:textId="77777777" w:rsidR="00591124" w:rsidRDefault="00591124" w:rsidP="00591124">
      <w:pPr>
        <w:rPr>
          <w:b/>
          <w:bCs/>
        </w:rPr>
      </w:pPr>
      <w:r w:rsidRPr="00C5296D">
        <w:rPr>
          <w:b/>
          <w:bCs/>
        </w:rPr>
        <w:t>Interpretation: This model is valuable for predicting workload at the message center. Higher probabilities indicate more common outcomes, guiding staffing and resource allocation.</w:t>
      </w:r>
    </w:p>
    <w:p w14:paraId="4EF5037D" w14:textId="77777777" w:rsidR="00591124" w:rsidRDefault="00591124" w:rsidP="00591124">
      <w:pPr>
        <w:rPr>
          <w:b/>
          <w:bCs/>
        </w:rPr>
      </w:pPr>
      <w:r w:rsidRPr="00C5296D">
        <w:rPr>
          <w:b/>
          <w:bCs/>
        </w:rPr>
        <w:t>Conclusion: The computed probabilities quantify how likely it is to receive certain numbers of messages in given time intervals.</w:t>
      </w:r>
    </w:p>
    <w:p w14:paraId="2893B278" w14:textId="77777777" w:rsidR="00591124" w:rsidRPr="00793CFC" w:rsidRDefault="00591124" w:rsidP="00591124">
      <w:pPr>
        <w:pStyle w:val="ListParagraph"/>
        <w:numPr>
          <w:ilvl w:val="0"/>
          <w:numId w:val="1"/>
        </w:numPr>
        <w:rPr>
          <w:b/>
          <w:bCs/>
        </w:rPr>
      </w:pPr>
      <w:r w:rsidRPr="00793CFC">
        <w:rPr>
          <w:b/>
          <w:bCs/>
        </w:rPr>
        <w:t>From a sample of 800 keyboards mean life is found to be 66 months with standard deviation of 5 months, find the probability that number of keyboards having life</w:t>
      </w:r>
    </w:p>
    <w:p w14:paraId="45327A30" w14:textId="77777777" w:rsidR="00591124" w:rsidRPr="00E21574" w:rsidRDefault="00591124" w:rsidP="00591124">
      <w:pPr>
        <w:rPr>
          <w:b/>
          <w:bCs/>
        </w:rPr>
      </w:pPr>
      <w:r w:rsidRPr="00E21574">
        <w:rPr>
          <w:b/>
          <w:bCs/>
        </w:rPr>
        <w:t>(a) between 65 and 70.</w:t>
      </w:r>
    </w:p>
    <w:p w14:paraId="2FE0F932" w14:textId="77777777" w:rsidR="00591124" w:rsidRDefault="00591124" w:rsidP="00591124">
      <w:pPr>
        <w:rPr>
          <w:b/>
          <w:bCs/>
        </w:rPr>
      </w:pPr>
      <w:r w:rsidRPr="00E21574">
        <w:rPr>
          <w:b/>
          <w:bCs/>
        </w:rPr>
        <w:t>(b) greater than or equal to 72.</w:t>
      </w:r>
    </w:p>
    <w:p w14:paraId="0A1F99AF" w14:textId="19FD9244" w:rsidR="00591124" w:rsidRPr="00100F72" w:rsidRDefault="00591124" w:rsidP="00591124">
      <w:pPr>
        <w:rPr>
          <w:b/>
          <w:bCs/>
        </w:rPr>
      </w:pPr>
      <w:r w:rsidRPr="00100F72">
        <w:rPr>
          <w:b/>
          <w:bCs/>
        </w:rPr>
        <w:t>Given Data</w:t>
      </w:r>
    </w:p>
    <w:bookmarkEnd w:id="0"/>
    <w:p w14:paraId="747800C5" w14:textId="77777777" w:rsidR="0085398E" w:rsidRDefault="0085398E"/>
    <w:sectPr w:rsidR="008539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D2303B"/>
    <w:multiLevelType w:val="hybridMultilevel"/>
    <w:tmpl w:val="372CF776"/>
    <w:lvl w:ilvl="0" w:tplc="3F620488">
      <w:start w:val="1"/>
      <w:numFmt w:val="decimal"/>
      <w:lvlText w:val="%1."/>
      <w:lvlJc w:val="left"/>
      <w:pPr>
        <w:ind w:left="4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11F"/>
    <w:rsid w:val="000051C7"/>
    <w:rsid w:val="00591124"/>
    <w:rsid w:val="0085398E"/>
    <w:rsid w:val="00B66E4F"/>
    <w:rsid w:val="00C1511F"/>
    <w:rsid w:val="00EA16FE"/>
    <w:rsid w:val="00EA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F74BB"/>
  <w15:chartTrackingRefBased/>
  <w15:docId w15:val="{98EA1C3A-E34E-4553-85A8-144B77AC7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1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Manzil S</dc:creator>
  <cp:keywords/>
  <dc:description/>
  <cp:lastModifiedBy>Manzil S</cp:lastModifiedBy>
  <cp:revision>2</cp:revision>
  <dcterms:created xsi:type="dcterms:W3CDTF">2025-11-13T04:21:00Z</dcterms:created>
  <dcterms:modified xsi:type="dcterms:W3CDTF">2025-11-13T04:25:00Z</dcterms:modified>
</cp:coreProperties>
</file>