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4385" w:rsidRPr="004030CF" w:rsidRDefault="001736FC" w:rsidP="004030CF">
      <w:pPr>
        <w:jc w:val="center"/>
        <w:rPr>
          <w:rFonts w:ascii="Tahoma" w:hAnsi="Tahoma" w:cs="Tahoma"/>
          <w:b/>
          <w:bCs/>
          <w:color w:val="000000" w:themeColor="text1"/>
          <w:sz w:val="22"/>
          <w:szCs w:val="22"/>
        </w:rPr>
      </w:pPr>
      <w:r w:rsidRPr="004030CF">
        <w:rPr>
          <w:rFonts w:ascii="Tahoma" w:hAnsi="Tahoma" w:cs="Tahoma"/>
          <w:b/>
          <w:bCs/>
          <w:color w:val="000000" w:themeColor="text1"/>
          <w:sz w:val="22"/>
          <w:szCs w:val="22"/>
        </w:rPr>
        <w:t>GOVERNMENT OF THE REPUBLIC OF UGANDA</w:t>
      </w:r>
    </w:p>
    <w:p w:rsidR="00E24385" w:rsidRPr="004030CF" w:rsidRDefault="00E24385" w:rsidP="004030CF">
      <w:pPr>
        <w:rPr>
          <w:rFonts w:ascii="Tahoma" w:hAnsi="Tahoma" w:cs="Tahoma"/>
          <w:color w:val="000000" w:themeColor="text1"/>
          <w:sz w:val="22"/>
          <w:szCs w:val="22"/>
        </w:rPr>
      </w:pPr>
    </w:p>
    <w:p w:rsidR="00E24385" w:rsidRPr="004030CF" w:rsidRDefault="00E24385" w:rsidP="004030CF">
      <w:pPr>
        <w:ind w:left="3600"/>
        <w:rPr>
          <w:rFonts w:ascii="Tahoma" w:hAnsi="Tahoma" w:cs="Tahoma"/>
          <w:color w:val="000000" w:themeColor="text1"/>
          <w:spacing w:val="-2"/>
          <w:sz w:val="22"/>
          <w:szCs w:val="22"/>
        </w:rPr>
      </w:pPr>
    </w:p>
    <w:p w:rsidR="00E24385" w:rsidRPr="004030CF" w:rsidRDefault="00E24385" w:rsidP="004030CF">
      <w:pPr>
        <w:ind w:left="3600"/>
        <w:rPr>
          <w:rFonts w:ascii="Tahoma" w:hAnsi="Tahoma" w:cs="Tahoma"/>
          <w:color w:val="000000" w:themeColor="text1"/>
          <w:spacing w:val="-2"/>
          <w:sz w:val="22"/>
          <w:szCs w:val="22"/>
        </w:rPr>
      </w:pPr>
    </w:p>
    <w:p w:rsidR="00E24385" w:rsidRPr="004030CF" w:rsidRDefault="00E24385" w:rsidP="004030CF">
      <w:pPr>
        <w:ind w:left="3600"/>
        <w:rPr>
          <w:rFonts w:ascii="Tahoma" w:hAnsi="Tahoma" w:cs="Tahoma"/>
          <w:color w:val="000000" w:themeColor="text1"/>
          <w:spacing w:val="-2"/>
          <w:sz w:val="22"/>
          <w:szCs w:val="22"/>
        </w:rPr>
      </w:pPr>
    </w:p>
    <w:p w:rsidR="00E24385" w:rsidRPr="004030CF" w:rsidRDefault="00E24385" w:rsidP="004030CF">
      <w:pPr>
        <w:ind w:left="3600"/>
        <w:rPr>
          <w:rFonts w:ascii="Tahoma" w:hAnsi="Tahoma" w:cs="Tahoma"/>
          <w:color w:val="000000" w:themeColor="text1"/>
          <w:spacing w:val="-2"/>
          <w:sz w:val="22"/>
          <w:szCs w:val="22"/>
        </w:rPr>
      </w:pPr>
    </w:p>
    <w:p w:rsidR="00E24385" w:rsidRPr="004030CF" w:rsidRDefault="00E24385" w:rsidP="004030CF">
      <w:pPr>
        <w:ind w:left="3600"/>
        <w:rPr>
          <w:rFonts w:ascii="Tahoma" w:hAnsi="Tahoma" w:cs="Tahoma"/>
          <w:color w:val="000000" w:themeColor="text1"/>
          <w:spacing w:val="-2"/>
          <w:sz w:val="22"/>
          <w:szCs w:val="22"/>
        </w:rPr>
      </w:pPr>
    </w:p>
    <w:p w:rsidR="00E24385" w:rsidRPr="004030CF" w:rsidRDefault="001736FC" w:rsidP="004030CF">
      <w:pPr>
        <w:ind w:left="3600" w:hanging="720"/>
        <w:rPr>
          <w:rFonts w:ascii="Tahoma" w:hAnsi="Tahoma" w:cs="Tahoma"/>
          <w:color w:val="000000" w:themeColor="text1"/>
          <w:spacing w:val="-2"/>
          <w:sz w:val="22"/>
          <w:szCs w:val="22"/>
        </w:rPr>
      </w:pPr>
      <w:r w:rsidRPr="004030CF">
        <w:rPr>
          <w:rFonts w:ascii="Tahoma" w:hAnsi="Tahoma" w:cs="Tahoma"/>
          <w:noProof/>
          <w:color w:val="000000" w:themeColor="text1"/>
          <w:sz w:val="22"/>
          <w:szCs w:val="22"/>
        </w:rPr>
        <w:drawing>
          <wp:inline distT="0" distB="0" distL="0" distR="0" wp14:anchorId="0C69C64D" wp14:editId="50E93364">
            <wp:extent cx="1530350" cy="16338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30350" cy="1633855"/>
                    </a:xfrm>
                    <a:prstGeom prst="rect">
                      <a:avLst/>
                    </a:prstGeom>
                    <a:noFill/>
                    <a:ln>
                      <a:noFill/>
                    </a:ln>
                  </pic:spPr>
                </pic:pic>
              </a:graphicData>
            </a:graphic>
          </wp:inline>
        </w:drawing>
      </w:r>
    </w:p>
    <w:p w:rsidR="00E24385" w:rsidRPr="004030CF" w:rsidRDefault="00E24385" w:rsidP="004030CF">
      <w:pPr>
        <w:ind w:left="3600"/>
        <w:rPr>
          <w:rFonts w:ascii="Tahoma" w:hAnsi="Tahoma" w:cs="Tahoma"/>
          <w:color w:val="000000" w:themeColor="text1"/>
          <w:spacing w:val="-2"/>
          <w:sz w:val="22"/>
          <w:szCs w:val="22"/>
        </w:rPr>
      </w:pPr>
    </w:p>
    <w:p w:rsidR="00E24385" w:rsidRPr="004030CF" w:rsidRDefault="00E24385" w:rsidP="004030CF">
      <w:pPr>
        <w:ind w:left="3600"/>
        <w:rPr>
          <w:rFonts w:ascii="Tahoma" w:hAnsi="Tahoma" w:cs="Tahoma"/>
          <w:color w:val="000000" w:themeColor="text1"/>
          <w:spacing w:val="-2"/>
          <w:sz w:val="22"/>
          <w:szCs w:val="22"/>
        </w:rPr>
      </w:pPr>
    </w:p>
    <w:p w:rsidR="00E24385" w:rsidRPr="004030CF" w:rsidRDefault="001736FC" w:rsidP="004030CF">
      <w:pPr>
        <w:ind w:left="3600" w:hanging="3600"/>
        <w:jc w:val="center"/>
        <w:rPr>
          <w:rFonts w:ascii="Tahoma" w:hAnsi="Tahoma" w:cs="Tahoma"/>
          <w:b/>
          <w:bCs/>
          <w:i/>
          <w:iCs/>
          <w:color w:val="000000" w:themeColor="text1"/>
          <w:spacing w:val="-2"/>
          <w:sz w:val="22"/>
          <w:szCs w:val="22"/>
        </w:rPr>
      </w:pPr>
      <w:r w:rsidRPr="004030CF">
        <w:rPr>
          <w:rFonts w:ascii="Tahoma" w:hAnsi="Tahoma" w:cs="Tahoma"/>
          <w:b/>
          <w:bCs/>
          <w:i/>
          <w:iCs/>
          <w:color w:val="000000" w:themeColor="text1"/>
          <w:spacing w:val="-2"/>
          <w:sz w:val="22"/>
          <w:szCs w:val="22"/>
        </w:rPr>
        <w:t>[ST KIZITO’S TECHNICAL INSTITUTE, MADERA.]</w:t>
      </w:r>
    </w:p>
    <w:p w:rsidR="00E24385" w:rsidRPr="004030CF" w:rsidRDefault="00E24385" w:rsidP="004030CF">
      <w:pPr>
        <w:ind w:left="3600"/>
        <w:jc w:val="center"/>
        <w:rPr>
          <w:rFonts w:ascii="Tahoma" w:hAnsi="Tahoma" w:cs="Tahoma"/>
          <w:color w:val="000000" w:themeColor="text1"/>
          <w:spacing w:val="-2"/>
          <w:sz w:val="22"/>
          <w:szCs w:val="22"/>
        </w:rPr>
      </w:pPr>
    </w:p>
    <w:p w:rsidR="00E24385" w:rsidRPr="004030CF" w:rsidRDefault="00E24385" w:rsidP="004030CF">
      <w:pPr>
        <w:ind w:left="3600"/>
        <w:jc w:val="center"/>
        <w:rPr>
          <w:rFonts w:ascii="Tahoma" w:hAnsi="Tahoma" w:cs="Tahoma"/>
          <w:color w:val="000000" w:themeColor="text1"/>
          <w:spacing w:val="-2"/>
          <w:sz w:val="22"/>
          <w:szCs w:val="22"/>
        </w:rPr>
      </w:pPr>
    </w:p>
    <w:p w:rsidR="00E24385" w:rsidRPr="004030CF" w:rsidRDefault="001736FC" w:rsidP="004030CF">
      <w:pPr>
        <w:ind w:left="3600" w:hanging="3600"/>
        <w:jc w:val="center"/>
        <w:rPr>
          <w:rFonts w:ascii="Tahoma" w:hAnsi="Tahoma" w:cs="Tahoma"/>
          <w:b/>
          <w:bCs/>
          <w:color w:val="000000" w:themeColor="text1"/>
          <w:spacing w:val="-2"/>
          <w:sz w:val="22"/>
          <w:szCs w:val="22"/>
        </w:rPr>
      </w:pPr>
      <w:r w:rsidRPr="004030CF">
        <w:rPr>
          <w:rFonts w:ascii="Tahoma" w:hAnsi="Tahoma" w:cs="Tahoma"/>
          <w:b/>
          <w:bCs/>
          <w:color w:val="000000" w:themeColor="text1"/>
          <w:spacing w:val="-2"/>
          <w:sz w:val="22"/>
          <w:szCs w:val="22"/>
        </w:rPr>
        <w:t>Reports and Financial Statements</w:t>
      </w:r>
    </w:p>
    <w:p w:rsidR="00E24385" w:rsidRPr="004030CF" w:rsidRDefault="001736FC" w:rsidP="004030CF">
      <w:pPr>
        <w:ind w:left="3600" w:hanging="3600"/>
        <w:jc w:val="center"/>
        <w:rPr>
          <w:rFonts w:ascii="Tahoma" w:hAnsi="Tahoma" w:cs="Tahoma"/>
          <w:b/>
          <w:bCs/>
          <w:color w:val="000000" w:themeColor="text1"/>
          <w:sz w:val="22"/>
          <w:szCs w:val="22"/>
        </w:rPr>
      </w:pPr>
      <w:r w:rsidRPr="004030CF">
        <w:rPr>
          <w:rFonts w:ascii="Tahoma" w:hAnsi="Tahoma" w:cs="Tahoma"/>
          <w:b/>
          <w:bCs/>
          <w:color w:val="000000" w:themeColor="text1"/>
          <w:spacing w:val="-2"/>
          <w:sz w:val="22"/>
          <w:szCs w:val="22"/>
        </w:rPr>
        <w:t>for the Year Ended 30 June 2025</w:t>
      </w:r>
    </w:p>
    <w:p w:rsidR="00E24385" w:rsidRPr="004030CF" w:rsidRDefault="00E24385" w:rsidP="004030CF">
      <w:pPr>
        <w:ind w:hanging="3600"/>
        <w:jc w:val="both"/>
        <w:rPr>
          <w:rFonts w:ascii="Tahoma" w:hAnsi="Tahoma" w:cs="Tahoma"/>
          <w:i/>
          <w:iCs/>
          <w:color w:val="000000" w:themeColor="text1"/>
          <w:sz w:val="22"/>
          <w:szCs w:val="22"/>
        </w:rPr>
      </w:pPr>
    </w:p>
    <w:p w:rsidR="00E24385" w:rsidRPr="004030CF" w:rsidRDefault="00E24385" w:rsidP="004030CF">
      <w:pPr>
        <w:jc w:val="both"/>
        <w:rPr>
          <w:rFonts w:ascii="Tahoma" w:hAnsi="Tahoma" w:cs="Tahoma"/>
          <w:b/>
          <w:i/>
          <w:iCs/>
          <w:color w:val="000000" w:themeColor="text1"/>
          <w:sz w:val="22"/>
          <w:szCs w:val="22"/>
        </w:rPr>
      </w:pPr>
    </w:p>
    <w:p w:rsidR="00E24385" w:rsidRPr="004030CF" w:rsidRDefault="00E24385" w:rsidP="004030CF">
      <w:pPr>
        <w:jc w:val="both"/>
        <w:rPr>
          <w:rFonts w:ascii="Tahoma" w:hAnsi="Tahoma" w:cs="Tahoma"/>
          <w:b/>
          <w:i/>
          <w:iCs/>
          <w:color w:val="000000" w:themeColor="text1"/>
          <w:sz w:val="22"/>
          <w:szCs w:val="22"/>
        </w:rPr>
      </w:pPr>
    </w:p>
    <w:p w:rsidR="00E24385" w:rsidRPr="004030CF" w:rsidRDefault="00E24385" w:rsidP="004030CF">
      <w:pPr>
        <w:jc w:val="both"/>
        <w:rPr>
          <w:rFonts w:ascii="Tahoma" w:hAnsi="Tahoma" w:cs="Tahoma"/>
          <w:b/>
          <w:i/>
          <w:iCs/>
          <w:color w:val="000000" w:themeColor="text1"/>
          <w:sz w:val="22"/>
          <w:szCs w:val="22"/>
        </w:rPr>
        <w:sectPr w:rsidR="00E24385" w:rsidRPr="004030CF">
          <w:headerReference w:type="default" r:id="rId10"/>
          <w:footerReference w:type="even" r:id="rId11"/>
          <w:footerReference w:type="first" r:id="rId12"/>
          <w:pgSz w:w="12240" w:h="15840"/>
          <w:pgMar w:top="1440" w:right="1800" w:bottom="1440" w:left="1800" w:header="720" w:footer="720" w:gutter="0"/>
          <w:cols w:space="720"/>
          <w:titlePg/>
          <w:docGrid w:linePitch="360"/>
        </w:sectPr>
      </w:pPr>
    </w:p>
    <w:sdt>
      <w:sdtPr>
        <w:rPr>
          <w:rFonts w:ascii="Tahoma" w:eastAsia="Times New Roman" w:hAnsi="Tahoma" w:cs="Tahoma"/>
          <w:color w:val="000000" w:themeColor="text1"/>
          <w:sz w:val="22"/>
          <w:szCs w:val="22"/>
        </w:rPr>
        <w:id w:val="-1670241285"/>
        <w:docPartObj>
          <w:docPartGallery w:val="Table of Contents"/>
          <w:docPartUnique/>
        </w:docPartObj>
      </w:sdtPr>
      <w:sdtEndPr>
        <w:rPr>
          <w:b/>
          <w:bCs/>
        </w:rPr>
      </w:sdtEndPr>
      <w:sdtContent>
        <w:p w:rsidR="00E24385" w:rsidRPr="004030CF" w:rsidRDefault="001736FC" w:rsidP="004030CF">
          <w:pPr>
            <w:pStyle w:val="TOCHeading1"/>
            <w:jc w:val="both"/>
            <w:rPr>
              <w:rStyle w:val="Heading1Char"/>
              <w:rFonts w:ascii="Tahoma" w:eastAsiaTheme="majorEastAsia" w:hAnsi="Tahoma" w:cs="Tahoma"/>
              <w:color w:val="000000" w:themeColor="text1"/>
              <w:sz w:val="22"/>
              <w:szCs w:val="22"/>
            </w:rPr>
          </w:pPr>
          <w:r w:rsidRPr="004030CF">
            <w:rPr>
              <w:rStyle w:val="Heading1Char"/>
              <w:rFonts w:ascii="Tahoma" w:eastAsiaTheme="majorEastAsia" w:hAnsi="Tahoma" w:cs="Tahoma"/>
              <w:color w:val="000000" w:themeColor="text1"/>
              <w:sz w:val="22"/>
              <w:szCs w:val="22"/>
            </w:rPr>
            <w:t>Table of Contents</w:t>
          </w:r>
        </w:p>
        <w:p w:rsidR="00E24385" w:rsidRPr="004030CF" w:rsidRDefault="001736FC" w:rsidP="004030CF">
          <w:pPr>
            <w:pStyle w:val="TOC1"/>
            <w:tabs>
              <w:tab w:val="right" w:leader="dot" w:pos="10070"/>
            </w:tabs>
            <w:jc w:val="both"/>
            <w:rPr>
              <w:rFonts w:ascii="Tahoma" w:eastAsiaTheme="minorEastAsia" w:hAnsi="Tahoma" w:cs="Tahoma"/>
              <w:color w:val="000000" w:themeColor="text1"/>
              <w:kern w:val="2"/>
              <w:sz w:val="22"/>
              <w:szCs w:val="22"/>
              <w14:ligatures w14:val="standardContextual"/>
            </w:rPr>
          </w:pPr>
          <w:r w:rsidRPr="004030CF">
            <w:rPr>
              <w:rFonts w:ascii="Tahoma" w:hAnsi="Tahoma" w:cs="Tahoma"/>
              <w:color w:val="000000" w:themeColor="text1"/>
              <w:sz w:val="22"/>
              <w:szCs w:val="22"/>
            </w:rPr>
            <w:fldChar w:fldCharType="begin"/>
          </w:r>
          <w:r w:rsidRPr="004030CF">
            <w:rPr>
              <w:rFonts w:ascii="Tahoma" w:hAnsi="Tahoma" w:cs="Tahoma"/>
              <w:color w:val="000000" w:themeColor="text1"/>
              <w:sz w:val="22"/>
              <w:szCs w:val="22"/>
            </w:rPr>
            <w:instrText xml:space="preserve"> TOC \o "1-3" \h \z \u </w:instrText>
          </w:r>
          <w:r w:rsidRPr="004030CF">
            <w:rPr>
              <w:rFonts w:ascii="Tahoma" w:hAnsi="Tahoma" w:cs="Tahoma"/>
              <w:color w:val="000000" w:themeColor="text1"/>
              <w:sz w:val="22"/>
              <w:szCs w:val="22"/>
            </w:rPr>
            <w:fldChar w:fldCharType="separate"/>
          </w:r>
          <w:hyperlink w:anchor="_Toc169700853" w:history="1">
            <w:r w:rsidRPr="004030CF">
              <w:rPr>
                <w:rStyle w:val="Hyperlink"/>
                <w:rFonts w:ascii="Tahoma" w:hAnsi="Tahoma" w:cs="Tahoma"/>
                <w:color w:val="000000" w:themeColor="text1"/>
                <w:sz w:val="22"/>
                <w:szCs w:val="22"/>
              </w:rPr>
              <w:t>List of Acronyms</w:t>
            </w:r>
            <w:r w:rsidRPr="004030CF">
              <w:rPr>
                <w:rFonts w:ascii="Tahoma" w:hAnsi="Tahoma" w:cs="Tahoma"/>
                <w:color w:val="000000" w:themeColor="text1"/>
                <w:sz w:val="22"/>
                <w:szCs w:val="22"/>
              </w:rPr>
              <w:tab/>
            </w:r>
            <w:r w:rsidRPr="004030CF">
              <w:rPr>
                <w:rFonts w:ascii="Tahoma" w:hAnsi="Tahoma" w:cs="Tahoma"/>
                <w:color w:val="000000" w:themeColor="text1"/>
                <w:sz w:val="22"/>
                <w:szCs w:val="22"/>
              </w:rPr>
              <w:fldChar w:fldCharType="begin"/>
            </w:r>
            <w:r w:rsidRPr="004030CF">
              <w:rPr>
                <w:rFonts w:ascii="Tahoma" w:hAnsi="Tahoma" w:cs="Tahoma"/>
                <w:color w:val="000000" w:themeColor="text1"/>
                <w:sz w:val="22"/>
                <w:szCs w:val="22"/>
              </w:rPr>
              <w:instrText xml:space="preserve"> PAGEREF _Toc169700853 \h </w:instrText>
            </w:r>
            <w:r w:rsidRPr="004030CF">
              <w:rPr>
                <w:rFonts w:ascii="Tahoma" w:hAnsi="Tahoma" w:cs="Tahoma"/>
                <w:color w:val="000000" w:themeColor="text1"/>
                <w:sz w:val="22"/>
                <w:szCs w:val="22"/>
              </w:rPr>
            </w:r>
            <w:r w:rsidRPr="004030CF">
              <w:rPr>
                <w:rFonts w:ascii="Tahoma" w:hAnsi="Tahoma" w:cs="Tahoma"/>
                <w:color w:val="000000" w:themeColor="text1"/>
                <w:sz w:val="22"/>
                <w:szCs w:val="22"/>
              </w:rPr>
              <w:fldChar w:fldCharType="separate"/>
            </w:r>
            <w:r w:rsidRPr="004030CF">
              <w:rPr>
                <w:rFonts w:ascii="Tahoma" w:hAnsi="Tahoma" w:cs="Tahoma"/>
                <w:color w:val="000000" w:themeColor="text1"/>
                <w:sz w:val="22"/>
                <w:szCs w:val="22"/>
              </w:rPr>
              <w:t>2</w:t>
            </w:r>
            <w:r w:rsidRPr="004030CF">
              <w:rPr>
                <w:rFonts w:ascii="Tahoma" w:hAnsi="Tahoma" w:cs="Tahoma"/>
                <w:color w:val="000000" w:themeColor="text1"/>
                <w:sz w:val="22"/>
                <w:szCs w:val="22"/>
              </w:rPr>
              <w:fldChar w:fldCharType="end"/>
            </w:r>
          </w:hyperlink>
        </w:p>
        <w:p w:rsidR="00E24385" w:rsidRPr="004030CF" w:rsidRDefault="00AD10A6" w:rsidP="004030CF">
          <w:pPr>
            <w:pStyle w:val="TOC1"/>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54" w:history="1">
            <w:r w:rsidR="001736FC" w:rsidRPr="004030CF">
              <w:rPr>
                <w:rStyle w:val="Hyperlink"/>
                <w:rFonts w:ascii="Tahoma" w:hAnsi="Tahoma" w:cs="Tahoma"/>
                <w:color w:val="000000" w:themeColor="text1"/>
                <w:sz w:val="22"/>
                <w:szCs w:val="22"/>
              </w:rPr>
              <w:t>Statement of Responsibilities of the Accounting Officer</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_Toc169700854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3</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1"/>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55" w:history="1">
            <w:r w:rsidR="001736FC" w:rsidRPr="004030CF">
              <w:rPr>
                <w:rStyle w:val="Hyperlink"/>
                <w:rFonts w:ascii="Tahoma" w:hAnsi="Tahoma" w:cs="Tahoma"/>
                <w:color w:val="000000" w:themeColor="text1"/>
                <w:sz w:val="22"/>
                <w:szCs w:val="22"/>
              </w:rPr>
              <w:t>Commentary on the Financial Statements by the Accounting Officer</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_Toc169700855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4</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1"/>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56" w:history="1">
            <w:r w:rsidR="001736FC" w:rsidRPr="004030CF">
              <w:rPr>
                <w:rStyle w:val="Hyperlink"/>
                <w:rFonts w:ascii="Tahoma" w:hAnsi="Tahoma" w:cs="Tahoma"/>
                <w:color w:val="000000" w:themeColor="text1"/>
                <w:sz w:val="22"/>
                <w:szCs w:val="22"/>
              </w:rPr>
              <w:t>Commentary on the Financial Statements by the Head of Accounts</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_Toc169700856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14</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1"/>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57" w:history="1">
            <w:r w:rsidR="001736FC" w:rsidRPr="004030CF">
              <w:rPr>
                <w:rStyle w:val="Hyperlink"/>
                <w:rFonts w:ascii="Tahoma" w:hAnsi="Tahoma" w:cs="Tahoma"/>
                <w:color w:val="000000" w:themeColor="text1"/>
                <w:sz w:val="22"/>
                <w:szCs w:val="22"/>
              </w:rPr>
              <w:t>Statement of Financial Performance for the Financial Year Ended 30 June 2025</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_Toc169700857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14</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1"/>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58" w:history="1">
            <w:r w:rsidR="001736FC" w:rsidRPr="004030CF">
              <w:rPr>
                <w:rStyle w:val="Hyperlink"/>
                <w:rFonts w:ascii="Tahoma" w:hAnsi="Tahoma" w:cs="Tahoma"/>
                <w:color w:val="000000" w:themeColor="text1"/>
                <w:sz w:val="22"/>
                <w:szCs w:val="22"/>
              </w:rPr>
              <w:t>Statement of Financial Position as at 30 June 2025</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_Toc169700858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16</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1"/>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59" w:history="1">
            <w:r w:rsidR="001736FC" w:rsidRPr="004030CF">
              <w:rPr>
                <w:rStyle w:val="Hyperlink"/>
                <w:rFonts w:ascii="Tahoma" w:hAnsi="Tahoma" w:cs="Tahoma"/>
                <w:color w:val="000000" w:themeColor="text1"/>
                <w:sz w:val="22"/>
                <w:szCs w:val="22"/>
              </w:rPr>
              <w:t>Statement of Changes in Net Assets/Equity for the Financial Year ended 30 June 2025</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_Toc169700859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16</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1"/>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60" w:history="1">
            <w:r w:rsidR="001736FC" w:rsidRPr="004030CF">
              <w:rPr>
                <w:rStyle w:val="Hyperlink"/>
                <w:rFonts w:ascii="Tahoma" w:hAnsi="Tahoma" w:cs="Tahoma"/>
                <w:color w:val="000000" w:themeColor="text1"/>
                <w:sz w:val="22"/>
                <w:szCs w:val="22"/>
              </w:rPr>
              <w:t>Cash flow Statement</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_Toc169700860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17</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1"/>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61" w:history="1">
            <w:r w:rsidR="001736FC" w:rsidRPr="004030CF">
              <w:rPr>
                <w:rStyle w:val="Hyperlink"/>
                <w:rFonts w:ascii="Tahoma" w:hAnsi="Tahoma" w:cs="Tahoma"/>
                <w:color w:val="000000" w:themeColor="text1"/>
                <w:sz w:val="22"/>
                <w:szCs w:val="22"/>
              </w:rPr>
              <w:t>Statement of Appropriation based on Classification of Expenditure by Nature</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_Toc169700861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19</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1"/>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62" w:history="1">
            <w:r w:rsidR="001736FC" w:rsidRPr="004030CF">
              <w:rPr>
                <w:rStyle w:val="Hyperlink"/>
                <w:rFonts w:ascii="Tahoma" w:hAnsi="Tahoma" w:cs="Tahoma"/>
                <w:color w:val="000000" w:themeColor="text1"/>
                <w:sz w:val="22"/>
                <w:szCs w:val="22"/>
              </w:rPr>
              <w:t>Statement of Appropriation based on the Classification of Expenses by Programmes</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_Toc169700862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b/>
                <w:bCs/>
                <w:color w:val="000000" w:themeColor="text1"/>
                <w:sz w:val="22"/>
                <w:szCs w:val="22"/>
              </w:rPr>
              <w:t>Error! Bookmark not defined.</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1"/>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63" w:history="1">
            <w:r w:rsidR="001736FC" w:rsidRPr="004030CF">
              <w:rPr>
                <w:rStyle w:val="Hyperlink"/>
                <w:rFonts w:ascii="Tahoma" w:hAnsi="Tahoma" w:cs="Tahoma"/>
                <w:color w:val="000000" w:themeColor="text1"/>
                <w:sz w:val="22"/>
                <w:szCs w:val="22"/>
              </w:rPr>
              <w:t>Reconciliation between total expenditure per Appropriation Accounts and per Statement of Financial Performance</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_Toc169700863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20</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1"/>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64" w:history="1">
            <w:r w:rsidR="001736FC" w:rsidRPr="004030CF">
              <w:rPr>
                <w:rStyle w:val="Hyperlink"/>
                <w:rFonts w:ascii="Tahoma" w:hAnsi="Tahoma" w:cs="Tahoma"/>
                <w:color w:val="000000" w:themeColor="text1"/>
                <w:sz w:val="22"/>
                <w:szCs w:val="22"/>
              </w:rPr>
              <w:t>Notes to the Financial Statements</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_Toc169700864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21</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2"/>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65" w:history="1">
            <w:r w:rsidR="001736FC" w:rsidRPr="004030CF">
              <w:rPr>
                <w:rStyle w:val="Hyperlink"/>
                <w:rFonts w:ascii="Tahoma" w:hAnsi="Tahoma" w:cs="Tahoma"/>
                <w:color w:val="000000" w:themeColor="text1"/>
                <w:sz w:val="22"/>
                <w:szCs w:val="22"/>
              </w:rPr>
              <w:t>Note 1(a): Accounting Policies</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_Toc169700865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21</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2"/>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66" w:history="1">
            <w:r w:rsidR="001736FC" w:rsidRPr="004030CF">
              <w:rPr>
                <w:rStyle w:val="Hyperlink"/>
                <w:rFonts w:ascii="Tahoma" w:hAnsi="Tahoma" w:cs="Tahoma"/>
                <w:color w:val="000000" w:themeColor="text1"/>
                <w:sz w:val="22"/>
                <w:szCs w:val="22"/>
              </w:rPr>
              <w:t>Other Notes to the Financial Statements</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_Toc169700866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29</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2"/>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67" w:history="1">
            <w:r w:rsidR="001736FC" w:rsidRPr="004030CF">
              <w:rPr>
                <w:rStyle w:val="Hyperlink"/>
                <w:rFonts w:ascii="Tahoma" w:hAnsi="Tahoma" w:cs="Tahoma"/>
                <w:color w:val="000000" w:themeColor="text1"/>
                <w:sz w:val="22"/>
                <w:szCs w:val="22"/>
              </w:rPr>
              <w:t>Statement of Performance</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_Toc169700867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39</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2"/>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68" w:history="1">
            <w:r w:rsidR="001736FC" w:rsidRPr="004030CF">
              <w:rPr>
                <w:rStyle w:val="Hyperlink"/>
                <w:rFonts w:ascii="Tahoma" w:hAnsi="Tahoma" w:cs="Tahoma"/>
                <w:color w:val="000000" w:themeColor="text1"/>
                <w:sz w:val="22"/>
                <w:szCs w:val="22"/>
              </w:rPr>
              <w:t>Statement of Revenues collected during the year</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_Toc169700868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40</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2"/>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69" w:history="1">
            <w:r w:rsidR="001736FC" w:rsidRPr="004030CF">
              <w:rPr>
                <w:rStyle w:val="Hyperlink"/>
                <w:rFonts w:ascii="Tahoma" w:hAnsi="Tahoma" w:cs="Tahoma"/>
                <w:color w:val="000000" w:themeColor="text1"/>
                <w:sz w:val="22"/>
                <w:szCs w:val="22"/>
              </w:rPr>
              <w:t>Statement of Arrears of Revenues [Based on source of revenue per category]</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_Toc169700869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41</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2"/>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70" w:history="1">
            <w:r w:rsidR="001736FC" w:rsidRPr="004030CF">
              <w:rPr>
                <w:rStyle w:val="Hyperlink"/>
                <w:rFonts w:ascii="Tahoma" w:hAnsi="Tahoma" w:cs="Tahoma"/>
                <w:color w:val="000000" w:themeColor="text1"/>
                <w:sz w:val="22"/>
                <w:szCs w:val="22"/>
              </w:rPr>
              <w:t>Statement of contingent liabilities and guarantees</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_Toc169700870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42</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2"/>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71" w:history="1">
            <w:r w:rsidR="001736FC" w:rsidRPr="004030CF">
              <w:rPr>
                <w:rStyle w:val="Hyperlink"/>
                <w:rFonts w:ascii="Tahoma" w:hAnsi="Tahoma" w:cs="Tahoma"/>
                <w:color w:val="000000" w:themeColor="text1"/>
                <w:sz w:val="22"/>
                <w:szCs w:val="22"/>
              </w:rPr>
              <w:t>Statement of non-quantifiable contingent liabilities</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_Toc169700871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43</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2"/>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72" w:history="1">
            <w:r w:rsidR="001736FC" w:rsidRPr="004030CF">
              <w:rPr>
                <w:rStyle w:val="Hyperlink"/>
                <w:rFonts w:ascii="Tahoma" w:hAnsi="Tahoma" w:cs="Tahoma"/>
                <w:color w:val="000000" w:themeColor="text1"/>
                <w:sz w:val="22"/>
                <w:szCs w:val="22"/>
              </w:rPr>
              <w:t>Statement of Outstanding Commitments</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_Toc169700872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44</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2"/>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73" w:history="1">
            <w:r w:rsidR="001736FC" w:rsidRPr="004030CF">
              <w:rPr>
                <w:rStyle w:val="Hyperlink"/>
                <w:rFonts w:ascii="Tahoma" w:hAnsi="Tahoma" w:cs="Tahoma"/>
                <w:color w:val="000000" w:themeColor="text1"/>
                <w:sz w:val="22"/>
                <w:szCs w:val="22"/>
              </w:rPr>
              <w:t>Statement of losses of public money and stores written off, and claims abandoned during the year</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_Toc169700873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45</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2"/>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74" w:history="1">
            <w:r w:rsidR="001736FC" w:rsidRPr="004030CF">
              <w:rPr>
                <w:rStyle w:val="Hyperlink"/>
                <w:rFonts w:ascii="Tahoma" w:hAnsi="Tahoma" w:cs="Tahoma"/>
                <w:color w:val="000000" w:themeColor="text1"/>
                <w:sz w:val="22"/>
                <w:szCs w:val="22"/>
              </w:rPr>
              <w:t>Statement of reported losses of public moneys, stores and other assets whether or not written off during the year</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_Toc169700874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46</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2"/>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75" w:history="1">
            <w:r w:rsidR="001736FC" w:rsidRPr="004030CF">
              <w:rPr>
                <w:rStyle w:val="Hyperlink"/>
                <w:rFonts w:ascii="Tahoma" w:hAnsi="Tahoma" w:cs="Tahoma"/>
                <w:color w:val="000000" w:themeColor="text1"/>
                <w:sz w:val="22"/>
                <w:szCs w:val="22"/>
              </w:rPr>
              <w:t>Summary statement of stores and other assets (physical assets) as at the end of the year</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_Toc169700875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47</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2"/>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76" w:history="1">
            <w:r w:rsidR="001736FC" w:rsidRPr="004030CF">
              <w:rPr>
                <w:rStyle w:val="Hyperlink"/>
                <w:rFonts w:ascii="Tahoma" w:hAnsi="Tahoma" w:cs="Tahoma"/>
                <w:color w:val="000000" w:themeColor="text1"/>
                <w:sz w:val="22"/>
                <w:szCs w:val="22"/>
              </w:rPr>
              <w:t>Schedule of Project and Subvention Balances</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_Toc169700876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49</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2"/>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77" w:history="1">
            <w:r w:rsidR="001736FC" w:rsidRPr="004030CF">
              <w:rPr>
                <w:rStyle w:val="Hyperlink"/>
                <w:rFonts w:ascii="Tahoma" w:hAnsi="Tahoma" w:cs="Tahoma"/>
                <w:color w:val="000000" w:themeColor="text1"/>
                <w:sz w:val="22"/>
                <w:szCs w:val="22"/>
              </w:rPr>
              <w:t>Schedule of Letters of Credit</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_Toc169700877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50</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2"/>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78" w:history="1">
            <w:r w:rsidR="001736FC" w:rsidRPr="004030CF">
              <w:rPr>
                <w:rStyle w:val="Hyperlink"/>
                <w:rFonts w:ascii="Tahoma" w:hAnsi="Tahoma" w:cs="Tahoma"/>
                <w:color w:val="000000" w:themeColor="text1"/>
                <w:sz w:val="22"/>
                <w:szCs w:val="22"/>
              </w:rPr>
              <w:t>Annexes to the Financial Statements</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_Toc169700878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51</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3"/>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79" w:history="1">
            <w:r w:rsidR="001736FC" w:rsidRPr="004030CF">
              <w:rPr>
                <w:rStyle w:val="Hyperlink"/>
                <w:rFonts w:ascii="Tahoma" w:hAnsi="Tahoma" w:cs="Tahoma"/>
                <w:b/>
                <w:color w:val="000000" w:themeColor="text1"/>
                <w:sz w:val="22"/>
                <w:szCs w:val="22"/>
              </w:rPr>
              <w:t>Annex i: Asset Categories and their useful lives</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_Toc169700879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51</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3"/>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80" w:history="1">
            <w:r w:rsidR="001736FC" w:rsidRPr="004030CF">
              <w:rPr>
                <w:rStyle w:val="Hyperlink"/>
                <w:rFonts w:ascii="Tahoma" w:hAnsi="Tahoma" w:cs="Tahoma"/>
                <w:b/>
                <w:color w:val="000000" w:themeColor="text1"/>
                <w:sz w:val="22"/>
                <w:szCs w:val="22"/>
              </w:rPr>
              <w:t>Annex (ii): Trial Balance</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_Toc169700880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53</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3"/>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81" w:history="1">
            <w:r w:rsidR="001736FC" w:rsidRPr="004030CF">
              <w:rPr>
                <w:rStyle w:val="Hyperlink"/>
                <w:rFonts w:ascii="Tahoma" w:hAnsi="Tahoma" w:cs="Tahoma"/>
                <w:b/>
                <w:color w:val="000000" w:themeColor="text1"/>
                <w:sz w:val="22"/>
                <w:szCs w:val="22"/>
              </w:rPr>
              <w:t>Annex (iii): Bank Reconciliations and list of all bank accounts</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_Toc169700881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53</w:t>
            </w:r>
            <w:r w:rsidR="001736FC" w:rsidRPr="004030CF">
              <w:rPr>
                <w:rFonts w:ascii="Tahoma" w:hAnsi="Tahoma" w:cs="Tahoma"/>
                <w:color w:val="000000" w:themeColor="text1"/>
                <w:sz w:val="22"/>
                <w:szCs w:val="22"/>
              </w:rPr>
              <w:fldChar w:fldCharType="end"/>
            </w:r>
          </w:hyperlink>
        </w:p>
        <w:p w:rsidR="00E24385" w:rsidRPr="004030CF" w:rsidRDefault="00AD10A6" w:rsidP="004030CF">
          <w:pPr>
            <w:pStyle w:val="TOC3"/>
            <w:tabs>
              <w:tab w:val="right" w:leader="dot" w:pos="10070"/>
            </w:tabs>
            <w:jc w:val="both"/>
            <w:rPr>
              <w:rFonts w:ascii="Tahoma" w:eastAsiaTheme="minorEastAsia" w:hAnsi="Tahoma" w:cs="Tahoma"/>
              <w:color w:val="000000" w:themeColor="text1"/>
              <w:kern w:val="2"/>
              <w:sz w:val="22"/>
              <w:szCs w:val="22"/>
              <w14:ligatures w14:val="standardContextual"/>
            </w:rPr>
          </w:pPr>
          <w:hyperlink w:anchor="_Toc169700882" w:history="1">
            <w:r w:rsidR="001736FC" w:rsidRPr="004030CF">
              <w:rPr>
                <w:rStyle w:val="Hyperlink"/>
                <w:rFonts w:ascii="Tahoma" w:hAnsi="Tahoma" w:cs="Tahoma"/>
                <w:b/>
                <w:color w:val="000000" w:themeColor="text1"/>
                <w:sz w:val="22"/>
                <w:szCs w:val="22"/>
              </w:rPr>
              <w:t>Annex (iv): Schedule of Verified Arrears</w:t>
            </w:r>
            <w:r w:rsidR="001736FC" w:rsidRPr="004030CF">
              <w:rPr>
                <w:rFonts w:ascii="Tahoma" w:hAnsi="Tahoma" w:cs="Tahoma"/>
                <w:color w:val="000000" w:themeColor="text1"/>
                <w:sz w:val="22"/>
                <w:szCs w:val="22"/>
              </w:rPr>
              <w:tab/>
            </w:r>
            <w:r w:rsidR="001736FC" w:rsidRPr="004030CF">
              <w:rPr>
                <w:rFonts w:ascii="Tahoma" w:hAnsi="Tahoma" w:cs="Tahoma"/>
                <w:color w:val="000000" w:themeColor="text1"/>
                <w:sz w:val="22"/>
                <w:szCs w:val="22"/>
              </w:rPr>
              <w:fldChar w:fldCharType="begin"/>
            </w:r>
            <w:r w:rsidR="001736FC" w:rsidRPr="004030CF">
              <w:rPr>
                <w:rFonts w:ascii="Tahoma" w:hAnsi="Tahoma" w:cs="Tahoma"/>
                <w:color w:val="000000" w:themeColor="text1"/>
                <w:sz w:val="22"/>
                <w:szCs w:val="22"/>
              </w:rPr>
              <w:instrText xml:space="preserve"> PAGEREF _Toc169700882 \h </w:instrText>
            </w:r>
            <w:r w:rsidR="001736FC" w:rsidRPr="004030CF">
              <w:rPr>
                <w:rFonts w:ascii="Tahoma" w:hAnsi="Tahoma" w:cs="Tahoma"/>
                <w:color w:val="000000" w:themeColor="text1"/>
                <w:sz w:val="22"/>
                <w:szCs w:val="22"/>
              </w:rPr>
            </w:r>
            <w:r w:rsidR="001736FC" w:rsidRPr="004030CF">
              <w:rPr>
                <w:rFonts w:ascii="Tahoma" w:hAnsi="Tahoma" w:cs="Tahoma"/>
                <w:color w:val="000000" w:themeColor="text1"/>
                <w:sz w:val="22"/>
                <w:szCs w:val="22"/>
              </w:rPr>
              <w:fldChar w:fldCharType="separate"/>
            </w:r>
            <w:r w:rsidR="001736FC" w:rsidRPr="004030CF">
              <w:rPr>
                <w:rFonts w:ascii="Tahoma" w:hAnsi="Tahoma" w:cs="Tahoma"/>
                <w:color w:val="000000" w:themeColor="text1"/>
                <w:sz w:val="22"/>
                <w:szCs w:val="22"/>
              </w:rPr>
              <w:t>53</w:t>
            </w:r>
            <w:r w:rsidR="001736FC" w:rsidRPr="004030CF">
              <w:rPr>
                <w:rFonts w:ascii="Tahoma" w:hAnsi="Tahoma" w:cs="Tahoma"/>
                <w:color w:val="000000" w:themeColor="text1"/>
                <w:sz w:val="22"/>
                <w:szCs w:val="22"/>
              </w:rPr>
              <w:fldChar w:fldCharType="end"/>
            </w:r>
          </w:hyperlink>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b/>
              <w:bCs/>
              <w:color w:val="000000" w:themeColor="text1"/>
              <w:sz w:val="22"/>
              <w:szCs w:val="22"/>
            </w:rPr>
            <w:fldChar w:fldCharType="end"/>
          </w:r>
        </w:p>
      </w:sdtContent>
    </w:sdt>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pStyle w:val="Heading1"/>
        <w:jc w:val="both"/>
        <w:rPr>
          <w:rFonts w:ascii="Tahoma" w:hAnsi="Tahoma" w:cs="Tahoma"/>
          <w:color w:val="000000" w:themeColor="text1"/>
          <w:sz w:val="22"/>
          <w:szCs w:val="22"/>
        </w:rPr>
      </w:pPr>
      <w:bookmarkStart w:id="0" w:name="_Toc169700853"/>
      <w:bookmarkStart w:id="1" w:name="_Toc114567608"/>
      <w:r w:rsidRPr="004030CF">
        <w:rPr>
          <w:rFonts w:ascii="Tahoma" w:hAnsi="Tahoma" w:cs="Tahoma"/>
          <w:color w:val="000000" w:themeColor="text1"/>
          <w:sz w:val="22"/>
          <w:szCs w:val="22"/>
        </w:rPr>
        <w:t>List of Acronyms</w:t>
      </w:r>
      <w:bookmarkEnd w:id="0"/>
      <w:bookmarkEnd w:id="1"/>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pStyle w:val="Heading1"/>
        <w:spacing w:after="120"/>
        <w:jc w:val="both"/>
        <w:rPr>
          <w:rFonts w:ascii="Tahoma" w:hAnsi="Tahoma" w:cs="Tahoma"/>
          <w:color w:val="000000" w:themeColor="text1"/>
          <w:sz w:val="22"/>
          <w:szCs w:val="22"/>
        </w:rPr>
      </w:pPr>
      <w:bookmarkStart w:id="2" w:name="_Toc169700854"/>
      <w:r w:rsidRPr="004030CF">
        <w:rPr>
          <w:rFonts w:ascii="Tahoma" w:hAnsi="Tahoma" w:cs="Tahoma"/>
          <w:color w:val="000000" w:themeColor="text1"/>
          <w:sz w:val="22"/>
          <w:szCs w:val="22"/>
        </w:rPr>
        <w:t>Statement of Responsibilities of the Accounting Officer</w:t>
      </w:r>
      <w:bookmarkEnd w:id="2"/>
    </w:p>
    <w:p w:rsidR="00E24385" w:rsidRPr="004030CF" w:rsidRDefault="001736FC" w:rsidP="004030CF">
      <w:pPr>
        <w:spacing w:line="276" w:lineRule="auto"/>
        <w:jc w:val="both"/>
        <w:rPr>
          <w:rFonts w:ascii="Tahoma" w:hAnsi="Tahoma" w:cs="Tahoma"/>
          <w:color w:val="000000" w:themeColor="text1"/>
          <w:sz w:val="22"/>
          <w:szCs w:val="22"/>
        </w:rPr>
      </w:pPr>
      <w:r w:rsidRPr="004030CF">
        <w:rPr>
          <w:rFonts w:ascii="Tahoma" w:hAnsi="Tahoma" w:cs="Tahoma"/>
          <w:color w:val="000000" w:themeColor="text1"/>
          <w:sz w:val="22"/>
          <w:szCs w:val="22"/>
        </w:rPr>
        <w:t xml:space="preserve">The financial statements set out on pages 2 to 69. have been prepared in compliance with the provisions of the Public Finance Management Act, 2015 Cap 171 (the Act) and the generally accepted accounting principles for the public sector. They have been prepared on the </w:t>
      </w:r>
      <w:r w:rsidRPr="004030CF">
        <w:rPr>
          <w:rFonts w:ascii="Tahoma" w:hAnsi="Tahoma" w:cs="Tahoma"/>
          <w:b/>
          <w:color w:val="000000" w:themeColor="text1"/>
          <w:sz w:val="22"/>
          <w:szCs w:val="22"/>
          <w:u w:val="single"/>
        </w:rPr>
        <w:t>modified accrual basis of accounting</w:t>
      </w:r>
      <w:r w:rsidRPr="004030CF">
        <w:rPr>
          <w:rFonts w:ascii="Tahoma" w:hAnsi="Tahoma" w:cs="Tahoma"/>
          <w:color w:val="000000" w:themeColor="text1"/>
          <w:sz w:val="22"/>
          <w:szCs w:val="22"/>
        </w:rPr>
        <w:t xml:space="preserve"> where revenue is recognized when earned with the exception of taxes and grants which are recognized when received. Expenditure on the other hand is recognized when incurred, as further detailed in the accounting policies that are part of these financial statements. </w:t>
      </w:r>
    </w:p>
    <w:p w:rsidR="00E24385" w:rsidRPr="004030CF" w:rsidRDefault="00E24385" w:rsidP="004030CF">
      <w:pPr>
        <w:spacing w:line="276" w:lineRule="auto"/>
        <w:jc w:val="both"/>
        <w:rPr>
          <w:rFonts w:ascii="Tahoma" w:hAnsi="Tahoma" w:cs="Tahoma"/>
          <w:color w:val="000000" w:themeColor="text1"/>
          <w:sz w:val="22"/>
          <w:szCs w:val="22"/>
        </w:rPr>
      </w:pPr>
    </w:p>
    <w:p w:rsidR="00E24385" w:rsidRPr="004030CF" w:rsidRDefault="001736FC" w:rsidP="004030CF">
      <w:pPr>
        <w:spacing w:line="276" w:lineRule="auto"/>
        <w:jc w:val="both"/>
        <w:rPr>
          <w:rFonts w:ascii="Tahoma" w:hAnsi="Tahoma" w:cs="Tahoma"/>
          <w:color w:val="000000" w:themeColor="text1"/>
          <w:sz w:val="22"/>
          <w:szCs w:val="22"/>
        </w:rPr>
      </w:pPr>
      <w:r w:rsidRPr="004030CF">
        <w:rPr>
          <w:rFonts w:ascii="Tahoma" w:hAnsi="Tahoma" w:cs="Tahoma"/>
          <w:color w:val="000000" w:themeColor="text1"/>
          <w:sz w:val="22"/>
          <w:szCs w:val="22"/>
        </w:rPr>
        <w:t>In accordance with the provisions of Section 43 and Schedule 5 of the Act, I am responsible for and personally accountable to Parliament for the activities of the vote to which I am the accounting officer. Further, I am responsible for the regularity and proper use of the money appropriated to the vote to which I am the Accounting Officer. I am also responsible for authorizing any commitments made by the vote and for controlling resources received, held or disposed of by or on account of the vote. Finally, I am responsible for putting in place effective systems of risk management and internal control in respect to all resources and transactions of the vote.</w:t>
      </w:r>
    </w:p>
    <w:p w:rsidR="00E24385" w:rsidRPr="004030CF" w:rsidRDefault="00E24385" w:rsidP="004030CF">
      <w:pPr>
        <w:spacing w:line="276" w:lineRule="auto"/>
        <w:jc w:val="both"/>
        <w:rPr>
          <w:rFonts w:ascii="Tahoma" w:hAnsi="Tahoma" w:cs="Tahoma"/>
          <w:color w:val="000000" w:themeColor="text1"/>
          <w:sz w:val="22"/>
          <w:szCs w:val="22"/>
        </w:rPr>
      </w:pPr>
    </w:p>
    <w:p w:rsidR="00E24385" w:rsidRPr="004030CF" w:rsidRDefault="001736FC" w:rsidP="004030CF">
      <w:pPr>
        <w:spacing w:line="276" w:lineRule="auto"/>
        <w:jc w:val="both"/>
        <w:rPr>
          <w:rFonts w:ascii="Tahoma" w:hAnsi="Tahoma" w:cs="Tahoma"/>
          <w:color w:val="000000" w:themeColor="text1"/>
          <w:sz w:val="22"/>
          <w:szCs w:val="22"/>
        </w:rPr>
      </w:pPr>
      <w:r w:rsidRPr="004030CF">
        <w:rPr>
          <w:rFonts w:ascii="Tahoma" w:hAnsi="Tahoma" w:cs="Tahoma"/>
          <w:color w:val="000000" w:themeColor="text1"/>
          <w:sz w:val="22"/>
          <w:szCs w:val="22"/>
        </w:rPr>
        <w:t>Section 43 (3) of the Act requires the Accounting Officer to enter into an annual budget performance contract with the Secretary to the Treasury which shall bind the Accounting Officer to deliver on the activities in the work plan of the vote for a financial year.</w:t>
      </w:r>
    </w:p>
    <w:p w:rsidR="00E24385" w:rsidRPr="004030CF" w:rsidRDefault="00E24385" w:rsidP="004030CF">
      <w:pPr>
        <w:spacing w:line="276" w:lineRule="auto"/>
        <w:jc w:val="both"/>
        <w:rPr>
          <w:rFonts w:ascii="Tahoma" w:hAnsi="Tahoma" w:cs="Tahoma"/>
          <w:color w:val="000000" w:themeColor="text1"/>
          <w:sz w:val="22"/>
          <w:szCs w:val="22"/>
        </w:rPr>
      </w:pPr>
    </w:p>
    <w:p w:rsidR="00E24385" w:rsidRPr="004030CF" w:rsidRDefault="001736FC" w:rsidP="004030CF">
      <w:pPr>
        <w:spacing w:line="276" w:lineRule="auto"/>
        <w:jc w:val="both"/>
        <w:rPr>
          <w:rFonts w:ascii="Tahoma" w:hAnsi="Tahoma" w:cs="Tahoma"/>
          <w:color w:val="000000" w:themeColor="text1"/>
          <w:sz w:val="22"/>
          <w:szCs w:val="22"/>
        </w:rPr>
      </w:pPr>
      <w:r w:rsidRPr="004030CF">
        <w:rPr>
          <w:rFonts w:ascii="Tahoma" w:hAnsi="Tahoma" w:cs="Tahoma"/>
          <w:color w:val="000000" w:themeColor="text1"/>
          <w:sz w:val="22"/>
          <w:szCs w:val="22"/>
        </w:rPr>
        <w:lastRenderedPageBreak/>
        <w:t>Sections 48 and 49 of the Act require me to prepare and submit financial statements of my vote to the Accountant General for consolidation and to the Auditor General for audit within the timelines specified in the Act using the prescribed formats.</w:t>
      </w:r>
    </w:p>
    <w:p w:rsidR="00E24385" w:rsidRPr="004030CF" w:rsidRDefault="00E24385" w:rsidP="004030CF">
      <w:pPr>
        <w:spacing w:line="276" w:lineRule="auto"/>
        <w:jc w:val="both"/>
        <w:rPr>
          <w:rFonts w:ascii="Tahoma" w:hAnsi="Tahoma" w:cs="Tahoma"/>
          <w:color w:val="000000" w:themeColor="text1"/>
          <w:sz w:val="22"/>
          <w:szCs w:val="22"/>
        </w:rPr>
      </w:pPr>
    </w:p>
    <w:p w:rsidR="00E24385" w:rsidRPr="004030CF" w:rsidRDefault="001736FC" w:rsidP="004030CF">
      <w:pPr>
        <w:spacing w:line="276" w:lineRule="auto"/>
        <w:jc w:val="both"/>
        <w:rPr>
          <w:rFonts w:ascii="Tahoma" w:hAnsi="Tahoma" w:cs="Tahoma"/>
          <w:color w:val="000000" w:themeColor="text1"/>
          <w:sz w:val="22"/>
          <w:szCs w:val="22"/>
        </w:rPr>
      </w:pPr>
      <w:r w:rsidRPr="004030CF">
        <w:rPr>
          <w:rFonts w:ascii="Tahoma" w:hAnsi="Tahoma" w:cs="Tahoma"/>
          <w:color w:val="000000" w:themeColor="text1"/>
          <w:sz w:val="22"/>
          <w:szCs w:val="22"/>
        </w:rPr>
        <w:t xml:space="preserve">Accordingly, I am pleased to report that I have complied with these provisions in all material respects, and I am also pleased to submit the required financial statements in compliance with the Act. I have provided and will continue to provide, all the information and explanations that may be required in relation to these financial statements. </w:t>
      </w:r>
    </w:p>
    <w:p w:rsidR="00E24385" w:rsidRPr="004030CF" w:rsidRDefault="00E24385" w:rsidP="004030CF">
      <w:pPr>
        <w:spacing w:line="276" w:lineRule="auto"/>
        <w:jc w:val="both"/>
        <w:rPr>
          <w:rFonts w:ascii="Tahoma" w:hAnsi="Tahoma" w:cs="Tahoma"/>
          <w:color w:val="000000" w:themeColor="text1"/>
          <w:sz w:val="22"/>
          <w:szCs w:val="22"/>
        </w:rPr>
      </w:pPr>
    </w:p>
    <w:p w:rsidR="00E24385" w:rsidRPr="004030CF" w:rsidRDefault="001736FC" w:rsidP="004030CF">
      <w:pPr>
        <w:spacing w:line="276" w:lineRule="auto"/>
        <w:jc w:val="both"/>
        <w:rPr>
          <w:rFonts w:ascii="Tahoma" w:hAnsi="Tahoma" w:cs="Tahoma"/>
          <w:i/>
          <w:iCs/>
          <w:color w:val="000000" w:themeColor="text1"/>
          <w:sz w:val="22"/>
          <w:szCs w:val="22"/>
        </w:rPr>
      </w:pPr>
      <w:r w:rsidRPr="004030CF">
        <w:rPr>
          <w:rFonts w:ascii="Tahoma" w:hAnsi="Tahoma" w:cs="Tahoma"/>
          <w:color w:val="000000" w:themeColor="text1"/>
          <w:sz w:val="22"/>
          <w:szCs w:val="22"/>
        </w:rPr>
        <w:t>To the best of my knowledge and belief, these financial statements are consistent with the books of account, which have been accurately maintained.</w:t>
      </w:r>
    </w:p>
    <w:p w:rsidR="00E24385" w:rsidRPr="004030CF" w:rsidRDefault="00E24385" w:rsidP="004030CF">
      <w:pPr>
        <w:spacing w:line="276" w:lineRule="auto"/>
        <w:jc w:val="both"/>
        <w:rPr>
          <w:rFonts w:ascii="Tahoma" w:hAnsi="Tahoma" w:cs="Tahoma"/>
          <w:color w:val="000000" w:themeColor="text1"/>
          <w:sz w:val="22"/>
          <w:szCs w:val="22"/>
        </w:rPr>
      </w:pPr>
    </w:p>
    <w:p w:rsidR="00E24385" w:rsidRPr="004030CF" w:rsidRDefault="001736FC" w:rsidP="004030CF">
      <w:pPr>
        <w:pStyle w:val="BodyText3"/>
        <w:spacing w:line="276" w:lineRule="auto"/>
        <w:jc w:val="both"/>
        <w:rPr>
          <w:rFonts w:ascii="Tahoma" w:hAnsi="Tahoma" w:cs="Tahoma"/>
          <w:color w:val="000000" w:themeColor="text1"/>
          <w:szCs w:val="22"/>
        </w:rPr>
      </w:pPr>
      <w:r w:rsidRPr="004030CF">
        <w:rPr>
          <w:rFonts w:ascii="Tahoma" w:hAnsi="Tahoma" w:cs="Tahoma"/>
          <w:color w:val="000000" w:themeColor="text1"/>
          <w:szCs w:val="22"/>
        </w:rPr>
        <w:t>I accept responsibility for the integrity and objectivity of these financial statements, the financial information they contain, and their compliance with the Act, as amended.</w:t>
      </w: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pStyle w:val="BodyText3"/>
        <w:jc w:val="both"/>
        <w:rPr>
          <w:rFonts w:ascii="Tahoma" w:hAnsi="Tahoma" w:cs="Tahoma"/>
          <w:color w:val="000000" w:themeColor="text1"/>
          <w:szCs w:val="22"/>
        </w:rPr>
      </w:pPr>
      <w:r w:rsidRPr="004030CF">
        <w:rPr>
          <w:rFonts w:ascii="Tahoma" w:hAnsi="Tahoma" w:cs="Tahoma"/>
          <w:color w:val="000000" w:themeColor="text1"/>
          <w:szCs w:val="22"/>
        </w:rPr>
        <w:t>…………………………………………………………………………………………….</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Accounting Officer [Names and Signature]</w:t>
      </w: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Date</w:t>
      </w: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pStyle w:val="Heading1"/>
        <w:spacing w:after="60"/>
        <w:jc w:val="both"/>
        <w:rPr>
          <w:rFonts w:ascii="Tahoma" w:hAnsi="Tahoma" w:cs="Tahoma"/>
          <w:color w:val="000000" w:themeColor="text1"/>
          <w:sz w:val="22"/>
          <w:szCs w:val="22"/>
        </w:rPr>
      </w:pPr>
      <w:bookmarkStart w:id="3" w:name="_Toc169700855"/>
      <w:r w:rsidRPr="004030CF">
        <w:rPr>
          <w:rFonts w:ascii="Tahoma" w:hAnsi="Tahoma" w:cs="Tahoma"/>
          <w:color w:val="000000" w:themeColor="text1"/>
          <w:sz w:val="22"/>
          <w:szCs w:val="22"/>
        </w:rPr>
        <w:t>Commentary on the Financial Statements by the Accounting Officer</w:t>
      </w:r>
      <w:bookmarkEnd w:id="3"/>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General Information about the Reporting Entity</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St Kizitos Technical Institute is a government aided institution that was founded by catholic church in 1947.The Institute offers holistic technical Education based on Christian Principals while upholding good Morals and Co-curricular activities.</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 xml:space="preserve">Please provide the following information within a </w:t>
      </w:r>
      <w:r w:rsidRPr="004030CF">
        <w:rPr>
          <w:rFonts w:ascii="Tahoma" w:hAnsi="Tahoma" w:cs="Tahoma"/>
          <w:i/>
          <w:color w:val="000000" w:themeColor="text1"/>
          <w:sz w:val="22"/>
          <w:szCs w:val="22"/>
        </w:rPr>
        <w:t>maximum of a three (3) page commentary</w:t>
      </w:r>
      <w:r w:rsidRPr="004030CF">
        <w:rPr>
          <w:rFonts w:ascii="Tahoma" w:hAnsi="Tahoma" w:cs="Tahoma"/>
          <w:color w:val="000000" w:themeColor="text1"/>
          <w:sz w:val="22"/>
          <w:szCs w:val="22"/>
        </w:rPr>
        <w:t>!</w:t>
      </w:r>
    </w:p>
    <w:p w:rsidR="00E24385" w:rsidRPr="004030CF" w:rsidRDefault="00E24385" w:rsidP="004030CF">
      <w:pPr>
        <w:jc w:val="both"/>
        <w:rPr>
          <w:rFonts w:ascii="Tahoma" w:hAnsi="Tahoma" w:cs="Tahoma"/>
          <w:b/>
          <w:color w:val="000000" w:themeColor="text1"/>
          <w:sz w:val="22"/>
          <w:szCs w:val="22"/>
        </w:rPr>
      </w:pPr>
    </w:p>
    <w:p w:rsidR="00E24385" w:rsidRPr="004030CF" w:rsidRDefault="001736FC" w:rsidP="004030CF">
      <w:pPr>
        <w:jc w:val="both"/>
        <w:rPr>
          <w:rFonts w:ascii="Tahoma" w:hAnsi="Tahoma" w:cs="Tahoma"/>
          <w:b/>
          <w:color w:val="000000" w:themeColor="text1"/>
          <w:sz w:val="22"/>
          <w:szCs w:val="22"/>
        </w:rPr>
      </w:pPr>
      <w:r w:rsidRPr="004030CF">
        <w:rPr>
          <w:rFonts w:ascii="Tahoma" w:hAnsi="Tahoma" w:cs="Tahoma"/>
          <w:b/>
          <w:color w:val="000000" w:themeColor="text1"/>
          <w:sz w:val="22"/>
          <w:szCs w:val="22"/>
        </w:rPr>
        <w:t>Principal Activity of the Vote</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The Institute)</w:t>
      </w:r>
      <w:r w:rsidRPr="004030CF">
        <w:rPr>
          <w:rFonts w:ascii="Tahoma" w:hAnsi="Tahoma" w:cs="Tahoma"/>
          <w:i/>
          <w:color w:val="000000" w:themeColor="text1"/>
          <w:sz w:val="22"/>
          <w:szCs w:val="22"/>
        </w:rPr>
        <w:t xml:space="preserve"> </w:t>
      </w:r>
      <w:r w:rsidRPr="004030CF">
        <w:rPr>
          <w:rFonts w:ascii="Tahoma" w:hAnsi="Tahoma" w:cs="Tahoma"/>
          <w:color w:val="000000" w:themeColor="text1"/>
          <w:sz w:val="22"/>
          <w:szCs w:val="22"/>
        </w:rPr>
        <w:t>is mandated under the provision pf the Public Finance and management ACT 2015 amended constitution of the republic of Uganda 1995, The mandate is to offer Technical Education to the population.</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Structurally the Chairperson Board of governors is the Overseer of the Institute activities, assisted by the Board members, to monitor the general administration and oversee the implementation of policies and decisions made by the Board of Governors.</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The principal is the accounting officer who supervises and coordinates the overall learning process and environment at the Institute.</w:t>
      </w: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jc w:val="both"/>
        <w:rPr>
          <w:rFonts w:ascii="Tahoma" w:hAnsi="Tahoma" w:cs="Tahoma"/>
          <w:b/>
          <w:bCs/>
          <w:color w:val="000000" w:themeColor="text1"/>
          <w:sz w:val="22"/>
          <w:szCs w:val="22"/>
        </w:rPr>
      </w:pPr>
      <w:r w:rsidRPr="004030CF">
        <w:rPr>
          <w:rFonts w:ascii="Tahoma" w:hAnsi="Tahoma" w:cs="Tahoma"/>
          <w:color w:val="000000" w:themeColor="text1"/>
          <w:sz w:val="22"/>
          <w:szCs w:val="22"/>
        </w:rPr>
        <w:lastRenderedPageBreak/>
        <w:t xml:space="preserve"> </w:t>
      </w:r>
      <w:r w:rsidRPr="004030CF">
        <w:rPr>
          <w:rFonts w:ascii="Tahoma" w:hAnsi="Tahoma" w:cs="Tahoma"/>
          <w:b/>
          <w:bCs/>
          <w:color w:val="000000" w:themeColor="text1"/>
          <w:sz w:val="22"/>
          <w:szCs w:val="22"/>
        </w:rPr>
        <w:t>VISION:</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To be a center of excellence in Skills and Moral Training</w:t>
      </w:r>
    </w:p>
    <w:p w:rsidR="00E24385" w:rsidRPr="004030CF" w:rsidRDefault="00E24385" w:rsidP="004030CF">
      <w:pPr>
        <w:jc w:val="both"/>
        <w:rPr>
          <w:rFonts w:ascii="Tahoma" w:hAnsi="Tahoma" w:cs="Tahoma"/>
          <w:b/>
          <w:bCs/>
          <w:color w:val="000000" w:themeColor="text1"/>
          <w:sz w:val="22"/>
          <w:szCs w:val="22"/>
        </w:rPr>
      </w:pPr>
    </w:p>
    <w:p w:rsidR="00E24385" w:rsidRPr="004030CF" w:rsidRDefault="001736FC" w:rsidP="004030CF">
      <w:pPr>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MISSION:</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To produce competent and Committed individuals for the world of work</w:t>
      </w:r>
    </w:p>
    <w:p w:rsidR="00E24385" w:rsidRPr="004030CF" w:rsidRDefault="001736FC" w:rsidP="004030CF">
      <w:pPr>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CORE VALUES</w:t>
      </w:r>
    </w:p>
    <w:p w:rsidR="00E24385" w:rsidRPr="004030CF" w:rsidRDefault="001736FC" w:rsidP="004030CF">
      <w:pPr>
        <w:pStyle w:val="ListParagraph"/>
        <w:numPr>
          <w:ilvl w:val="0"/>
          <w:numId w:val="1"/>
        </w:numPr>
        <w:jc w:val="both"/>
        <w:rPr>
          <w:rFonts w:ascii="Tahoma" w:hAnsi="Tahoma" w:cs="Tahoma"/>
          <w:color w:val="000000" w:themeColor="text1"/>
          <w:sz w:val="22"/>
          <w:szCs w:val="22"/>
        </w:rPr>
      </w:pPr>
      <w:r w:rsidRPr="004030CF">
        <w:rPr>
          <w:rFonts w:ascii="Tahoma" w:hAnsi="Tahoma" w:cs="Tahoma"/>
          <w:color w:val="000000" w:themeColor="text1"/>
          <w:sz w:val="22"/>
          <w:szCs w:val="22"/>
        </w:rPr>
        <w:t>Fear of God</w:t>
      </w:r>
    </w:p>
    <w:p w:rsidR="00E24385" w:rsidRPr="004030CF" w:rsidRDefault="001736FC" w:rsidP="004030CF">
      <w:pPr>
        <w:pStyle w:val="ListParagraph"/>
        <w:numPr>
          <w:ilvl w:val="0"/>
          <w:numId w:val="1"/>
        </w:numPr>
        <w:jc w:val="both"/>
        <w:rPr>
          <w:rFonts w:ascii="Tahoma" w:hAnsi="Tahoma" w:cs="Tahoma"/>
          <w:color w:val="000000" w:themeColor="text1"/>
          <w:sz w:val="22"/>
          <w:szCs w:val="22"/>
        </w:rPr>
      </w:pPr>
      <w:r w:rsidRPr="004030CF">
        <w:rPr>
          <w:rFonts w:ascii="Tahoma" w:hAnsi="Tahoma" w:cs="Tahoma"/>
          <w:color w:val="000000" w:themeColor="text1"/>
          <w:sz w:val="22"/>
          <w:szCs w:val="22"/>
        </w:rPr>
        <w:t>Responsibility</w:t>
      </w:r>
    </w:p>
    <w:p w:rsidR="00E24385" w:rsidRPr="004030CF" w:rsidRDefault="001736FC" w:rsidP="004030CF">
      <w:pPr>
        <w:pStyle w:val="ListParagraph"/>
        <w:numPr>
          <w:ilvl w:val="0"/>
          <w:numId w:val="1"/>
        </w:numPr>
        <w:jc w:val="both"/>
        <w:rPr>
          <w:rFonts w:ascii="Tahoma" w:hAnsi="Tahoma" w:cs="Tahoma"/>
          <w:color w:val="000000" w:themeColor="text1"/>
          <w:sz w:val="22"/>
          <w:szCs w:val="22"/>
        </w:rPr>
      </w:pPr>
      <w:r w:rsidRPr="004030CF">
        <w:rPr>
          <w:rFonts w:ascii="Tahoma" w:hAnsi="Tahoma" w:cs="Tahoma"/>
          <w:color w:val="000000" w:themeColor="text1"/>
          <w:sz w:val="22"/>
          <w:szCs w:val="22"/>
        </w:rPr>
        <w:t>Excellence</w:t>
      </w:r>
    </w:p>
    <w:p w:rsidR="00E24385" w:rsidRPr="004030CF" w:rsidRDefault="001736FC" w:rsidP="004030CF">
      <w:pPr>
        <w:pStyle w:val="ListParagraph"/>
        <w:numPr>
          <w:ilvl w:val="0"/>
          <w:numId w:val="1"/>
        </w:numPr>
        <w:jc w:val="both"/>
        <w:rPr>
          <w:rFonts w:ascii="Tahoma" w:hAnsi="Tahoma" w:cs="Tahoma"/>
          <w:color w:val="000000" w:themeColor="text1"/>
          <w:sz w:val="22"/>
          <w:szCs w:val="22"/>
        </w:rPr>
      </w:pPr>
      <w:r w:rsidRPr="004030CF">
        <w:rPr>
          <w:rFonts w:ascii="Tahoma" w:hAnsi="Tahoma" w:cs="Tahoma"/>
          <w:color w:val="000000" w:themeColor="text1"/>
          <w:sz w:val="22"/>
          <w:szCs w:val="22"/>
        </w:rPr>
        <w:t>Equality</w:t>
      </w:r>
    </w:p>
    <w:p w:rsidR="00E24385" w:rsidRPr="004030CF" w:rsidRDefault="001736FC" w:rsidP="004030CF">
      <w:pPr>
        <w:pStyle w:val="ListParagraph"/>
        <w:numPr>
          <w:ilvl w:val="0"/>
          <w:numId w:val="1"/>
        </w:numPr>
        <w:jc w:val="both"/>
        <w:rPr>
          <w:rFonts w:ascii="Tahoma" w:hAnsi="Tahoma" w:cs="Tahoma"/>
          <w:color w:val="000000" w:themeColor="text1"/>
          <w:sz w:val="22"/>
          <w:szCs w:val="22"/>
        </w:rPr>
      </w:pPr>
      <w:r w:rsidRPr="004030CF">
        <w:rPr>
          <w:rFonts w:ascii="Tahoma" w:hAnsi="Tahoma" w:cs="Tahoma"/>
          <w:color w:val="000000" w:themeColor="text1"/>
          <w:sz w:val="22"/>
          <w:szCs w:val="22"/>
        </w:rPr>
        <w:t>Discipline</w:t>
      </w:r>
    </w:p>
    <w:p w:rsidR="00E24385" w:rsidRPr="004030CF" w:rsidRDefault="001736FC" w:rsidP="004030CF">
      <w:pPr>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COURSES OFFERED</w:t>
      </w:r>
    </w:p>
    <w:p w:rsidR="00E24385" w:rsidRPr="004030CF" w:rsidRDefault="001736FC" w:rsidP="004030CF">
      <w:pPr>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The Institute, offers the following courses</w:t>
      </w:r>
    </w:p>
    <w:p w:rsidR="00E24385" w:rsidRPr="004030CF" w:rsidRDefault="001736FC" w:rsidP="004030CF">
      <w:pPr>
        <w:pStyle w:val="ListParagraph"/>
        <w:numPr>
          <w:ilvl w:val="0"/>
          <w:numId w:val="2"/>
        </w:numPr>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National Certificate in Building Construction</w:t>
      </w:r>
    </w:p>
    <w:p w:rsidR="00E24385" w:rsidRPr="004030CF" w:rsidRDefault="001736FC" w:rsidP="004030CF">
      <w:pPr>
        <w:pStyle w:val="ListParagraph"/>
        <w:numPr>
          <w:ilvl w:val="0"/>
          <w:numId w:val="2"/>
        </w:numPr>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National Certificate in Automotive Mechanics</w:t>
      </w:r>
    </w:p>
    <w:p w:rsidR="00E24385" w:rsidRPr="004030CF" w:rsidRDefault="001736FC" w:rsidP="004030CF">
      <w:pPr>
        <w:pStyle w:val="ListParagraph"/>
        <w:numPr>
          <w:ilvl w:val="0"/>
          <w:numId w:val="2"/>
        </w:numPr>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National Certificate in Wood Work Technology</w:t>
      </w:r>
    </w:p>
    <w:p w:rsidR="00E24385" w:rsidRPr="004030CF" w:rsidRDefault="001736FC" w:rsidP="004030CF">
      <w:pPr>
        <w:pStyle w:val="ListParagraph"/>
        <w:numPr>
          <w:ilvl w:val="0"/>
          <w:numId w:val="2"/>
        </w:numPr>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National Certificate in Fashion and Garment Design</w:t>
      </w:r>
    </w:p>
    <w:p w:rsidR="00E24385" w:rsidRPr="004030CF" w:rsidRDefault="001736FC" w:rsidP="004030CF">
      <w:pPr>
        <w:pStyle w:val="ListParagraph"/>
        <w:numPr>
          <w:ilvl w:val="0"/>
          <w:numId w:val="2"/>
        </w:numPr>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National Certificate in Machining and Fitting</w:t>
      </w:r>
    </w:p>
    <w:p w:rsidR="00E24385" w:rsidRPr="004030CF" w:rsidRDefault="001736FC" w:rsidP="004030CF">
      <w:pPr>
        <w:pStyle w:val="ListParagraph"/>
        <w:numPr>
          <w:ilvl w:val="0"/>
          <w:numId w:val="2"/>
        </w:numPr>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National Certificate in Plumbing</w:t>
      </w:r>
    </w:p>
    <w:p w:rsidR="00E24385" w:rsidRPr="004030CF" w:rsidRDefault="001736FC" w:rsidP="004030CF">
      <w:pPr>
        <w:pStyle w:val="ListParagraph"/>
        <w:numPr>
          <w:ilvl w:val="0"/>
          <w:numId w:val="2"/>
        </w:numPr>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National Certificate in Electrical Installation systems</w:t>
      </w:r>
    </w:p>
    <w:p w:rsidR="00E24385" w:rsidRPr="004030CF" w:rsidRDefault="001736FC" w:rsidP="004030CF">
      <w:pPr>
        <w:jc w:val="both"/>
        <w:rPr>
          <w:rFonts w:ascii="Tahoma" w:hAnsi="Tahoma" w:cs="Tahoma"/>
          <w:b/>
          <w:color w:val="000000" w:themeColor="text1"/>
          <w:sz w:val="22"/>
          <w:szCs w:val="22"/>
        </w:rPr>
      </w:pPr>
      <w:r w:rsidRPr="004030CF">
        <w:rPr>
          <w:rFonts w:ascii="Tahoma" w:hAnsi="Tahoma" w:cs="Tahoma"/>
          <w:b/>
          <w:color w:val="000000" w:themeColor="text1"/>
          <w:sz w:val="22"/>
          <w:szCs w:val="22"/>
        </w:rPr>
        <w:t xml:space="preserve">Key Performance highlights </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During the reporting period, the vote undertook the following major activities besides recurrent expenditure)</w:t>
      </w:r>
    </w:p>
    <w:p w:rsidR="00E24385" w:rsidRPr="004030CF" w:rsidRDefault="001736FC" w:rsidP="004030CF">
      <w:pPr>
        <w:pStyle w:val="ListParagraph"/>
        <w:numPr>
          <w:ilvl w:val="0"/>
          <w:numId w:val="3"/>
        </w:numPr>
        <w:jc w:val="both"/>
        <w:rPr>
          <w:rFonts w:ascii="Tahoma" w:hAnsi="Tahoma" w:cs="Tahoma"/>
          <w:bCs/>
          <w:i/>
          <w:color w:val="000000" w:themeColor="text1"/>
          <w:sz w:val="22"/>
          <w:szCs w:val="22"/>
        </w:rPr>
      </w:pPr>
      <w:r w:rsidRPr="004030CF">
        <w:rPr>
          <w:rFonts w:ascii="Tahoma" w:hAnsi="Tahoma" w:cs="Tahoma"/>
          <w:bCs/>
          <w:i/>
          <w:color w:val="000000" w:themeColor="text1"/>
          <w:sz w:val="22"/>
          <w:szCs w:val="22"/>
        </w:rPr>
        <w:t>Drilled the Borehole at the Institute and Installation of the borehole.</w:t>
      </w:r>
    </w:p>
    <w:p w:rsidR="00E24385" w:rsidRPr="004030CF" w:rsidRDefault="001736FC" w:rsidP="004030CF">
      <w:pPr>
        <w:pStyle w:val="ListParagraph"/>
        <w:numPr>
          <w:ilvl w:val="0"/>
          <w:numId w:val="3"/>
        </w:numPr>
        <w:jc w:val="both"/>
        <w:rPr>
          <w:rFonts w:ascii="Tahoma" w:hAnsi="Tahoma" w:cs="Tahoma"/>
          <w:bCs/>
          <w:i/>
          <w:color w:val="000000" w:themeColor="text1"/>
          <w:sz w:val="22"/>
          <w:szCs w:val="22"/>
        </w:rPr>
      </w:pPr>
      <w:r w:rsidRPr="004030CF">
        <w:rPr>
          <w:rFonts w:ascii="Tahoma" w:hAnsi="Tahoma" w:cs="Tahoma"/>
          <w:bCs/>
          <w:i/>
          <w:color w:val="000000" w:themeColor="text1"/>
          <w:sz w:val="22"/>
          <w:szCs w:val="22"/>
        </w:rPr>
        <w:t>Renovation of Fr Wankya Dormitory.</w:t>
      </w:r>
    </w:p>
    <w:p w:rsidR="00E24385" w:rsidRPr="004030CF" w:rsidRDefault="001736FC" w:rsidP="004030CF">
      <w:pPr>
        <w:pStyle w:val="ListParagraph"/>
        <w:numPr>
          <w:ilvl w:val="0"/>
          <w:numId w:val="3"/>
        </w:numPr>
        <w:jc w:val="both"/>
        <w:rPr>
          <w:rFonts w:ascii="Tahoma" w:hAnsi="Tahoma" w:cs="Tahoma"/>
          <w:bCs/>
          <w:i/>
          <w:color w:val="000000" w:themeColor="text1"/>
          <w:sz w:val="22"/>
          <w:szCs w:val="22"/>
        </w:rPr>
      </w:pPr>
      <w:r w:rsidRPr="004030CF">
        <w:rPr>
          <w:rFonts w:ascii="Tahoma" w:hAnsi="Tahoma" w:cs="Tahoma"/>
          <w:bCs/>
          <w:i/>
          <w:color w:val="000000" w:themeColor="text1"/>
          <w:sz w:val="22"/>
          <w:szCs w:val="22"/>
        </w:rPr>
        <w:t>Renovated 4 classroom block roof at the old site</w:t>
      </w:r>
    </w:p>
    <w:p w:rsidR="00E24385" w:rsidRPr="004030CF" w:rsidRDefault="001736FC" w:rsidP="004030CF">
      <w:pPr>
        <w:pStyle w:val="ListParagraph"/>
        <w:numPr>
          <w:ilvl w:val="0"/>
          <w:numId w:val="3"/>
        </w:numPr>
        <w:jc w:val="both"/>
        <w:rPr>
          <w:rFonts w:ascii="Tahoma" w:hAnsi="Tahoma" w:cs="Tahoma"/>
          <w:bCs/>
          <w:i/>
          <w:color w:val="000000" w:themeColor="text1"/>
          <w:sz w:val="22"/>
          <w:szCs w:val="22"/>
        </w:rPr>
      </w:pPr>
      <w:r w:rsidRPr="004030CF">
        <w:rPr>
          <w:rFonts w:ascii="Tahoma" w:hAnsi="Tahoma" w:cs="Tahoma"/>
          <w:bCs/>
          <w:i/>
          <w:color w:val="000000" w:themeColor="text1"/>
          <w:sz w:val="22"/>
          <w:szCs w:val="22"/>
        </w:rPr>
        <w:t>Installed CCTV Cameras</w:t>
      </w:r>
    </w:p>
    <w:p w:rsidR="00E24385" w:rsidRPr="004030CF" w:rsidRDefault="001736FC" w:rsidP="004030CF">
      <w:pPr>
        <w:pStyle w:val="ListParagraph"/>
        <w:numPr>
          <w:ilvl w:val="0"/>
          <w:numId w:val="3"/>
        </w:numPr>
        <w:jc w:val="both"/>
        <w:rPr>
          <w:rFonts w:ascii="Tahoma" w:hAnsi="Tahoma" w:cs="Tahoma"/>
          <w:i/>
          <w:color w:val="000000" w:themeColor="text1"/>
          <w:sz w:val="22"/>
          <w:szCs w:val="22"/>
        </w:rPr>
      </w:pPr>
      <w:r w:rsidRPr="004030CF">
        <w:rPr>
          <w:rFonts w:ascii="Tahoma" w:hAnsi="Tahoma" w:cs="Tahoma"/>
          <w:i/>
          <w:color w:val="000000" w:themeColor="text1"/>
          <w:sz w:val="22"/>
          <w:szCs w:val="22"/>
        </w:rPr>
        <w:t>Renovation works at the old site Lubiri Girls Dormitory ongoing</w:t>
      </w:r>
    </w:p>
    <w:p w:rsidR="00E24385" w:rsidRPr="004030CF" w:rsidRDefault="001736FC" w:rsidP="004030CF">
      <w:pPr>
        <w:pStyle w:val="ListParagraph"/>
        <w:numPr>
          <w:ilvl w:val="0"/>
          <w:numId w:val="3"/>
        </w:numPr>
        <w:jc w:val="both"/>
        <w:rPr>
          <w:rFonts w:ascii="Tahoma" w:hAnsi="Tahoma" w:cs="Tahoma"/>
          <w:i/>
          <w:color w:val="000000" w:themeColor="text1"/>
          <w:sz w:val="22"/>
          <w:szCs w:val="22"/>
        </w:rPr>
      </w:pPr>
      <w:r w:rsidRPr="004030CF">
        <w:rPr>
          <w:rFonts w:ascii="Tahoma" w:hAnsi="Tahoma" w:cs="Tahoma"/>
          <w:i/>
          <w:color w:val="000000" w:themeColor="text1"/>
          <w:sz w:val="22"/>
          <w:szCs w:val="22"/>
        </w:rPr>
        <w:t>Making Concrete Blocks on going for fencing the Institute.</w:t>
      </w:r>
    </w:p>
    <w:p w:rsidR="00E24385" w:rsidRPr="004030CF" w:rsidRDefault="001736FC" w:rsidP="004030CF">
      <w:pPr>
        <w:pStyle w:val="ListParagraph"/>
        <w:numPr>
          <w:ilvl w:val="0"/>
          <w:numId w:val="3"/>
        </w:numPr>
        <w:jc w:val="both"/>
        <w:rPr>
          <w:rFonts w:ascii="Tahoma" w:hAnsi="Tahoma" w:cs="Tahoma"/>
          <w:i/>
          <w:color w:val="000000" w:themeColor="text1"/>
          <w:sz w:val="22"/>
          <w:szCs w:val="22"/>
        </w:rPr>
      </w:pPr>
      <w:r w:rsidRPr="004030CF">
        <w:rPr>
          <w:rFonts w:ascii="Tahoma" w:hAnsi="Tahoma" w:cs="Tahoma"/>
          <w:i/>
          <w:color w:val="000000" w:themeColor="text1"/>
          <w:sz w:val="22"/>
          <w:szCs w:val="22"/>
        </w:rPr>
        <w:t xml:space="preserve">Sinking </w:t>
      </w:r>
      <w:r w:rsidR="004030CF" w:rsidRPr="004030CF">
        <w:rPr>
          <w:rFonts w:ascii="Tahoma" w:hAnsi="Tahoma" w:cs="Tahoma"/>
          <w:i/>
          <w:color w:val="000000" w:themeColor="text1"/>
          <w:sz w:val="22"/>
          <w:szCs w:val="22"/>
        </w:rPr>
        <w:t>of</w:t>
      </w:r>
      <w:r w:rsidRPr="004030CF">
        <w:rPr>
          <w:rFonts w:ascii="Tahoma" w:hAnsi="Tahoma" w:cs="Tahoma"/>
          <w:i/>
          <w:color w:val="000000" w:themeColor="text1"/>
          <w:sz w:val="22"/>
          <w:szCs w:val="22"/>
        </w:rPr>
        <w:t xml:space="preserve"> a 3 Stance Pit Latrine at the Old Site for boys</w:t>
      </w:r>
    </w:p>
    <w:p w:rsidR="00E24385" w:rsidRPr="004030CF" w:rsidRDefault="001736FC" w:rsidP="004030CF">
      <w:pPr>
        <w:pStyle w:val="ListParagraph"/>
        <w:numPr>
          <w:ilvl w:val="0"/>
          <w:numId w:val="3"/>
        </w:numPr>
        <w:jc w:val="both"/>
        <w:rPr>
          <w:rFonts w:ascii="Tahoma" w:hAnsi="Tahoma" w:cs="Tahoma"/>
          <w:i/>
          <w:color w:val="000000" w:themeColor="text1"/>
          <w:sz w:val="22"/>
          <w:szCs w:val="22"/>
        </w:rPr>
      </w:pPr>
      <w:r w:rsidRPr="004030CF">
        <w:rPr>
          <w:rFonts w:ascii="Tahoma" w:hAnsi="Tahoma" w:cs="Tahoma"/>
          <w:i/>
          <w:color w:val="000000" w:themeColor="text1"/>
          <w:sz w:val="22"/>
          <w:szCs w:val="22"/>
        </w:rPr>
        <w:t>Sinking of A pit latrine at the old site Lubiri Dormitory for girls</w:t>
      </w: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i/>
          <w:color w:val="000000" w:themeColor="text1"/>
          <w:sz w:val="22"/>
          <w:szCs w:val="22"/>
        </w:rPr>
      </w:pPr>
    </w:p>
    <w:p w:rsidR="00E24385" w:rsidRPr="004030CF" w:rsidRDefault="001736FC" w:rsidP="004030CF">
      <w:pPr>
        <w:jc w:val="both"/>
        <w:rPr>
          <w:rFonts w:ascii="Tahoma" w:hAnsi="Tahoma" w:cs="Tahoma"/>
          <w:b/>
          <w:color w:val="000000" w:themeColor="text1"/>
          <w:sz w:val="22"/>
          <w:szCs w:val="22"/>
        </w:rPr>
      </w:pPr>
      <w:r w:rsidRPr="004030CF">
        <w:rPr>
          <w:rFonts w:ascii="Tahoma" w:hAnsi="Tahoma" w:cs="Tahoma"/>
          <w:b/>
          <w:i/>
          <w:color w:val="000000" w:themeColor="text1"/>
          <w:sz w:val="22"/>
          <w:szCs w:val="22"/>
        </w:rPr>
        <w:t>Renovation of a Dormitory and classroom block</w:t>
      </w:r>
    </w:p>
    <w:p w:rsidR="00E24385" w:rsidRPr="004030CF" w:rsidRDefault="00E24385" w:rsidP="004030CF">
      <w:pPr>
        <w:jc w:val="both"/>
        <w:rPr>
          <w:rFonts w:ascii="Tahoma" w:hAnsi="Tahoma" w:cs="Tahoma"/>
          <w:b/>
          <w:color w:val="000000" w:themeColor="text1"/>
          <w:sz w:val="22"/>
          <w:szCs w:val="22"/>
        </w:rPr>
      </w:pPr>
    </w:p>
    <w:tbl>
      <w:tblPr>
        <w:tblStyle w:val="TableGrid"/>
        <w:tblW w:w="0" w:type="auto"/>
        <w:tblLook w:val="04A0" w:firstRow="1" w:lastRow="0" w:firstColumn="1" w:lastColumn="0" w:noHBand="0" w:noVBand="1"/>
      </w:tblPr>
      <w:tblGrid>
        <w:gridCol w:w="5035"/>
        <w:gridCol w:w="5035"/>
      </w:tblGrid>
      <w:tr w:rsidR="00E24385" w:rsidRPr="004030CF">
        <w:tc>
          <w:tcPr>
            <w:tcW w:w="5035" w:type="dxa"/>
          </w:tcPr>
          <w:p w:rsidR="00E24385" w:rsidRPr="004030CF" w:rsidRDefault="00E24385" w:rsidP="004030CF">
            <w:pPr>
              <w:jc w:val="both"/>
              <w:rPr>
                <w:rFonts w:ascii="Tahoma" w:hAnsi="Tahoma" w:cs="Tahoma"/>
                <w:b/>
                <w:color w:val="000000" w:themeColor="text1"/>
                <w:szCs w:val="18"/>
              </w:rPr>
            </w:pPr>
          </w:p>
          <w:p w:rsidR="00E24385" w:rsidRPr="004030CF" w:rsidRDefault="00E24385" w:rsidP="004030CF">
            <w:pPr>
              <w:jc w:val="both"/>
              <w:rPr>
                <w:rFonts w:ascii="Tahoma" w:hAnsi="Tahoma" w:cs="Tahoma"/>
                <w:b/>
                <w:color w:val="000000" w:themeColor="text1"/>
                <w:szCs w:val="18"/>
              </w:rPr>
            </w:pPr>
          </w:p>
          <w:p w:rsidR="00E24385" w:rsidRPr="004030CF" w:rsidRDefault="00E24385" w:rsidP="004030CF">
            <w:pPr>
              <w:jc w:val="both"/>
              <w:rPr>
                <w:rFonts w:ascii="Tahoma" w:hAnsi="Tahoma" w:cs="Tahoma"/>
                <w:b/>
                <w:color w:val="000000" w:themeColor="text1"/>
                <w:szCs w:val="18"/>
              </w:rPr>
            </w:pPr>
          </w:p>
          <w:p w:rsidR="00E24385" w:rsidRPr="004030CF" w:rsidRDefault="00E24385" w:rsidP="004030CF">
            <w:pPr>
              <w:jc w:val="both"/>
              <w:rPr>
                <w:rFonts w:ascii="Tahoma" w:hAnsi="Tahoma" w:cs="Tahoma"/>
                <w:b/>
                <w:color w:val="000000" w:themeColor="text1"/>
                <w:szCs w:val="18"/>
              </w:rPr>
            </w:pPr>
          </w:p>
          <w:p w:rsidR="00E24385" w:rsidRPr="004030CF" w:rsidRDefault="001736FC" w:rsidP="004030CF">
            <w:pPr>
              <w:jc w:val="both"/>
              <w:rPr>
                <w:rFonts w:ascii="Tahoma" w:hAnsi="Tahoma" w:cs="Tahoma"/>
                <w:b/>
                <w:color w:val="000000" w:themeColor="text1"/>
                <w:szCs w:val="18"/>
              </w:rPr>
            </w:pPr>
            <w:r w:rsidRPr="004030CF">
              <w:rPr>
                <w:rFonts w:ascii="Tahoma" w:hAnsi="Tahoma" w:cs="Tahoma"/>
                <w:b/>
                <w:noProof/>
                <w:color w:val="000000" w:themeColor="text1"/>
                <w:szCs w:val="18"/>
              </w:rPr>
              <w:drawing>
                <wp:inline distT="0" distB="0" distL="0" distR="0" wp14:anchorId="1D656D1F" wp14:editId="5717F4BC">
                  <wp:extent cx="6400800" cy="2878455"/>
                  <wp:effectExtent l="0" t="0" r="0" b="0"/>
                  <wp:docPr id="1046485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8536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400800" cy="2878455"/>
                          </a:xfrm>
                          <a:prstGeom prst="rect">
                            <a:avLst/>
                          </a:prstGeom>
                          <a:noFill/>
                          <a:ln>
                            <a:noFill/>
                          </a:ln>
                        </pic:spPr>
                      </pic:pic>
                    </a:graphicData>
                  </a:graphic>
                </wp:inline>
              </w:drawing>
            </w:r>
          </w:p>
        </w:tc>
        <w:tc>
          <w:tcPr>
            <w:tcW w:w="5035" w:type="dxa"/>
          </w:tcPr>
          <w:p w:rsidR="00E24385" w:rsidRPr="004030CF" w:rsidRDefault="001736FC" w:rsidP="004030CF">
            <w:pPr>
              <w:jc w:val="both"/>
              <w:rPr>
                <w:rFonts w:ascii="Tahoma" w:hAnsi="Tahoma" w:cs="Tahoma"/>
                <w:b/>
                <w:color w:val="000000" w:themeColor="text1"/>
                <w:szCs w:val="18"/>
              </w:rPr>
            </w:pPr>
            <w:r w:rsidRPr="004030CF">
              <w:rPr>
                <w:rFonts w:ascii="Tahoma" w:hAnsi="Tahoma" w:cs="Tahoma"/>
                <w:noProof/>
                <w:color w:val="000000" w:themeColor="text1"/>
                <w:szCs w:val="18"/>
              </w:rPr>
              <w:drawing>
                <wp:inline distT="0" distB="0" distL="0" distR="0" wp14:anchorId="4D14AC29" wp14:editId="2D1D6EE5">
                  <wp:extent cx="6400800" cy="2879725"/>
                  <wp:effectExtent l="0" t="0" r="0" b="0"/>
                  <wp:docPr id="1832182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82071"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6400800" cy="2879725"/>
                          </a:xfrm>
                          <a:prstGeom prst="rect">
                            <a:avLst/>
                          </a:prstGeom>
                          <a:noFill/>
                          <a:ln>
                            <a:noFill/>
                          </a:ln>
                        </pic:spPr>
                      </pic:pic>
                    </a:graphicData>
                  </a:graphic>
                </wp:inline>
              </w:drawing>
            </w:r>
          </w:p>
        </w:tc>
      </w:tr>
      <w:tr w:rsidR="00E24385" w:rsidRPr="004030CF">
        <w:tc>
          <w:tcPr>
            <w:tcW w:w="5035" w:type="dxa"/>
          </w:tcPr>
          <w:p w:rsidR="00E24385" w:rsidRPr="004030CF" w:rsidRDefault="001736FC" w:rsidP="004030CF">
            <w:pPr>
              <w:jc w:val="both"/>
              <w:rPr>
                <w:rFonts w:ascii="Tahoma" w:hAnsi="Tahoma" w:cs="Tahoma"/>
                <w:b/>
                <w:color w:val="000000" w:themeColor="text1"/>
                <w:szCs w:val="18"/>
              </w:rPr>
            </w:pPr>
            <w:r w:rsidRPr="004030CF">
              <w:rPr>
                <w:rFonts w:ascii="Tahoma" w:hAnsi="Tahoma" w:cs="Tahoma"/>
                <w:noProof/>
                <w:color w:val="000000" w:themeColor="text1"/>
                <w:szCs w:val="18"/>
              </w:rPr>
              <w:lastRenderedPageBreak/>
              <w:drawing>
                <wp:inline distT="0" distB="0" distL="0" distR="0" wp14:anchorId="5D342467" wp14:editId="34655BC2">
                  <wp:extent cx="8211820" cy="2879725"/>
                  <wp:effectExtent l="0" t="953" r="0" b="0"/>
                  <wp:docPr id="17725453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45304"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rot="5400000">
                            <a:off x="0" y="0"/>
                            <a:ext cx="8228118" cy="2885284"/>
                          </a:xfrm>
                          <a:prstGeom prst="rect">
                            <a:avLst/>
                          </a:prstGeom>
                          <a:noFill/>
                          <a:ln>
                            <a:noFill/>
                          </a:ln>
                        </pic:spPr>
                      </pic:pic>
                    </a:graphicData>
                  </a:graphic>
                </wp:inline>
              </w:drawing>
            </w:r>
          </w:p>
        </w:tc>
        <w:tc>
          <w:tcPr>
            <w:tcW w:w="5035" w:type="dxa"/>
          </w:tcPr>
          <w:p w:rsidR="00E24385" w:rsidRPr="004030CF" w:rsidRDefault="001736FC" w:rsidP="004030CF">
            <w:pPr>
              <w:jc w:val="both"/>
              <w:rPr>
                <w:rFonts w:ascii="Tahoma" w:hAnsi="Tahoma" w:cs="Tahoma"/>
                <w:color w:val="000000" w:themeColor="text1"/>
                <w:szCs w:val="18"/>
              </w:rPr>
            </w:pPr>
            <w:r w:rsidRPr="004030CF">
              <w:rPr>
                <w:rFonts w:ascii="Tahoma" w:hAnsi="Tahoma" w:cs="Tahoma"/>
                <w:b/>
                <w:noProof/>
                <w:color w:val="000000" w:themeColor="text1"/>
                <w:szCs w:val="18"/>
              </w:rPr>
              <w:drawing>
                <wp:inline distT="0" distB="0" distL="0" distR="0" wp14:anchorId="2F7E013C" wp14:editId="100239E2">
                  <wp:extent cx="6169025" cy="8229600"/>
                  <wp:effectExtent l="0" t="0" r="3175" b="0"/>
                  <wp:docPr id="20072871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87193"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169025" cy="8229600"/>
                          </a:xfrm>
                          <a:prstGeom prst="rect">
                            <a:avLst/>
                          </a:prstGeom>
                          <a:noFill/>
                          <a:ln>
                            <a:noFill/>
                          </a:ln>
                        </pic:spPr>
                      </pic:pic>
                    </a:graphicData>
                  </a:graphic>
                </wp:inline>
              </w:drawing>
            </w:r>
          </w:p>
        </w:tc>
      </w:tr>
      <w:tr w:rsidR="00E24385" w:rsidRPr="004030CF">
        <w:tc>
          <w:tcPr>
            <w:tcW w:w="5035" w:type="dxa"/>
          </w:tcPr>
          <w:p w:rsidR="00E24385" w:rsidRPr="004030CF" w:rsidRDefault="00AD10A6" w:rsidP="004030CF">
            <w:pPr>
              <w:jc w:val="both"/>
              <w:rPr>
                <w:rFonts w:ascii="Tahoma" w:hAnsi="Tahoma" w:cs="Tahoma"/>
                <w:b/>
                <w:color w:val="000000" w:themeColor="text1"/>
                <w:szCs w:val="18"/>
              </w:rPr>
            </w:pPr>
            <w:r w:rsidRPr="004030CF">
              <w:rPr>
                <w:rFonts w:ascii="Tahoma" w:hAnsi="Tahoma" w:cs="Tahoma"/>
                <w:color w:val="000000" w:themeColor="text1"/>
                <w:szCs w:val="18"/>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5pt;height:810pt">
                  <v:imagedata r:id="rId17" o:title=""/>
                </v:shape>
              </w:pict>
            </w:r>
          </w:p>
        </w:tc>
        <w:tc>
          <w:tcPr>
            <w:tcW w:w="5035" w:type="dxa"/>
          </w:tcPr>
          <w:p w:rsidR="00E24385" w:rsidRPr="004030CF" w:rsidRDefault="00AD10A6" w:rsidP="004030CF">
            <w:pPr>
              <w:jc w:val="both"/>
              <w:rPr>
                <w:rFonts w:ascii="Tahoma" w:hAnsi="Tahoma" w:cs="Tahoma"/>
                <w:b/>
                <w:color w:val="000000" w:themeColor="text1"/>
                <w:szCs w:val="18"/>
              </w:rPr>
            </w:pPr>
            <w:r w:rsidRPr="004030CF">
              <w:rPr>
                <w:rFonts w:ascii="Tahoma" w:hAnsi="Tahoma" w:cs="Tahoma"/>
                <w:color w:val="000000" w:themeColor="text1"/>
                <w:szCs w:val="18"/>
              </w:rPr>
              <w:pict>
                <v:shape id="_x0000_i1026" type="#_x0000_t75" style="width:607.5pt;height:810pt">
                  <v:imagedata r:id="rId18" o:title=""/>
                </v:shape>
              </w:pict>
            </w:r>
          </w:p>
        </w:tc>
      </w:tr>
      <w:tr w:rsidR="00E24385" w:rsidRPr="004030CF">
        <w:tc>
          <w:tcPr>
            <w:tcW w:w="5035" w:type="dxa"/>
          </w:tcPr>
          <w:p w:rsidR="00E24385" w:rsidRPr="004030CF" w:rsidRDefault="001736FC" w:rsidP="004030CF">
            <w:pPr>
              <w:jc w:val="both"/>
              <w:rPr>
                <w:rFonts w:ascii="Tahoma" w:hAnsi="Tahoma" w:cs="Tahoma"/>
                <w:b/>
                <w:color w:val="000000" w:themeColor="text1"/>
                <w:szCs w:val="18"/>
              </w:rPr>
            </w:pPr>
            <w:r w:rsidRPr="004030CF">
              <w:rPr>
                <w:rFonts w:ascii="Tahoma" w:hAnsi="Tahoma" w:cs="Tahoma"/>
                <w:noProof/>
                <w:color w:val="000000" w:themeColor="text1"/>
                <w:szCs w:val="18"/>
              </w:rPr>
              <w:lastRenderedPageBreak/>
              <w:drawing>
                <wp:inline distT="0" distB="0" distL="0" distR="0" wp14:anchorId="407359D6" wp14:editId="244A2C34">
                  <wp:extent cx="2704465" cy="3670300"/>
                  <wp:effectExtent l="0" t="0" r="635" b="6350"/>
                  <wp:docPr id="10888298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29858"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719821" cy="3691320"/>
                          </a:xfrm>
                          <a:prstGeom prst="rect">
                            <a:avLst/>
                          </a:prstGeom>
                          <a:noFill/>
                          <a:ln>
                            <a:noFill/>
                          </a:ln>
                        </pic:spPr>
                      </pic:pic>
                    </a:graphicData>
                  </a:graphic>
                </wp:inline>
              </w:drawing>
            </w:r>
          </w:p>
        </w:tc>
        <w:tc>
          <w:tcPr>
            <w:tcW w:w="5035" w:type="dxa"/>
          </w:tcPr>
          <w:p w:rsidR="00E24385" w:rsidRPr="004030CF" w:rsidRDefault="00AD10A6" w:rsidP="004030CF">
            <w:pPr>
              <w:jc w:val="both"/>
              <w:rPr>
                <w:rFonts w:ascii="Tahoma" w:hAnsi="Tahoma" w:cs="Tahoma"/>
                <w:b/>
                <w:color w:val="000000" w:themeColor="text1"/>
                <w:szCs w:val="18"/>
              </w:rPr>
            </w:pPr>
            <w:r w:rsidRPr="004030CF">
              <w:rPr>
                <w:rFonts w:ascii="Tahoma" w:hAnsi="Tahoma" w:cs="Tahoma"/>
                <w:color w:val="000000" w:themeColor="text1"/>
                <w:szCs w:val="18"/>
              </w:rPr>
              <w:pict>
                <v:shape id="_x0000_i1027" type="#_x0000_t75" style="width:810pt;height:455.5pt">
                  <v:imagedata r:id="rId20" o:title=""/>
                </v:shape>
              </w:pict>
            </w:r>
          </w:p>
        </w:tc>
      </w:tr>
      <w:tr w:rsidR="00E24385" w:rsidRPr="004030CF">
        <w:tc>
          <w:tcPr>
            <w:tcW w:w="5035" w:type="dxa"/>
          </w:tcPr>
          <w:p w:rsidR="00E24385" w:rsidRPr="004030CF" w:rsidRDefault="00AD10A6" w:rsidP="004030CF">
            <w:pPr>
              <w:jc w:val="both"/>
              <w:rPr>
                <w:rFonts w:ascii="Tahoma" w:hAnsi="Tahoma" w:cs="Tahoma"/>
                <w:b/>
                <w:color w:val="000000" w:themeColor="text1"/>
                <w:szCs w:val="18"/>
              </w:rPr>
            </w:pPr>
            <w:r w:rsidRPr="004030CF">
              <w:rPr>
                <w:rFonts w:ascii="Tahoma" w:hAnsi="Tahoma" w:cs="Tahoma"/>
                <w:color w:val="000000" w:themeColor="text1"/>
                <w:szCs w:val="18"/>
              </w:rPr>
              <w:lastRenderedPageBreak/>
              <w:pict>
                <v:shape id="_x0000_i1028" type="#_x0000_t75" style="width:1200pt;height:540pt">
                  <v:imagedata r:id="rId21" o:title=""/>
                </v:shape>
              </w:pict>
            </w:r>
          </w:p>
        </w:tc>
        <w:tc>
          <w:tcPr>
            <w:tcW w:w="5035" w:type="dxa"/>
          </w:tcPr>
          <w:p w:rsidR="00E24385" w:rsidRPr="004030CF" w:rsidRDefault="00AD10A6" w:rsidP="004030CF">
            <w:pPr>
              <w:jc w:val="both"/>
              <w:rPr>
                <w:rFonts w:ascii="Tahoma" w:hAnsi="Tahoma" w:cs="Tahoma"/>
                <w:b/>
                <w:color w:val="000000" w:themeColor="text1"/>
                <w:szCs w:val="18"/>
              </w:rPr>
            </w:pPr>
            <w:r w:rsidRPr="004030CF">
              <w:rPr>
                <w:rFonts w:ascii="Tahoma" w:hAnsi="Tahoma" w:cs="Tahoma"/>
                <w:color w:val="000000" w:themeColor="text1"/>
                <w:szCs w:val="18"/>
              </w:rPr>
              <w:pict>
                <v:shape id="_x0000_i1029" type="#_x0000_t75" style="width:1200pt;height:540pt">
                  <v:imagedata r:id="rId22" o:title=""/>
                </v:shape>
              </w:pict>
            </w:r>
          </w:p>
        </w:tc>
      </w:tr>
      <w:tr w:rsidR="00E24385" w:rsidRPr="004030CF">
        <w:tc>
          <w:tcPr>
            <w:tcW w:w="5035" w:type="dxa"/>
          </w:tcPr>
          <w:p w:rsidR="00E24385" w:rsidRPr="004030CF" w:rsidRDefault="00E24385" w:rsidP="004030CF">
            <w:pPr>
              <w:jc w:val="both"/>
              <w:rPr>
                <w:rFonts w:ascii="Tahoma" w:hAnsi="Tahoma" w:cs="Tahoma"/>
                <w:b/>
                <w:color w:val="000000" w:themeColor="text1"/>
                <w:szCs w:val="18"/>
              </w:rPr>
            </w:pPr>
          </w:p>
        </w:tc>
        <w:tc>
          <w:tcPr>
            <w:tcW w:w="5035" w:type="dxa"/>
          </w:tcPr>
          <w:p w:rsidR="00E24385" w:rsidRPr="004030CF" w:rsidRDefault="00E24385" w:rsidP="004030CF">
            <w:pPr>
              <w:jc w:val="both"/>
              <w:rPr>
                <w:rFonts w:ascii="Tahoma" w:hAnsi="Tahoma" w:cs="Tahoma"/>
                <w:b/>
                <w:color w:val="000000" w:themeColor="text1"/>
                <w:szCs w:val="18"/>
              </w:rPr>
            </w:pPr>
          </w:p>
        </w:tc>
      </w:tr>
    </w:tbl>
    <w:p w:rsidR="00E24385" w:rsidRPr="004030CF" w:rsidRDefault="00E24385" w:rsidP="004030CF">
      <w:pPr>
        <w:jc w:val="both"/>
        <w:rPr>
          <w:rFonts w:ascii="Tahoma" w:hAnsi="Tahoma" w:cs="Tahoma"/>
          <w:b/>
          <w:color w:val="000000" w:themeColor="text1"/>
          <w:sz w:val="22"/>
          <w:szCs w:val="22"/>
        </w:rPr>
      </w:pPr>
    </w:p>
    <w:p w:rsidR="00E24385" w:rsidRPr="004030CF" w:rsidRDefault="001736FC" w:rsidP="004030CF">
      <w:pPr>
        <w:jc w:val="both"/>
        <w:rPr>
          <w:rFonts w:ascii="Tahoma" w:hAnsi="Tahoma" w:cs="Tahoma"/>
          <w:b/>
          <w:color w:val="000000" w:themeColor="text1"/>
          <w:sz w:val="22"/>
          <w:szCs w:val="22"/>
        </w:rPr>
      </w:pPr>
      <w:r w:rsidRPr="004030CF">
        <w:rPr>
          <w:rFonts w:ascii="Tahoma" w:hAnsi="Tahoma" w:cs="Tahoma"/>
          <w:noProof/>
          <w:color w:val="000000" w:themeColor="text1"/>
          <w:sz w:val="22"/>
          <w:szCs w:val="22"/>
        </w:rPr>
        <w:lastRenderedPageBreak/>
        <w:drawing>
          <wp:inline distT="0" distB="0" distL="0" distR="0" wp14:anchorId="4C8E88FA" wp14:editId="1329C09B">
            <wp:extent cx="6400800" cy="2879725"/>
            <wp:effectExtent l="0" t="0" r="0" b="0"/>
            <wp:docPr id="1290358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5877"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6400800" cy="2879725"/>
                    </a:xfrm>
                    <a:prstGeom prst="rect">
                      <a:avLst/>
                    </a:prstGeom>
                    <a:noFill/>
                    <a:ln>
                      <a:noFill/>
                    </a:ln>
                  </pic:spPr>
                </pic:pic>
              </a:graphicData>
            </a:graphic>
          </wp:inline>
        </w:drawing>
      </w:r>
      <w:r w:rsidRPr="004030CF">
        <w:rPr>
          <w:rFonts w:ascii="Tahoma" w:hAnsi="Tahoma" w:cs="Tahoma"/>
          <w:noProof/>
          <w:color w:val="000000" w:themeColor="text1"/>
          <w:sz w:val="22"/>
          <w:szCs w:val="22"/>
        </w:rPr>
        <w:drawing>
          <wp:inline distT="0" distB="0" distL="0" distR="0" wp14:anchorId="43CEAF5C" wp14:editId="6B2A26F9">
            <wp:extent cx="6161405" cy="5132705"/>
            <wp:effectExtent l="0" t="0" r="0" b="0"/>
            <wp:docPr id="4090247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2477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6195728" cy="5161024"/>
                    </a:xfrm>
                    <a:prstGeom prst="rect">
                      <a:avLst/>
                    </a:prstGeom>
                    <a:noFill/>
                    <a:ln>
                      <a:noFill/>
                    </a:ln>
                  </pic:spPr>
                </pic:pic>
              </a:graphicData>
            </a:graphic>
          </wp:inline>
        </w:drawing>
      </w:r>
      <w:r w:rsidRPr="004030CF">
        <w:rPr>
          <w:rFonts w:ascii="Tahoma" w:hAnsi="Tahoma" w:cs="Tahoma"/>
          <w:noProof/>
          <w:color w:val="000000" w:themeColor="text1"/>
          <w:sz w:val="22"/>
          <w:szCs w:val="22"/>
        </w:rPr>
        <w:lastRenderedPageBreak/>
        <w:drawing>
          <wp:inline distT="0" distB="0" distL="0" distR="0" wp14:anchorId="4B261465" wp14:editId="0EE93CF0">
            <wp:extent cx="6400800" cy="4799330"/>
            <wp:effectExtent l="0" t="0" r="0" b="1270"/>
            <wp:docPr id="10609987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98751"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6400800" cy="4799330"/>
                    </a:xfrm>
                    <a:prstGeom prst="rect">
                      <a:avLst/>
                    </a:prstGeom>
                    <a:noFill/>
                    <a:ln>
                      <a:noFill/>
                    </a:ln>
                  </pic:spPr>
                </pic:pic>
              </a:graphicData>
            </a:graphic>
          </wp:inline>
        </w:drawing>
      </w: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1736FC" w:rsidP="004030CF">
      <w:pPr>
        <w:jc w:val="both"/>
        <w:rPr>
          <w:rFonts w:ascii="Tahoma" w:hAnsi="Tahoma" w:cs="Tahoma"/>
          <w:b/>
          <w:color w:val="000000" w:themeColor="text1"/>
          <w:sz w:val="22"/>
          <w:szCs w:val="22"/>
        </w:rPr>
      </w:pPr>
      <w:r w:rsidRPr="004030CF">
        <w:rPr>
          <w:rFonts w:ascii="Tahoma" w:hAnsi="Tahoma" w:cs="Tahoma"/>
          <w:b/>
          <w:color w:val="000000" w:themeColor="text1"/>
          <w:sz w:val="22"/>
          <w:szCs w:val="22"/>
        </w:rPr>
        <w:lastRenderedPageBreak/>
        <w:t>Risk Management Practice and Internal Control</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The vote maintained a system of internal control through the following</w:t>
      </w:r>
    </w:p>
    <w:p w:rsidR="00E24385" w:rsidRPr="004030CF" w:rsidRDefault="001736FC" w:rsidP="004030CF">
      <w:pPr>
        <w:pStyle w:val="ListParagraph"/>
        <w:numPr>
          <w:ilvl w:val="0"/>
          <w:numId w:val="4"/>
        </w:numPr>
        <w:jc w:val="both"/>
        <w:rPr>
          <w:rFonts w:ascii="Tahoma" w:hAnsi="Tahoma" w:cs="Tahoma"/>
          <w:iCs/>
          <w:color w:val="000000" w:themeColor="text1"/>
          <w:sz w:val="22"/>
          <w:szCs w:val="22"/>
          <w:lang w:val="sw-KE"/>
        </w:rPr>
      </w:pPr>
      <w:r w:rsidRPr="004030CF">
        <w:rPr>
          <w:rFonts w:ascii="Tahoma" w:hAnsi="Tahoma" w:cs="Tahoma"/>
          <w:iCs/>
          <w:color w:val="000000" w:themeColor="text1"/>
          <w:sz w:val="22"/>
          <w:szCs w:val="22"/>
        </w:rPr>
        <w:t>The Board of Governors is responsible for the management of all Institutes Property Including all funds generated and   due to the Institute. It also supervises and controls all matters relating to financial affairs of the Institute.</w:t>
      </w:r>
    </w:p>
    <w:p w:rsidR="00E24385" w:rsidRPr="004030CF" w:rsidRDefault="001736FC" w:rsidP="004030CF">
      <w:pPr>
        <w:pStyle w:val="ListParagraph"/>
        <w:numPr>
          <w:ilvl w:val="0"/>
          <w:numId w:val="4"/>
        </w:numPr>
        <w:jc w:val="both"/>
        <w:rPr>
          <w:rFonts w:ascii="Tahoma" w:hAnsi="Tahoma" w:cs="Tahoma"/>
          <w:iCs/>
          <w:color w:val="000000" w:themeColor="text1"/>
          <w:sz w:val="22"/>
          <w:szCs w:val="22"/>
          <w:lang w:val="sw-KE"/>
        </w:rPr>
      </w:pPr>
      <w:r w:rsidRPr="004030CF">
        <w:rPr>
          <w:rFonts w:ascii="Tahoma" w:hAnsi="Tahoma" w:cs="Tahoma"/>
          <w:iCs/>
          <w:color w:val="000000" w:themeColor="text1"/>
          <w:sz w:val="22"/>
          <w:szCs w:val="22"/>
        </w:rPr>
        <w:t>The funds are sent to the Institute through Soroti District Local Government; therefore, we are being guided by the Chief administrative officer who is the overall supervisor.</w:t>
      </w:r>
    </w:p>
    <w:p w:rsidR="00E24385" w:rsidRPr="004030CF" w:rsidRDefault="001736FC" w:rsidP="004030CF">
      <w:pPr>
        <w:pStyle w:val="ListParagraph"/>
        <w:numPr>
          <w:ilvl w:val="0"/>
          <w:numId w:val="4"/>
        </w:numPr>
        <w:jc w:val="both"/>
        <w:rPr>
          <w:rFonts w:ascii="Tahoma" w:hAnsi="Tahoma" w:cs="Tahoma"/>
          <w:iCs/>
          <w:color w:val="000000" w:themeColor="text1"/>
          <w:sz w:val="22"/>
          <w:szCs w:val="22"/>
          <w:lang w:val="sw-KE"/>
        </w:rPr>
      </w:pPr>
      <w:r w:rsidRPr="004030CF">
        <w:rPr>
          <w:rFonts w:ascii="Tahoma" w:hAnsi="Tahoma" w:cs="Tahoma"/>
          <w:iCs/>
          <w:color w:val="000000" w:themeColor="text1"/>
          <w:sz w:val="22"/>
          <w:szCs w:val="22"/>
        </w:rPr>
        <w:t xml:space="preserve">The principal is the accounting officer and is responsible for the establishment of Internal Controls that is designed to provide assurance that the transactions recorded are within the authority and all financial transactions are captured correctly and posted to the relevant books of accounts </w:t>
      </w:r>
    </w:p>
    <w:p w:rsidR="00E24385" w:rsidRPr="004030CF" w:rsidRDefault="001736FC" w:rsidP="004030CF">
      <w:pPr>
        <w:pStyle w:val="ListParagraph"/>
        <w:numPr>
          <w:ilvl w:val="0"/>
          <w:numId w:val="4"/>
        </w:numPr>
        <w:jc w:val="both"/>
        <w:rPr>
          <w:rFonts w:ascii="Tahoma" w:hAnsi="Tahoma" w:cs="Tahoma"/>
          <w:iCs/>
          <w:color w:val="000000" w:themeColor="text1"/>
          <w:sz w:val="22"/>
          <w:szCs w:val="22"/>
          <w:lang w:val="sw-KE"/>
        </w:rPr>
      </w:pPr>
      <w:r w:rsidRPr="004030CF">
        <w:rPr>
          <w:rFonts w:ascii="Tahoma" w:hAnsi="Tahoma" w:cs="Tahoma"/>
          <w:iCs/>
          <w:color w:val="000000" w:themeColor="text1"/>
          <w:sz w:val="22"/>
          <w:szCs w:val="22"/>
        </w:rPr>
        <w:t xml:space="preserve"> We make sure that no cash is received at source. All funds must be banked intact.</w:t>
      </w:r>
    </w:p>
    <w:p w:rsidR="00E24385" w:rsidRPr="004030CF" w:rsidRDefault="001736FC" w:rsidP="004030CF">
      <w:pPr>
        <w:pStyle w:val="ListParagraph"/>
        <w:numPr>
          <w:ilvl w:val="0"/>
          <w:numId w:val="4"/>
        </w:numPr>
        <w:jc w:val="both"/>
        <w:rPr>
          <w:rFonts w:ascii="Tahoma" w:hAnsi="Tahoma" w:cs="Tahoma"/>
          <w:iCs/>
          <w:color w:val="000000" w:themeColor="text1"/>
          <w:sz w:val="22"/>
          <w:szCs w:val="22"/>
          <w:lang w:val="sw-KE"/>
        </w:rPr>
      </w:pPr>
      <w:r w:rsidRPr="004030CF">
        <w:rPr>
          <w:rFonts w:ascii="Tahoma" w:hAnsi="Tahoma" w:cs="Tahoma"/>
          <w:iCs/>
          <w:color w:val="000000" w:themeColor="text1"/>
          <w:sz w:val="22"/>
          <w:szCs w:val="22"/>
        </w:rPr>
        <w:t>The School Pay system has given us a big relief.</w:t>
      </w:r>
    </w:p>
    <w:p w:rsidR="00E24385" w:rsidRPr="004030CF" w:rsidRDefault="001736FC" w:rsidP="004030CF">
      <w:pPr>
        <w:pStyle w:val="ListParagraph"/>
        <w:numPr>
          <w:ilvl w:val="0"/>
          <w:numId w:val="4"/>
        </w:numPr>
        <w:jc w:val="both"/>
        <w:rPr>
          <w:rFonts w:ascii="Tahoma" w:hAnsi="Tahoma" w:cs="Tahoma"/>
          <w:iCs/>
          <w:color w:val="000000" w:themeColor="text1"/>
          <w:sz w:val="22"/>
          <w:szCs w:val="22"/>
          <w:lang w:val="sw-KE"/>
        </w:rPr>
      </w:pPr>
      <w:r w:rsidRPr="004030CF">
        <w:rPr>
          <w:rFonts w:ascii="Tahoma" w:hAnsi="Tahoma" w:cs="Tahoma"/>
          <w:iCs/>
          <w:color w:val="000000" w:themeColor="text1"/>
          <w:sz w:val="22"/>
          <w:szCs w:val="22"/>
        </w:rPr>
        <w:t>The Internal Control system has operated smoothly throughout the financial year ended June 2025</w:t>
      </w:r>
    </w:p>
    <w:p w:rsidR="00E24385" w:rsidRPr="004030CF" w:rsidRDefault="001736FC" w:rsidP="004030CF">
      <w:pPr>
        <w:pStyle w:val="ListParagraph"/>
        <w:numPr>
          <w:ilvl w:val="0"/>
          <w:numId w:val="4"/>
        </w:numPr>
        <w:jc w:val="both"/>
        <w:rPr>
          <w:rFonts w:ascii="Tahoma" w:hAnsi="Tahoma" w:cs="Tahoma"/>
          <w:iCs/>
          <w:color w:val="000000" w:themeColor="text1"/>
          <w:sz w:val="22"/>
          <w:szCs w:val="22"/>
          <w:lang w:val="sw-KE"/>
        </w:rPr>
      </w:pPr>
      <w:r w:rsidRPr="004030CF">
        <w:rPr>
          <w:rFonts w:ascii="Tahoma" w:hAnsi="Tahoma" w:cs="Tahoma"/>
          <w:iCs/>
          <w:color w:val="000000" w:themeColor="text1"/>
          <w:sz w:val="22"/>
          <w:szCs w:val="22"/>
        </w:rPr>
        <w:t>More temporal staff have continuously been recruited to bridge the gaps not filled and those created by the retired staff hence reducing the possible available risks</w:t>
      </w:r>
    </w:p>
    <w:p w:rsidR="00E24385" w:rsidRPr="004030CF" w:rsidRDefault="001736FC" w:rsidP="004030CF">
      <w:pPr>
        <w:jc w:val="both"/>
        <w:rPr>
          <w:rFonts w:ascii="Tahoma" w:hAnsi="Tahoma" w:cs="Tahoma"/>
          <w:iCs/>
          <w:color w:val="000000" w:themeColor="text1"/>
          <w:sz w:val="22"/>
          <w:szCs w:val="22"/>
          <w:lang w:val="sw-KE"/>
        </w:rPr>
      </w:pPr>
      <w:r w:rsidRPr="004030CF">
        <w:rPr>
          <w:rFonts w:ascii="Tahoma" w:hAnsi="Tahoma" w:cs="Tahoma"/>
          <w:iCs/>
          <w:color w:val="000000" w:themeColor="text1"/>
          <w:sz w:val="22"/>
          <w:szCs w:val="22"/>
          <w:lang w:val="sw-KE"/>
        </w:rPr>
        <w:t xml:space="preserve">Report on achievements of the audit </w:t>
      </w:r>
    </w:p>
    <w:p w:rsidR="00E24385" w:rsidRPr="004030CF" w:rsidRDefault="001736FC" w:rsidP="004030CF">
      <w:pPr>
        <w:jc w:val="both"/>
        <w:rPr>
          <w:rFonts w:ascii="Tahoma" w:hAnsi="Tahoma" w:cs="Tahoma"/>
          <w:iCs/>
          <w:color w:val="000000" w:themeColor="text1"/>
          <w:sz w:val="22"/>
          <w:szCs w:val="22"/>
          <w:lang w:val="sw-KE"/>
        </w:rPr>
      </w:pPr>
      <w:r w:rsidRPr="004030CF">
        <w:rPr>
          <w:rFonts w:ascii="Tahoma" w:hAnsi="Tahoma" w:cs="Tahoma"/>
          <w:iCs/>
          <w:color w:val="000000" w:themeColor="text1"/>
          <w:sz w:val="22"/>
          <w:szCs w:val="22"/>
          <w:lang w:val="sw-KE"/>
        </w:rPr>
        <w:t xml:space="preserve">The Audit Generally has been very Good and Helpful so much so that our </w:t>
      </w:r>
      <w:r w:rsidRPr="004030CF">
        <w:rPr>
          <w:rFonts w:ascii="Tahoma" w:hAnsi="Tahoma" w:cs="Tahoma"/>
          <w:iCs/>
          <w:color w:val="000000" w:themeColor="text1"/>
          <w:sz w:val="22"/>
          <w:szCs w:val="22"/>
        </w:rPr>
        <w:t>financial</w:t>
      </w:r>
      <w:r w:rsidRPr="004030CF">
        <w:rPr>
          <w:rFonts w:ascii="Tahoma" w:hAnsi="Tahoma" w:cs="Tahoma"/>
          <w:iCs/>
          <w:color w:val="000000" w:themeColor="text1"/>
          <w:sz w:val="22"/>
          <w:szCs w:val="22"/>
          <w:lang w:val="sw-KE"/>
        </w:rPr>
        <w:t xml:space="preserve"> Statements are </w:t>
      </w:r>
      <w:r w:rsidRPr="004030CF">
        <w:rPr>
          <w:rFonts w:ascii="Tahoma" w:hAnsi="Tahoma" w:cs="Tahoma"/>
          <w:iCs/>
          <w:color w:val="000000" w:themeColor="text1"/>
          <w:sz w:val="22"/>
          <w:szCs w:val="22"/>
        </w:rPr>
        <w:t>up-to</w:t>
      </w:r>
      <w:r w:rsidRPr="004030CF">
        <w:rPr>
          <w:rFonts w:ascii="Tahoma" w:hAnsi="Tahoma" w:cs="Tahoma"/>
          <w:iCs/>
          <w:color w:val="000000" w:themeColor="text1"/>
          <w:sz w:val="22"/>
          <w:szCs w:val="22"/>
          <w:lang w:val="sw-KE"/>
        </w:rPr>
        <w:t xml:space="preserve"> date and more so a reminder to all persons holding Public offices to always follow the set rules and regulations of the Management of </w:t>
      </w:r>
      <w:r w:rsidRPr="004030CF">
        <w:rPr>
          <w:rFonts w:ascii="Tahoma" w:hAnsi="Tahoma" w:cs="Tahoma"/>
          <w:iCs/>
          <w:color w:val="000000" w:themeColor="text1"/>
          <w:sz w:val="22"/>
          <w:szCs w:val="22"/>
        </w:rPr>
        <w:t>Government</w:t>
      </w:r>
      <w:r w:rsidRPr="004030CF">
        <w:rPr>
          <w:rFonts w:ascii="Tahoma" w:hAnsi="Tahoma" w:cs="Tahoma"/>
          <w:iCs/>
          <w:color w:val="000000" w:themeColor="text1"/>
          <w:sz w:val="22"/>
          <w:szCs w:val="22"/>
          <w:lang w:val="sw-KE"/>
        </w:rPr>
        <w:t xml:space="preserve"> funds and resources.</w:t>
      </w:r>
    </w:p>
    <w:p w:rsidR="00E24385" w:rsidRPr="004030CF" w:rsidRDefault="001736FC" w:rsidP="004030CF">
      <w:pPr>
        <w:jc w:val="both"/>
        <w:rPr>
          <w:rFonts w:ascii="Tahoma" w:hAnsi="Tahoma" w:cs="Tahoma"/>
          <w:b/>
          <w:color w:val="000000" w:themeColor="text1"/>
          <w:sz w:val="22"/>
          <w:szCs w:val="22"/>
        </w:rPr>
      </w:pPr>
      <w:r w:rsidRPr="004030CF">
        <w:rPr>
          <w:rFonts w:ascii="Tahoma" w:hAnsi="Tahoma" w:cs="Tahoma"/>
          <w:b/>
          <w:color w:val="000000" w:themeColor="text1"/>
          <w:sz w:val="22"/>
          <w:szCs w:val="22"/>
        </w:rPr>
        <w:t>Payroll and Pensions Management</w:t>
      </w:r>
    </w:p>
    <w:p w:rsidR="00E24385" w:rsidRPr="004030CF" w:rsidRDefault="001736FC" w:rsidP="004030CF">
      <w:pPr>
        <w:pStyle w:val="ListParagraph"/>
        <w:numPr>
          <w:ilvl w:val="0"/>
          <w:numId w:val="5"/>
        </w:numPr>
        <w:jc w:val="both"/>
        <w:rPr>
          <w:rFonts w:ascii="Tahoma" w:hAnsi="Tahoma" w:cs="Tahoma"/>
          <w:iCs/>
          <w:color w:val="000000" w:themeColor="text1"/>
          <w:sz w:val="22"/>
          <w:szCs w:val="22"/>
        </w:rPr>
      </w:pPr>
      <w:r w:rsidRPr="004030CF">
        <w:rPr>
          <w:rFonts w:ascii="Tahoma" w:hAnsi="Tahoma" w:cs="Tahoma"/>
          <w:iCs/>
          <w:color w:val="000000" w:themeColor="text1"/>
          <w:sz w:val="22"/>
          <w:szCs w:val="22"/>
        </w:rPr>
        <w:t>Salary is paid at the Center under Government of Uganda for the staff appointed by the Ministry of Education and sports.</w:t>
      </w:r>
    </w:p>
    <w:p w:rsidR="00E24385" w:rsidRPr="004030CF" w:rsidRDefault="001736FC" w:rsidP="004030CF">
      <w:pPr>
        <w:pStyle w:val="ListParagraph"/>
        <w:numPr>
          <w:ilvl w:val="0"/>
          <w:numId w:val="5"/>
        </w:numPr>
        <w:jc w:val="both"/>
        <w:rPr>
          <w:rFonts w:ascii="Tahoma" w:hAnsi="Tahoma" w:cs="Tahoma"/>
          <w:iCs/>
          <w:color w:val="000000" w:themeColor="text1"/>
          <w:sz w:val="22"/>
          <w:szCs w:val="22"/>
        </w:rPr>
      </w:pPr>
      <w:r w:rsidRPr="004030CF">
        <w:rPr>
          <w:rFonts w:ascii="Tahoma" w:hAnsi="Tahoma" w:cs="Tahoma"/>
          <w:iCs/>
          <w:color w:val="000000" w:themeColor="text1"/>
          <w:sz w:val="22"/>
          <w:szCs w:val="22"/>
        </w:rPr>
        <w:t>For staff appointed by the Board of Governors, they are paid through the school fees paid by the parents with a budget line allocated to it in the approved budget for the year under review.</w:t>
      </w:r>
    </w:p>
    <w:p w:rsidR="00E24385" w:rsidRPr="004030CF" w:rsidRDefault="001736FC" w:rsidP="004030CF">
      <w:pPr>
        <w:jc w:val="both"/>
        <w:rPr>
          <w:rFonts w:ascii="Tahoma" w:hAnsi="Tahoma" w:cs="Tahoma"/>
          <w:b/>
          <w:color w:val="000000" w:themeColor="text1"/>
          <w:sz w:val="22"/>
          <w:szCs w:val="22"/>
        </w:rPr>
      </w:pPr>
      <w:r w:rsidRPr="004030CF">
        <w:rPr>
          <w:rFonts w:ascii="Tahoma" w:hAnsi="Tahoma" w:cs="Tahoma"/>
          <w:b/>
          <w:color w:val="000000" w:themeColor="text1"/>
          <w:sz w:val="22"/>
          <w:szCs w:val="22"/>
        </w:rPr>
        <w:t>Asset Management</w:t>
      </w:r>
    </w:p>
    <w:p w:rsidR="00E24385" w:rsidRPr="004030CF" w:rsidRDefault="001736FC" w:rsidP="004030CF">
      <w:pPr>
        <w:jc w:val="both"/>
        <w:rPr>
          <w:rFonts w:ascii="Tahoma" w:hAnsi="Tahoma" w:cs="Tahoma"/>
          <w:bCs/>
          <w:color w:val="000000" w:themeColor="text1"/>
          <w:sz w:val="22"/>
          <w:szCs w:val="22"/>
        </w:rPr>
      </w:pPr>
      <w:r w:rsidRPr="004030CF">
        <w:rPr>
          <w:rFonts w:ascii="Tahoma" w:hAnsi="Tahoma" w:cs="Tahoma"/>
          <w:bCs/>
          <w:color w:val="000000" w:themeColor="text1"/>
          <w:sz w:val="22"/>
          <w:szCs w:val="22"/>
        </w:rPr>
        <w:t>St Kizito’s Technical Institute, Madera has land that was given by the Catholic church and a variety of buildings. Later on, the Government under ADB11 Constructed new structures and equipped them and handed to the Institute.</w:t>
      </w:r>
    </w:p>
    <w:p w:rsidR="00E24385" w:rsidRPr="004030CF" w:rsidRDefault="001736FC" w:rsidP="004030CF">
      <w:pPr>
        <w:jc w:val="both"/>
        <w:rPr>
          <w:rFonts w:ascii="Tahoma" w:hAnsi="Tahoma" w:cs="Tahoma"/>
          <w:bCs/>
          <w:i/>
          <w:color w:val="000000" w:themeColor="text1"/>
          <w:sz w:val="22"/>
          <w:szCs w:val="22"/>
        </w:rPr>
      </w:pPr>
      <w:r w:rsidRPr="004030CF">
        <w:rPr>
          <w:rFonts w:ascii="Tahoma" w:hAnsi="Tahoma" w:cs="Tahoma"/>
          <w:bCs/>
          <w:color w:val="000000" w:themeColor="text1"/>
          <w:sz w:val="22"/>
          <w:szCs w:val="22"/>
        </w:rPr>
        <w:t>The Institute also received a donation of Vehicles and motorcycles for practical purposes.</w:t>
      </w:r>
    </w:p>
    <w:p w:rsidR="00E24385" w:rsidRPr="004030CF" w:rsidRDefault="001736FC" w:rsidP="004030CF">
      <w:pPr>
        <w:jc w:val="both"/>
        <w:rPr>
          <w:rFonts w:ascii="Tahoma" w:hAnsi="Tahoma" w:cs="Tahoma"/>
          <w:b/>
          <w:color w:val="000000" w:themeColor="text1"/>
          <w:sz w:val="22"/>
          <w:szCs w:val="22"/>
        </w:rPr>
      </w:pPr>
      <w:r w:rsidRPr="004030CF">
        <w:rPr>
          <w:rFonts w:ascii="Tahoma" w:hAnsi="Tahoma" w:cs="Tahoma"/>
          <w:b/>
          <w:color w:val="000000" w:themeColor="text1"/>
          <w:sz w:val="22"/>
          <w:szCs w:val="22"/>
        </w:rPr>
        <w:t>Action(s) taken on recommendations of oversight institutions</w:t>
      </w:r>
    </w:p>
    <w:p w:rsidR="00E24385" w:rsidRPr="004030CF" w:rsidRDefault="001736FC" w:rsidP="004030CF">
      <w:pPr>
        <w:jc w:val="both"/>
        <w:rPr>
          <w:rFonts w:ascii="Tahoma" w:hAnsi="Tahoma" w:cs="Tahoma"/>
          <w:i/>
          <w:color w:val="000000" w:themeColor="text1"/>
          <w:sz w:val="22"/>
          <w:szCs w:val="22"/>
        </w:rPr>
      </w:pPr>
      <w:r w:rsidRPr="004030CF">
        <w:rPr>
          <w:rFonts w:ascii="Tahoma" w:hAnsi="Tahoma" w:cs="Tahoma"/>
          <w:i/>
          <w:color w:val="000000" w:themeColor="text1"/>
          <w:sz w:val="22"/>
          <w:szCs w:val="22"/>
        </w:rPr>
        <w:t>During the year the Board of survey did its work and made recommendations for action but since the Institute is practical oriented most of the assets like motorcycles and old vehicles are for trading purposes.</w:t>
      </w:r>
    </w:p>
    <w:p w:rsidR="00E24385" w:rsidRPr="004030CF" w:rsidRDefault="00E24385" w:rsidP="004030CF">
      <w:pPr>
        <w:jc w:val="both"/>
        <w:rPr>
          <w:rFonts w:ascii="Tahoma" w:hAnsi="Tahoma" w:cs="Tahoma"/>
          <w:i/>
          <w:color w:val="000000" w:themeColor="text1"/>
          <w:sz w:val="22"/>
          <w:szCs w:val="22"/>
        </w:rPr>
      </w:pP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Accounting Officer [Names and Signature]</w:t>
      </w: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Date</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br w:type="page"/>
      </w:r>
    </w:p>
    <w:p w:rsidR="00E24385" w:rsidRPr="004030CF" w:rsidRDefault="001736FC" w:rsidP="004030CF">
      <w:pPr>
        <w:pStyle w:val="Heading1"/>
        <w:spacing w:after="60"/>
        <w:jc w:val="both"/>
        <w:rPr>
          <w:rFonts w:ascii="Tahoma" w:hAnsi="Tahoma" w:cs="Tahoma"/>
          <w:color w:val="000000" w:themeColor="text1"/>
          <w:sz w:val="22"/>
          <w:szCs w:val="22"/>
        </w:rPr>
      </w:pPr>
      <w:bookmarkStart w:id="4" w:name="_Toc169700856"/>
      <w:r w:rsidRPr="004030CF">
        <w:rPr>
          <w:rFonts w:ascii="Tahoma" w:hAnsi="Tahoma" w:cs="Tahoma"/>
          <w:color w:val="000000" w:themeColor="text1"/>
          <w:sz w:val="22"/>
          <w:szCs w:val="22"/>
        </w:rPr>
        <w:lastRenderedPageBreak/>
        <w:t>Commentary on the Financial Statements by the Head of Accounts</w:t>
      </w:r>
      <w:bookmarkEnd w:id="4"/>
    </w:p>
    <w:p w:rsidR="00E24385" w:rsidRPr="004030CF" w:rsidRDefault="001736FC" w:rsidP="004030CF">
      <w:pPr>
        <w:pStyle w:val="BodyText"/>
        <w:jc w:val="both"/>
        <w:rPr>
          <w:rFonts w:ascii="Tahoma" w:hAnsi="Tahoma" w:cs="Tahoma"/>
          <w:i w:val="0"/>
          <w:color w:val="000000" w:themeColor="text1"/>
          <w:sz w:val="22"/>
          <w:szCs w:val="22"/>
        </w:rPr>
      </w:pPr>
      <w:r w:rsidRPr="004030CF">
        <w:rPr>
          <w:rFonts w:ascii="Tahoma" w:hAnsi="Tahoma" w:cs="Tahoma"/>
          <w:i w:val="0"/>
          <w:color w:val="000000" w:themeColor="text1"/>
          <w:sz w:val="22"/>
          <w:szCs w:val="22"/>
        </w:rPr>
        <w:t xml:space="preserve">Give a maximum of a three-page commentary on financial performance and financial position of the vote covering a trend analysis in comparison to previous year’s performance.  </w:t>
      </w:r>
    </w:p>
    <w:p w:rsidR="00E24385" w:rsidRPr="004030CF" w:rsidRDefault="001736FC" w:rsidP="004030CF">
      <w:pPr>
        <w:pStyle w:val="BodyText"/>
        <w:numPr>
          <w:ilvl w:val="0"/>
          <w:numId w:val="6"/>
        </w:numPr>
        <w:ind w:left="360"/>
        <w:jc w:val="both"/>
        <w:rPr>
          <w:rFonts w:ascii="Tahoma" w:hAnsi="Tahoma" w:cs="Tahoma"/>
          <w:i w:val="0"/>
          <w:color w:val="000000" w:themeColor="text1"/>
          <w:sz w:val="22"/>
          <w:szCs w:val="22"/>
        </w:rPr>
      </w:pPr>
      <w:r w:rsidRPr="004030CF">
        <w:rPr>
          <w:rFonts w:ascii="Tahoma" w:hAnsi="Tahoma" w:cs="Tahoma"/>
          <w:i w:val="0"/>
          <w:color w:val="000000" w:themeColor="text1"/>
          <w:sz w:val="22"/>
          <w:szCs w:val="22"/>
        </w:rPr>
        <w:t>Commentary on the Income and Expenditure of the vote against budget</w:t>
      </w:r>
    </w:p>
    <w:p w:rsidR="00E24385" w:rsidRPr="004030CF" w:rsidRDefault="001736FC" w:rsidP="004030CF">
      <w:pPr>
        <w:pStyle w:val="BodyText"/>
        <w:ind w:left="360"/>
        <w:jc w:val="both"/>
        <w:rPr>
          <w:rFonts w:ascii="Tahoma" w:hAnsi="Tahoma" w:cs="Tahoma"/>
          <w:i w:val="0"/>
          <w:color w:val="000000" w:themeColor="text1"/>
          <w:sz w:val="22"/>
          <w:szCs w:val="22"/>
        </w:rPr>
      </w:pPr>
      <w:r w:rsidRPr="004030CF">
        <w:rPr>
          <w:rFonts w:ascii="Tahoma" w:hAnsi="Tahoma" w:cs="Tahoma"/>
          <w:i w:val="0"/>
          <w:color w:val="000000" w:themeColor="text1"/>
          <w:sz w:val="22"/>
          <w:szCs w:val="22"/>
        </w:rPr>
        <w:t xml:space="preserve">In the year under review the Institute had a total anticipated revenue of </w:t>
      </w:r>
      <w:r w:rsidRPr="004030CF">
        <w:rPr>
          <w:rFonts w:ascii="Tahoma" w:hAnsi="Tahoma" w:cs="Tahoma"/>
          <w:b/>
          <w:bCs/>
          <w:i w:val="0"/>
          <w:color w:val="000000" w:themeColor="text1"/>
          <w:sz w:val="22"/>
          <w:szCs w:val="22"/>
        </w:rPr>
        <w:t>1,231,886,860</w:t>
      </w:r>
      <w:r w:rsidRPr="004030CF">
        <w:rPr>
          <w:rFonts w:ascii="Tahoma" w:hAnsi="Tahoma" w:cs="Tahoma"/>
          <w:i w:val="0"/>
          <w:color w:val="000000" w:themeColor="text1"/>
          <w:sz w:val="22"/>
          <w:szCs w:val="22"/>
        </w:rPr>
        <w:t>. however, at the end of the year the Institute was able to collect1</w:t>
      </w:r>
      <w:r w:rsidRPr="004030CF">
        <w:rPr>
          <w:rFonts w:ascii="Tahoma" w:hAnsi="Tahoma" w:cs="Tahoma"/>
          <w:b/>
          <w:bCs/>
          <w:i w:val="0"/>
          <w:color w:val="000000" w:themeColor="text1"/>
          <w:sz w:val="22"/>
          <w:szCs w:val="22"/>
        </w:rPr>
        <w:t>,144,235,244</w:t>
      </w:r>
    </w:p>
    <w:p w:rsidR="00E24385" w:rsidRPr="004030CF" w:rsidRDefault="001736FC" w:rsidP="004030CF">
      <w:pPr>
        <w:pStyle w:val="BodyText"/>
        <w:numPr>
          <w:ilvl w:val="0"/>
          <w:numId w:val="6"/>
        </w:numPr>
        <w:ind w:left="360"/>
        <w:jc w:val="both"/>
        <w:rPr>
          <w:rFonts w:ascii="Tahoma" w:hAnsi="Tahoma" w:cs="Tahoma"/>
          <w:i w:val="0"/>
          <w:color w:val="000000" w:themeColor="text1"/>
          <w:sz w:val="22"/>
          <w:szCs w:val="22"/>
        </w:rPr>
      </w:pPr>
      <w:r w:rsidRPr="004030CF">
        <w:rPr>
          <w:rFonts w:ascii="Tahoma" w:hAnsi="Tahoma" w:cs="Tahoma"/>
          <w:i w:val="0"/>
          <w:color w:val="000000" w:themeColor="text1"/>
          <w:sz w:val="22"/>
          <w:szCs w:val="22"/>
        </w:rPr>
        <w:t>Comment on the Assets and Liabilities of the vote and mention any significant acquisition or disposal of asset as well as liability incurred or settled during the reporting period. The Assets acquired during the period include, Bore hole, installation of CCTV CAMERAS</w:t>
      </w:r>
    </w:p>
    <w:p w:rsidR="00E24385" w:rsidRPr="004030CF" w:rsidRDefault="001736FC" w:rsidP="004030CF">
      <w:pPr>
        <w:pStyle w:val="BodyText"/>
        <w:ind w:left="360"/>
        <w:jc w:val="both"/>
        <w:rPr>
          <w:rFonts w:ascii="Tahoma" w:hAnsi="Tahoma" w:cs="Tahoma"/>
          <w:i w:val="0"/>
          <w:color w:val="000000" w:themeColor="text1"/>
          <w:sz w:val="22"/>
          <w:szCs w:val="22"/>
        </w:rPr>
      </w:pPr>
      <w:r w:rsidRPr="004030CF">
        <w:rPr>
          <w:rFonts w:ascii="Tahoma" w:hAnsi="Tahoma" w:cs="Tahoma"/>
          <w:i w:val="0"/>
          <w:color w:val="000000" w:themeColor="text1"/>
          <w:sz w:val="22"/>
          <w:szCs w:val="22"/>
        </w:rPr>
        <w:t xml:space="preserve">The Institute was able to pay its outstanding commitments totaling to </w:t>
      </w:r>
      <w:r w:rsidRPr="004030CF">
        <w:rPr>
          <w:rFonts w:ascii="Tahoma" w:hAnsi="Tahoma" w:cs="Tahoma"/>
          <w:b/>
          <w:bCs/>
          <w:color w:val="000000" w:themeColor="text1"/>
          <w:sz w:val="22"/>
          <w:szCs w:val="22"/>
        </w:rPr>
        <w:t>58,411,375</w:t>
      </w:r>
      <w:r w:rsidRPr="004030CF">
        <w:rPr>
          <w:rFonts w:ascii="Tahoma" w:hAnsi="Tahoma" w:cs="Tahoma"/>
          <w:color w:val="000000" w:themeColor="text1"/>
          <w:sz w:val="22"/>
          <w:szCs w:val="22"/>
        </w:rPr>
        <w:t>. That was majorly for Consumables</w:t>
      </w:r>
    </w:p>
    <w:p w:rsidR="00E24385" w:rsidRPr="004030CF" w:rsidRDefault="001736FC" w:rsidP="004030CF">
      <w:pPr>
        <w:pStyle w:val="BodyText"/>
        <w:numPr>
          <w:ilvl w:val="0"/>
          <w:numId w:val="6"/>
        </w:numPr>
        <w:ind w:left="360"/>
        <w:jc w:val="both"/>
        <w:rPr>
          <w:rFonts w:ascii="Tahoma" w:hAnsi="Tahoma" w:cs="Tahoma"/>
          <w:b/>
          <w:bCs/>
          <w:i w:val="0"/>
          <w:color w:val="000000" w:themeColor="text1"/>
          <w:sz w:val="22"/>
          <w:szCs w:val="22"/>
        </w:rPr>
      </w:pPr>
      <w:r w:rsidRPr="004030CF">
        <w:rPr>
          <w:rFonts w:ascii="Tahoma" w:hAnsi="Tahoma" w:cs="Tahoma"/>
          <w:i w:val="0"/>
          <w:color w:val="000000" w:themeColor="text1"/>
          <w:sz w:val="22"/>
          <w:szCs w:val="22"/>
        </w:rPr>
        <w:t xml:space="preserve">During the period the institute paid of </w:t>
      </w:r>
      <w:r w:rsidRPr="004030CF">
        <w:rPr>
          <w:rFonts w:ascii="Tahoma" w:hAnsi="Tahoma" w:cs="Tahoma"/>
          <w:b/>
          <w:bCs/>
          <w:color w:val="000000" w:themeColor="text1"/>
          <w:sz w:val="22"/>
          <w:szCs w:val="22"/>
        </w:rPr>
        <w:t>58,411,375,</w:t>
      </w:r>
    </w:p>
    <w:p w:rsidR="00E24385" w:rsidRPr="004030CF" w:rsidRDefault="001736FC" w:rsidP="004030CF">
      <w:pPr>
        <w:pStyle w:val="BodyText"/>
        <w:numPr>
          <w:ilvl w:val="0"/>
          <w:numId w:val="6"/>
        </w:numPr>
        <w:ind w:left="360"/>
        <w:jc w:val="both"/>
        <w:rPr>
          <w:rFonts w:ascii="Tahoma" w:hAnsi="Tahoma" w:cs="Tahoma"/>
          <w:i w:val="0"/>
          <w:color w:val="000000" w:themeColor="text1"/>
          <w:sz w:val="22"/>
          <w:szCs w:val="22"/>
        </w:rPr>
      </w:pPr>
      <w:r w:rsidRPr="004030CF">
        <w:rPr>
          <w:rFonts w:ascii="Tahoma" w:hAnsi="Tahoma" w:cs="Tahoma"/>
          <w:i w:val="0"/>
          <w:color w:val="000000" w:themeColor="text1"/>
          <w:sz w:val="22"/>
          <w:szCs w:val="22"/>
        </w:rPr>
        <w:t>Comment on the going concern status of the vote [ Especially for the votes that are under Rationalization]</w:t>
      </w:r>
    </w:p>
    <w:p w:rsidR="00E24385" w:rsidRPr="004030CF" w:rsidRDefault="001736FC" w:rsidP="004030CF">
      <w:pPr>
        <w:pStyle w:val="BodyText"/>
        <w:ind w:left="360"/>
        <w:jc w:val="both"/>
        <w:rPr>
          <w:rFonts w:ascii="Tahoma" w:hAnsi="Tahoma" w:cs="Tahoma"/>
          <w:i w:val="0"/>
          <w:color w:val="000000" w:themeColor="text1"/>
          <w:sz w:val="22"/>
          <w:szCs w:val="22"/>
        </w:rPr>
      </w:pPr>
      <w:r w:rsidRPr="004030CF">
        <w:rPr>
          <w:rFonts w:ascii="Tahoma" w:hAnsi="Tahoma" w:cs="Tahoma"/>
          <w:i w:val="0"/>
          <w:color w:val="000000" w:themeColor="text1"/>
          <w:sz w:val="22"/>
          <w:szCs w:val="22"/>
        </w:rPr>
        <w:t>Currently we are appointed by the Education Service commission under Ministry of Education, and that is where we fall.</w:t>
      </w:r>
    </w:p>
    <w:p w:rsidR="00E24385" w:rsidRPr="004030CF" w:rsidRDefault="001736FC" w:rsidP="004030CF">
      <w:pPr>
        <w:pStyle w:val="BodyText"/>
        <w:numPr>
          <w:ilvl w:val="0"/>
          <w:numId w:val="6"/>
        </w:numPr>
        <w:ind w:left="360"/>
        <w:jc w:val="both"/>
        <w:rPr>
          <w:rFonts w:ascii="Tahoma" w:hAnsi="Tahoma" w:cs="Tahoma"/>
          <w:i w:val="0"/>
          <w:color w:val="000000" w:themeColor="text1"/>
          <w:sz w:val="22"/>
          <w:szCs w:val="22"/>
        </w:rPr>
      </w:pPr>
      <w:r w:rsidRPr="004030CF">
        <w:rPr>
          <w:rFonts w:ascii="Tahoma" w:hAnsi="Tahoma" w:cs="Tahoma"/>
          <w:i w:val="0"/>
          <w:color w:val="000000" w:themeColor="text1"/>
          <w:sz w:val="22"/>
          <w:szCs w:val="22"/>
        </w:rPr>
        <w:t>Comment on any multiyear commitments and outstanding obligations by year end</w:t>
      </w:r>
    </w:p>
    <w:p w:rsidR="00E24385" w:rsidRPr="004030CF" w:rsidRDefault="001736FC" w:rsidP="004030CF">
      <w:pPr>
        <w:pStyle w:val="BodyText"/>
        <w:ind w:left="360"/>
        <w:jc w:val="both"/>
        <w:rPr>
          <w:rFonts w:ascii="Tahoma" w:hAnsi="Tahoma" w:cs="Tahoma"/>
          <w:b/>
          <w:bCs/>
          <w:i w:val="0"/>
          <w:color w:val="000000" w:themeColor="text1"/>
          <w:sz w:val="22"/>
          <w:szCs w:val="22"/>
        </w:rPr>
      </w:pPr>
      <w:r w:rsidRPr="004030CF">
        <w:rPr>
          <w:rFonts w:ascii="Tahoma" w:hAnsi="Tahoma" w:cs="Tahoma"/>
          <w:i w:val="0"/>
          <w:color w:val="000000" w:themeColor="text1"/>
          <w:sz w:val="22"/>
          <w:szCs w:val="22"/>
        </w:rPr>
        <w:t xml:space="preserve">At the end of the year the outstanding commitments totaled to </w:t>
      </w:r>
      <w:r w:rsidRPr="004030CF">
        <w:rPr>
          <w:rFonts w:ascii="Tahoma" w:hAnsi="Tahoma" w:cs="Tahoma"/>
          <w:b/>
          <w:bCs/>
          <w:i w:val="0"/>
          <w:color w:val="000000" w:themeColor="text1"/>
          <w:sz w:val="22"/>
          <w:szCs w:val="22"/>
        </w:rPr>
        <w:t>59,215,130</w:t>
      </w:r>
    </w:p>
    <w:p w:rsidR="00E24385" w:rsidRPr="004030CF" w:rsidRDefault="001736FC" w:rsidP="004030CF">
      <w:pPr>
        <w:pStyle w:val="BodyText"/>
        <w:numPr>
          <w:ilvl w:val="0"/>
          <w:numId w:val="6"/>
        </w:numPr>
        <w:ind w:left="360"/>
        <w:jc w:val="both"/>
        <w:rPr>
          <w:rFonts w:ascii="Tahoma" w:hAnsi="Tahoma" w:cs="Tahoma"/>
          <w:i w:val="0"/>
          <w:color w:val="000000" w:themeColor="text1"/>
          <w:sz w:val="22"/>
          <w:szCs w:val="22"/>
        </w:rPr>
      </w:pPr>
      <w:r w:rsidRPr="004030CF">
        <w:rPr>
          <w:rFonts w:ascii="Tahoma" w:hAnsi="Tahoma" w:cs="Tahoma"/>
          <w:i w:val="0"/>
          <w:color w:val="000000" w:themeColor="text1"/>
          <w:sz w:val="22"/>
          <w:szCs w:val="22"/>
        </w:rPr>
        <w:t>Comment(s)/ explanatory notes on any adjustments made in the Statement of Changes in Equity or Reconciliation of movement of cash during the year if any [</w:t>
      </w:r>
      <w:r w:rsidRPr="004030CF">
        <w:rPr>
          <w:rFonts w:ascii="Tahoma" w:hAnsi="Tahoma" w:cs="Tahoma"/>
          <w:color w:val="000000" w:themeColor="text1"/>
          <w:sz w:val="22"/>
          <w:szCs w:val="22"/>
        </w:rPr>
        <w:t>Explain the cause of the adjustments i.e whether they are as a result of a change in the accounting policy, changes in estimates or as a result of errors and or omissions</w:t>
      </w:r>
      <w:r w:rsidRPr="004030CF">
        <w:rPr>
          <w:rFonts w:ascii="Tahoma" w:hAnsi="Tahoma" w:cs="Tahoma"/>
          <w:i w:val="0"/>
          <w:color w:val="000000" w:themeColor="text1"/>
          <w:sz w:val="22"/>
          <w:szCs w:val="22"/>
        </w:rPr>
        <w:t>]</w:t>
      </w:r>
    </w:p>
    <w:p w:rsidR="00E24385" w:rsidRPr="004030CF" w:rsidRDefault="001736FC" w:rsidP="004030CF">
      <w:pPr>
        <w:pStyle w:val="BodyText"/>
        <w:ind w:left="360"/>
        <w:jc w:val="both"/>
        <w:rPr>
          <w:rFonts w:ascii="Tahoma" w:hAnsi="Tahoma" w:cs="Tahoma"/>
          <w:i w:val="0"/>
          <w:color w:val="000000" w:themeColor="text1"/>
          <w:sz w:val="22"/>
          <w:szCs w:val="22"/>
        </w:rPr>
      </w:pPr>
      <w:r w:rsidRPr="004030CF">
        <w:rPr>
          <w:rFonts w:ascii="Tahoma" w:hAnsi="Tahoma" w:cs="Tahoma"/>
          <w:i w:val="0"/>
          <w:color w:val="000000" w:themeColor="text1"/>
          <w:sz w:val="22"/>
          <w:szCs w:val="22"/>
        </w:rPr>
        <w:t>The adjustments were made as a result of the new format of making financial statements that involved Depreciation.</w:t>
      </w:r>
    </w:p>
    <w:p w:rsidR="00E24385" w:rsidRPr="004030CF" w:rsidRDefault="001736FC" w:rsidP="004030CF">
      <w:pPr>
        <w:pStyle w:val="BodyText"/>
        <w:numPr>
          <w:ilvl w:val="0"/>
          <w:numId w:val="6"/>
        </w:numPr>
        <w:ind w:left="360"/>
        <w:jc w:val="both"/>
        <w:rPr>
          <w:rFonts w:ascii="Tahoma" w:hAnsi="Tahoma" w:cs="Tahoma"/>
          <w:i w:val="0"/>
          <w:color w:val="000000" w:themeColor="text1"/>
          <w:sz w:val="22"/>
          <w:szCs w:val="22"/>
        </w:rPr>
      </w:pPr>
      <w:r w:rsidRPr="004030CF">
        <w:rPr>
          <w:rFonts w:ascii="Tahoma" w:hAnsi="Tahoma" w:cs="Tahoma"/>
          <w:i w:val="0"/>
          <w:color w:val="000000" w:themeColor="text1"/>
          <w:sz w:val="22"/>
          <w:szCs w:val="22"/>
        </w:rPr>
        <w:t>Departure from accounting principles or practice and justification if any</w:t>
      </w:r>
    </w:p>
    <w:p w:rsidR="00E24385" w:rsidRPr="004030CF" w:rsidRDefault="001736FC" w:rsidP="004030CF">
      <w:pPr>
        <w:pStyle w:val="BodyText"/>
        <w:ind w:left="360"/>
        <w:jc w:val="both"/>
        <w:rPr>
          <w:rFonts w:ascii="Tahoma" w:hAnsi="Tahoma" w:cs="Tahoma"/>
          <w:i w:val="0"/>
          <w:color w:val="000000" w:themeColor="text1"/>
          <w:sz w:val="22"/>
          <w:szCs w:val="22"/>
        </w:rPr>
      </w:pPr>
      <w:r w:rsidRPr="004030CF">
        <w:rPr>
          <w:rFonts w:ascii="Tahoma" w:hAnsi="Tahoma" w:cs="Tahoma"/>
          <w:i w:val="0"/>
          <w:color w:val="000000" w:themeColor="text1"/>
          <w:sz w:val="22"/>
          <w:szCs w:val="22"/>
        </w:rPr>
        <w:t>Previously we were on cash accounting but now we are on modified cash accrual accounting. This is because we are taken as a tertiary Institution much as we enroll students who have completed form four and those who have Junior Certificate in Technical Education</w:t>
      </w:r>
    </w:p>
    <w:p w:rsidR="00E24385" w:rsidRPr="004030CF" w:rsidRDefault="001736FC" w:rsidP="004030CF">
      <w:pPr>
        <w:pStyle w:val="BodyText"/>
        <w:numPr>
          <w:ilvl w:val="0"/>
          <w:numId w:val="6"/>
        </w:numPr>
        <w:ind w:left="360"/>
        <w:jc w:val="both"/>
        <w:rPr>
          <w:rFonts w:ascii="Tahoma" w:hAnsi="Tahoma" w:cs="Tahoma"/>
          <w:i w:val="0"/>
          <w:color w:val="000000" w:themeColor="text1"/>
          <w:sz w:val="22"/>
          <w:szCs w:val="22"/>
        </w:rPr>
      </w:pPr>
      <w:r w:rsidRPr="004030CF">
        <w:rPr>
          <w:rFonts w:ascii="Tahoma" w:hAnsi="Tahoma" w:cs="Tahoma"/>
          <w:i w:val="0"/>
          <w:color w:val="000000" w:themeColor="text1"/>
          <w:sz w:val="22"/>
          <w:szCs w:val="22"/>
        </w:rPr>
        <w:t>Any other information that is deemed relevant by the Head of Accounts</w:t>
      </w:r>
    </w:p>
    <w:p w:rsidR="00E24385" w:rsidRPr="004030CF" w:rsidRDefault="001736FC" w:rsidP="004030CF">
      <w:pPr>
        <w:pStyle w:val="BodyText"/>
        <w:ind w:left="360"/>
        <w:jc w:val="both"/>
        <w:rPr>
          <w:rFonts w:ascii="Tahoma" w:hAnsi="Tahoma" w:cs="Tahoma"/>
          <w:i w:val="0"/>
          <w:color w:val="000000" w:themeColor="text1"/>
          <w:sz w:val="22"/>
          <w:szCs w:val="22"/>
        </w:rPr>
      </w:pPr>
      <w:r w:rsidRPr="004030CF">
        <w:rPr>
          <w:rFonts w:ascii="Tahoma" w:hAnsi="Tahoma" w:cs="Tahoma"/>
          <w:i w:val="0"/>
          <w:color w:val="000000" w:themeColor="text1"/>
          <w:sz w:val="22"/>
          <w:szCs w:val="22"/>
        </w:rPr>
        <w:t>The Accountant Generals office should at least organize for capacity training workshop to a quant the Senior Assistant accountants with new formats of making financial statements</w:t>
      </w:r>
    </w:p>
    <w:p w:rsidR="00E24385" w:rsidRPr="004030CF" w:rsidRDefault="00E24385" w:rsidP="004030CF">
      <w:pPr>
        <w:pStyle w:val="BodyText"/>
        <w:ind w:left="360"/>
        <w:jc w:val="both"/>
        <w:rPr>
          <w:rFonts w:ascii="Tahoma" w:hAnsi="Tahoma" w:cs="Tahoma"/>
          <w:i w:val="0"/>
          <w:color w:val="000000" w:themeColor="text1"/>
          <w:sz w:val="22"/>
          <w:szCs w:val="22"/>
        </w:rPr>
      </w:pPr>
    </w:p>
    <w:p w:rsidR="00E24385" w:rsidRPr="004030CF" w:rsidRDefault="001736FC" w:rsidP="004030CF">
      <w:pPr>
        <w:pStyle w:val="BodyText"/>
        <w:jc w:val="both"/>
        <w:rPr>
          <w:rFonts w:ascii="Tahoma" w:hAnsi="Tahoma" w:cs="Tahoma"/>
          <w:i w:val="0"/>
          <w:color w:val="000000" w:themeColor="text1"/>
          <w:sz w:val="22"/>
          <w:szCs w:val="22"/>
        </w:rPr>
      </w:pPr>
      <w:r w:rsidRPr="004030CF">
        <w:rPr>
          <w:rFonts w:ascii="Tahoma" w:hAnsi="Tahoma" w:cs="Tahoma"/>
          <w:i w:val="0"/>
          <w:color w:val="000000" w:themeColor="text1"/>
          <w:sz w:val="22"/>
          <w:szCs w:val="22"/>
        </w:rPr>
        <w:t>I take full responsibility for the completeness and integrity of these Financial Statements</w:t>
      </w: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pStyle w:val="BodyText3"/>
        <w:jc w:val="both"/>
        <w:rPr>
          <w:rFonts w:ascii="Tahoma" w:hAnsi="Tahoma" w:cs="Tahoma"/>
          <w:color w:val="000000" w:themeColor="text1"/>
          <w:szCs w:val="22"/>
        </w:rPr>
      </w:pPr>
      <w:r w:rsidRPr="004030CF">
        <w:rPr>
          <w:rFonts w:ascii="Tahoma" w:hAnsi="Tahoma" w:cs="Tahoma"/>
          <w:color w:val="000000" w:themeColor="text1"/>
          <w:szCs w:val="22"/>
        </w:rPr>
        <w:t>…………………………………………………………………………………………….</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Head of Accounts [Names and Signature]</w:t>
      </w: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Date</w:t>
      </w: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pStyle w:val="Heading1"/>
        <w:spacing w:after="60"/>
        <w:jc w:val="both"/>
        <w:rPr>
          <w:rFonts w:ascii="Tahoma" w:hAnsi="Tahoma" w:cs="Tahoma"/>
          <w:color w:val="000000" w:themeColor="text1"/>
          <w:sz w:val="22"/>
          <w:szCs w:val="22"/>
        </w:rPr>
      </w:pPr>
      <w:bookmarkStart w:id="5" w:name="_Toc169700857"/>
      <w:r w:rsidRPr="004030CF">
        <w:rPr>
          <w:rFonts w:ascii="Tahoma" w:hAnsi="Tahoma" w:cs="Tahoma"/>
          <w:color w:val="000000" w:themeColor="text1"/>
          <w:sz w:val="22"/>
          <w:szCs w:val="22"/>
        </w:rPr>
        <w:t>Statement of Financial Performance for the Financial Year Ended 30 June 2025</w:t>
      </w:r>
      <w:bookmarkEnd w:id="5"/>
    </w:p>
    <w:p w:rsidR="00E24385" w:rsidRPr="004030CF" w:rsidRDefault="001736FC" w:rsidP="004030CF">
      <w:pPr>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[Based on classification of expenditures by nature]</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62"/>
        <w:gridCol w:w="708"/>
        <w:gridCol w:w="2127"/>
        <w:gridCol w:w="2126"/>
      </w:tblGrid>
      <w:tr w:rsidR="00E24385" w:rsidRPr="009D1065">
        <w:trPr>
          <w:trHeight w:val="584"/>
        </w:trPr>
        <w:tc>
          <w:tcPr>
            <w:tcW w:w="4962" w:type="dxa"/>
          </w:tcPr>
          <w:p w:rsidR="00E24385" w:rsidRPr="009D1065" w:rsidRDefault="00E24385" w:rsidP="004030CF">
            <w:pPr>
              <w:pStyle w:val="Heading2"/>
              <w:ind w:left="275" w:hanging="180"/>
              <w:jc w:val="both"/>
              <w:rPr>
                <w:rFonts w:ascii="Tahoma" w:hAnsi="Tahoma" w:cs="Tahoma"/>
                <w:color w:val="000000" w:themeColor="text1"/>
                <w:sz w:val="18"/>
                <w:szCs w:val="18"/>
              </w:rPr>
            </w:pPr>
          </w:p>
          <w:p w:rsidR="00E24385" w:rsidRPr="009D1065" w:rsidRDefault="00E24385" w:rsidP="004030CF">
            <w:pPr>
              <w:jc w:val="both"/>
              <w:rPr>
                <w:rFonts w:ascii="Tahoma" w:hAnsi="Tahoma" w:cs="Tahoma"/>
                <w:color w:val="000000" w:themeColor="text1"/>
                <w:szCs w:val="18"/>
              </w:rPr>
            </w:pPr>
          </w:p>
        </w:tc>
        <w:tc>
          <w:tcPr>
            <w:tcW w:w="708" w:type="dxa"/>
          </w:tcPr>
          <w:p w:rsidR="00E24385" w:rsidRPr="009D1065" w:rsidRDefault="001736FC" w:rsidP="004030CF">
            <w:pPr>
              <w:pStyle w:val="Heading5"/>
              <w:jc w:val="both"/>
              <w:rPr>
                <w:rFonts w:ascii="Tahoma" w:hAnsi="Tahoma" w:cs="Tahoma"/>
                <w:color w:val="000000" w:themeColor="text1"/>
                <w:sz w:val="18"/>
                <w:szCs w:val="18"/>
              </w:rPr>
            </w:pPr>
            <w:r w:rsidRPr="009D1065">
              <w:rPr>
                <w:rFonts w:ascii="Tahoma" w:hAnsi="Tahoma" w:cs="Tahoma"/>
                <w:color w:val="000000" w:themeColor="text1"/>
                <w:sz w:val="18"/>
                <w:szCs w:val="18"/>
              </w:rPr>
              <w:t>Notes</w:t>
            </w:r>
          </w:p>
        </w:tc>
        <w:tc>
          <w:tcPr>
            <w:tcW w:w="2127" w:type="dxa"/>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Actual</w:t>
            </w:r>
          </w:p>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30 June 2025</w:t>
            </w:r>
          </w:p>
          <w:p w:rsidR="00E24385" w:rsidRPr="009D1065" w:rsidRDefault="001736FC" w:rsidP="004030CF">
            <w:pPr>
              <w:pStyle w:val="Heading5"/>
              <w:jc w:val="both"/>
              <w:rPr>
                <w:rFonts w:ascii="Tahoma" w:hAnsi="Tahoma" w:cs="Tahoma"/>
                <w:color w:val="000000" w:themeColor="text1"/>
                <w:sz w:val="18"/>
                <w:szCs w:val="18"/>
              </w:rPr>
            </w:pPr>
            <w:r w:rsidRPr="009D1065">
              <w:rPr>
                <w:rFonts w:ascii="Tahoma" w:hAnsi="Tahoma" w:cs="Tahoma"/>
                <w:color w:val="000000" w:themeColor="text1"/>
                <w:sz w:val="18"/>
                <w:szCs w:val="18"/>
              </w:rPr>
              <w:t>(Shs)</w:t>
            </w:r>
          </w:p>
        </w:tc>
        <w:tc>
          <w:tcPr>
            <w:tcW w:w="2126" w:type="dxa"/>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Actual</w:t>
            </w:r>
          </w:p>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30 June 2024</w:t>
            </w:r>
          </w:p>
          <w:p w:rsidR="00E24385" w:rsidRPr="009D1065" w:rsidRDefault="001736FC" w:rsidP="004030CF">
            <w:pPr>
              <w:jc w:val="both"/>
              <w:rPr>
                <w:rFonts w:ascii="Tahoma" w:hAnsi="Tahoma" w:cs="Tahoma"/>
                <w:color w:val="000000" w:themeColor="text1"/>
                <w:szCs w:val="18"/>
              </w:rPr>
            </w:pPr>
            <w:r w:rsidRPr="009D1065">
              <w:rPr>
                <w:rFonts w:ascii="Tahoma" w:hAnsi="Tahoma" w:cs="Tahoma"/>
                <w:b/>
                <w:bCs/>
                <w:color w:val="000000" w:themeColor="text1"/>
                <w:szCs w:val="18"/>
              </w:rPr>
              <w:t>(Shs)</w:t>
            </w:r>
          </w:p>
        </w:tc>
      </w:tr>
      <w:tr w:rsidR="00E24385" w:rsidRPr="009D1065">
        <w:trPr>
          <w:trHeight w:val="20"/>
        </w:trPr>
        <w:tc>
          <w:tcPr>
            <w:tcW w:w="4962" w:type="dxa"/>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REVENUE</w:t>
            </w:r>
          </w:p>
        </w:tc>
        <w:tc>
          <w:tcPr>
            <w:tcW w:w="708" w:type="dxa"/>
          </w:tcPr>
          <w:p w:rsidR="00E24385" w:rsidRPr="009D1065" w:rsidRDefault="00E24385" w:rsidP="004030CF">
            <w:pPr>
              <w:jc w:val="both"/>
              <w:rPr>
                <w:rFonts w:ascii="Tahoma" w:hAnsi="Tahoma" w:cs="Tahoma"/>
                <w:b/>
                <w:bCs/>
                <w:color w:val="000000" w:themeColor="text1"/>
                <w:szCs w:val="18"/>
              </w:rPr>
            </w:pPr>
          </w:p>
        </w:tc>
        <w:tc>
          <w:tcPr>
            <w:tcW w:w="2127" w:type="dxa"/>
          </w:tcPr>
          <w:p w:rsidR="00E24385" w:rsidRPr="009D1065" w:rsidRDefault="00E24385" w:rsidP="004030CF">
            <w:pPr>
              <w:jc w:val="both"/>
              <w:rPr>
                <w:rFonts w:ascii="Tahoma" w:hAnsi="Tahoma" w:cs="Tahoma"/>
                <w:color w:val="000000" w:themeColor="text1"/>
                <w:szCs w:val="18"/>
              </w:rPr>
            </w:pPr>
          </w:p>
        </w:tc>
        <w:tc>
          <w:tcPr>
            <w:tcW w:w="2126" w:type="dxa"/>
          </w:tcPr>
          <w:p w:rsidR="00E24385" w:rsidRPr="009D1065" w:rsidRDefault="00E24385" w:rsidP="004030CF">
            <w:pPr>
              <w:jc w:val="both"/>
              <w:rPr>
                <w:rFonts w:ascii="Tahoma" w:hAnsi="Tahoma" w:cs="Tahoma"/>
                <w:color w:val="000000" w:themeColor="text1"/>
                <w:szCs w:val="18"/>
              </w:rPr>
            </w:pPr>
          </w:p>
        </w:tc>
      </w:tr>
      <w:tr w:rsidR="00E24385" w:rsidRPr="009D1065">
        <w:trPr>
          <w:trHeight w:val="20"/>
        </w:trPr>
        <w:tc>
          <w:tcPr>
            <w:tcW w:w="4962" w:type="dxa"/>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Revenue from non-Exchange transactions</w:t>
            </w:r>
          </w:p>
        </w:tc>
        <w:tc>
          <w:tcPr>
            <w:tcW w:w="708" w:type="dxa"/>
          </w:tcPr>
          <w:p w:rsidR="00E24385" w:rsidRPr="009D1065" w:rsidRDefault="00E24385" w:rsidP="004030CF">
            <w:pPr>
              <w:jc w:val="both"/>
              <w:rPr>
                <w:rFonts w:ascii="Tahoma" w:hAnsi="Tahoma" w:cs="Tahoma"/>
                <w:b/>
                <w:bCs/>
                <w:color w:val="000000" w:themeColor="text1"/>
                <w:szCs w:val="18"/>
              </w:rPr>
            </w:pPr>
          </w:p>
        </w:tc>
        <w:tc>
          <w:tcPr>
            <w:tcW w:w="2127" w:type="dxa"/>
          </w:tcPr>
          <w:p w:rsidR="00E24385" w:rsidRPr="009D1065" w:rsidRDefault="00E24385" w:rsidP="004030CF">
            <w:pPr>
              <w:jc w:val="both"/>
              <w:rPr>
                <w:rFonts w:ascii="Tahoma" w:hAnsi="Tahoma" w:cs="Tahoma"/>
                <w:color w:val="000000" w:themeColor="text1"/>
                <w:szCs w:val="18"/>
              </w:rPr>
            </w:pPr>
          </w:p>
        </w:tc>
        <w:tc>
          <w:tcPr>
            <w:tcW w:w="2126" w:type="dxa"/>
          </w:tcPr>
          <w:p w:rsidR="00E24385" w:rsidRPr="009D1065" w:rsidRDefault="00E24385" w:rsidP="004030CF">
            <w:pPr>
              <w:jc w:val="both"/>
              <w:rPr>
                <w:rFonts w:ascii="Tahoma" w:hAnsi="Tahoma" w:cs="Tahoma"/>
                <w:color w:val="000000" w:themeColor="text1"/>
                <w:szCs w:val="18"/>
              </w:rPr>
            </w:pPr>
          </w:p>
        </w:tc>
      </w:tr>
      <w:tr w:rsidR="00E24385" w:rsidRPr="009D1065">
        <w:trPr>
          <w:trHeight w:val="20"/>
        </w:trPr>
        <w:tc>
          <w:tcPr>
            <w:tcW w:w="4962" w:type="dxa"/>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color w:val="000000" w:themeColor="text1"/>
                <w:szCs w:val="18"/>
              </w:rPr>
              <w:t>Taxes</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2</w:t>
            </w:r>
          </w:p>
        </w:tc>
        <w:tc>
          <w:tcPr>
            <w:tcW w:w="2127" w:type="dxa"/>
          </w:tcPr>
          <w:p w:rsidR="00E24385" w:rsidRPr="009D1065" w:rsidRDefault="00AF2223"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c>
          <w:tcPr>
            <w:tcW w:w="2126" w:type="dxa"/>
          </w:tcPr>
          <w:p w:rsidR="00E24385" w:rsidRPr="009D1065" w:rsidRDefault="005345F6" w:rsidP="009D1065">
            <w:pPr>
              <w:jc w:val="right"/>
              <w:rPr>
                <w:rFonts w:ascii="Tahoma" w:hAnsi="Tahoma" w:cs="Tahoma"/>
                <w:color w:val="000000" w:themeColor="text1"/>
                <w:szCs w:val="18"/>
              </w:rPr>
            </w:pPr>
            <w:r w:rsidRPr="009D1065">
              <w:rPr>
                <w:rFonts w:ascii="Tahoma" w:hAnsi="Tahoma" w:cs="Tahoma"/>
                <w:color w:val="000000" w:themeColor="text1"/>
                <w:szCs w:val="18"/>
              </w:rPr>
              <w:t>-</w:t>
            </w:r>
          </w:p>
        </w:tc>
      </w:tr>
      <w:tr w:rsidR="00E24385" w:rsidRPr="009D1065">
        <w:trPr>
          <w:trHeight w:val="20"/>
        </w:trPr>
        <w:tc>
          <w:tcPr>
            <w:tcW w:w="4962"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External Assistance</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3</w:t>
            </w:r>
          </w:p>
        </w:tc>
        <w:tc>
          <w:tcPr>
            <w:tcW w:w="2127" w:type="dxa"/>
          </w:tcPr>
          <w:p w:rsidR="00E24385" w:rsidRPr="009D1065" w:rsidRDefault="00AF2223"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c>
          <w:tcPr>
            <w:tcW w:w="2126" w:type="dxa"/>
          </w:tcPr>
          <w:p w:rsidR="00E24385" w:rsidRPr="009D1065" w:rsidRDefault="005345F6" w:rsidP="009D1065">
            <w:pPr>
              <w:jc w:val="right"/>
              <w:rPr>
                <w:rFonts w:ascii="Tahoma" w:hAnsi="Tahoma" w:cs="Tahoma"/>
                <w:color w:val="000000" w:themeColor="text1"/>
                <w:szCs w:val="18"/>
              </w:rPr>
            </w:pPr>
            <w:r w:rsidRPr="009D1065">
              <w:rPr>
                <w:rFonts w:ascii="Tahoma" w:hAnsi="Tahoma" w:cs="Tahoma"/>
                <w:color w:val="000000" w:themeColor="text1"/>
                <w:szCs w:val="18"/>
              </w:rPr>
              <w:t>-</w:t>
            </w:r>
          </w:p>
        </w:tc>
      </w:tr>
      <w:tr w:rsidR="00E24385" w:rsidRPr="009D1065">
        <w:trPr>
          <w:trHeight w:val="20"/>
        </w:trPr>
        <w:tc>
          <w:tcPr>
            <w:tcW w:w="4962"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Transfers received from Treasury- UCF</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4</w:t>
            </w:r>
          </w:p>
        </w:tc>
        <w:tc>
          <w:tcPr>
            <w:tcW w:w="2127"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167,921,378</w:t>
            </w:r>
          </w:p>
        </w:tc>
        <w:tc>
          <w:tcPr>
            <w:tcW w:w="2126"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243,333,407</w:t>
            </w:r>
          </w:p>
        </w:tc>
      </w:tr>
      <w:tr w:rsidR="00E24385" w:rsidRPr="009D1065">
        <w:trPr>
          <w:trHeight w:val="20"/>
        </w:trPr>
        <w:tc>
          <w:tcPr>
            <w:tcW w:w="4962"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Transfers received from the Contingencies Fund</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5</w:t>
            </w:r>
          </w:p>
        </w:tc>
        <w:tc>
          <w:tcPr>
            <w:tcW w:w="2127" w:type="dxa"/>
          </w:tcPr>
          <w:p w:rsidR="00E24385" w:rsidRPr="009D1065" w:rsidRDefault="00AF2223"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c>
          <w:tcPr>
            <w:tcW w:w="2126"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w:t>
            </w:r>
          </w:p>
        </w:tc>
      </w:tr>
      <w:tr w:rsidR="00E24385" w:rsidRPr="009D1065">
        <w:trPr>
          <w:trHeight w:val="20"/>
        </w:trPr>
        <w:tc>
          <w:tcPr>
            <w:tcW w:w="4962"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Transfers received from other Government Units</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6</w:t>
            </w:r>
          </w:p>
        </w:tc>
        <w:tc>
          <w:tcPr>
            <w:tcW w:w="2127" w:type="dxa"/>
            <w:shd w:val="clear" w:color="auto" w:fill="auto"/>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12,200,000</w:t>
            </w:r>
          </w:p>
        </w:tc>
        <w:tc>
          <w:tcPr>
            <w:tcW w:w="2126" w:type="dxa"/>
            <w:shd w:val="clear" w:color="auto" w:fill="auto"/>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43,777,500</w:t>
            </w:r>
          </w:p>
        </w:tc>
      </w:tr>
      <w:tr w:rsidR="00E24385" w:rsidRPr="009D1065">
        <w:trPr>
          <w:trHeight w:val="20"/>
        </w:trPr>
        <w:tc>
          <w:tcPr>
            <w:tcW w:w="4962"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Non-Tax revenue- Exchange Transaction</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7</w:t>
            </w:r>
          </w:p>
        </w:tc>
        <w:tc>
          <w:tcPr>
            <w:tcW w:w="2127" w:type="dxa"/>
          </w:tcPr>
          <w:p w:rsidR="00E24385" w:rsidRPr="009D1065" w:rsidRDefault="00AF2223"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c>
          <w:tcPr>
            <w:tcW w:w="2126"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w:t>
            </w:r>
          </w:p>
        </w:tc>
      </w:tr>
      <w:tr w:rsidR="00E24385" w:rsidRPr="009D1065">
        <w:trPr>
          <w:trHeight w:val="20"/>
        </w:trPr>
        <w:tc>
          <w:tcPr>
            <w:tcW w:w="4962" w:type="dxa"/>
          </w:tcPr>
          <w:p w:rsidR="00E24385" w:rsidRPr="009D1065" w:rsidRDefault="001736FC" w:rsidP="004030CF">
            <w:pPr>
              <w:jc w:val="both"/>
              <w:rPr>
                <w:rFonts w:ascii="Tahoma" w:hAnsi="Tahoma" w:cs="Tahoma"/>
                <w:b/>
                <w:color w:val="000000" w:themeColor="text1"/>
                <w:szCs w:val="18"/>
              </w:rPr>
            </w:pPr>
            <w:r w:rsidRPr="009D1065">
              <w:rPr>
                <w:rFonts w:ascii="Tahoma" w:hAnsi="Tahoma" w:cs="Tahoma"/>
                <w:b/>
                <w:color w:val="000000" w:themeColor="text1"/>
                <w:szCs w:val="18"/>
              </w:rPr>
              <w:t>Sub-total Revenue from Exchange transactions</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8</w:t>
            </w:r>
          </w:p>
        </w:tc>
        <w:tc>
          <w:tcPr>
            <w:tcW w:w="2127" w:type="dxa"/>
            <w:shd w:val="clear" w:color="auto" w:fill="auto"/>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931,713,866</w:t>
            </w:r>
          </w:p>
        </w:tc>
        <w:tc>
          <w:tcPr>
            <w:tcW w:w="2126" w:type="dxa"/>
            <w:shd w:val="clear" w:color="auto" w:fill="auto"/>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1,143,042,000</w:t>
            </w:r>
          </w:p>
        </w:tc>
      </w:tr>
      <w:tr w:rsidR="00E24385" w:rsidRPr="009D1065">
        <w:trPr>
          <w:trHeight w:val="20"/>
        </w:trPr>
        <w:tc>
          <w:tcPr>
            <w:tcW w:w="4962" w:type="dxa"/>
          </w:tcPr>
          <w:p w:rsidR="00E24385" w:rsidRPr="009D1065" w:rsidRDefault="001736FC" w:rsidP="004030CF">
            <w:pPr>
              <w:jc w:val="both"/>
              <w:rPr>
                <w:rFonts w:ascii="Tahoma" w:hAnsi="Tahoma" w:cs="Tahoma"/>
                <w:b/>
                <w:color w:val="000000" w:themeColor="text1"/>
                <w:szCs w:val="18"/>
              </w:rPr>
            </w:pPr>
            <w:r w:rsidRPr="009D1065">
              <w:rPr>
                <w:rFonts w:ascii="Tahoma" w:hAnsi="Tahoma" w:cs="Tahoma"/>
                <w:b/>
                <w:color w:val="000000" w:themeColor="text1"/>
                <w:szCs w:val="18"/>
              </w:rPr>
              <w:t>Revenue in kind</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8(b)</w:t>
            </w:r>
          </w:p>
        </w:tc>
        <w:tc>
          <w:tcPr>
            <w:tcW w:w="2127"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31,100,000</w:t>
            </w:r>
          </w:p>
        </w:tc>
        <w:tc>
          <w:tcPr>
            <w:tcW w:w="2126"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19,800,000</w:t>
            </w:r>
          </w:p>
        </w:tc>
      </w:tr>
      <w:tr w:rsidR="00E24385" w:rsidRPr="009D1065">
        <w:trPr>
          <w:trHeight w:val="20"/>
        </w:trPr>
        <w:tc>
          <w:tcPr>
            <w:tcW w:w="4962"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Non-Tax Revenue- Exchange</w:t>
            </w:r>
          </w:p>
        </w:tc>
        <w:tc>
          <w:tcPr>
            <w:tcW w:w="708" w:type="dxa"/>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 </w:t>
            </w:r>
          </w:p>
        </w:tc>
        <w:tc>
          <w:tcPr>
            <w:tcW w:w="2127" w:type="dxa"/>
          </w:tcPr>
          <w:p w:rsidR="00E24385" w:rsidRPr="009D1065" w:rsidRDefault="001736FC" w:rsidP="009D1065">
            <w:pPr>
              <w:jc w:val="right"/>
              <w:rPr>
                <w:rFonts w:ascii="Tahoma" w:hAnsi="Tahoma" w:cs="Tahoma"/>
                <w:b/>
                <w:bCs/>
                <w:color w:val="000000" w:themeColor="text1"/>
                <w:szCs w:val="18"/>
              </w:rPr>
            </w:pPr>
            <w:r w:rsidRPr="009D1065">
              <w:rPr>
                <w:rFonts w:ascii="Tahoma" w:hAnsi="Tahoma" w:cs="Tahoma"/>
                <w:color w:val="000000" w:themeColor="text1"/>
                <w:szCs w:val="18"/>
              </w:rPr>
              <w:t>1,300,000</w:t>
            </w:r>
          </w:p>
        </w:tc>
        <w:tc>
          <w:tcPr>
            <w:tcW w:w="2126"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w:t>
            </w:r>
          </w:p>
        </w:tc>
      </w:tr>
      <w:tr w:rsidR="00E24385" w:rsidRPr="009D1065">
        <w:trPr>
          <w:trHeight w:val="20"/>
        </w:trPr>
        <w:tc>
          <w:tcPr>
            <w:tcW w:w="4962" w:type="dxa"/>
          </w:tcPr>
          <w:p w:rsidR="00E24385" w:rsidRPr="009D1065" w:rsidRDefault="001736FC" w:rsidP="004030CF">
            <w:pPr>
              <w:jc w:val="both"/>
              <w:rPr>
                <w:rFonts w:ascii="Tahoma" w:hAnsi="Tahoma" w:cs="Tahoma"/>
                <w:b/>
                <w:color w:val="000000" w:themeColor="text1"/>
                <w:szCs w:val="18"/>
              </w:rPr>
            </w:pPr>
            <w:r w:rsidRPr="009D1065">
              <w:rPr>
                <w:rFonts w:ascii="Tahoma" w:hAnsi="Tahoma" w:cs="Tahoma"/>
                <w:b/>
                <w:color w:val="000000" w:themeColor="text1"/>
                <w:szCs w:val="18"/>
              </w:rPr>
              <w:t>Sub-total Revenue from exchange transactions</w:t>
            </w:r>
          </w:p>
        </w:tc>
        <w:tc>
          <w:tcPr>
            <w:tcW w:w="708" w:type="dxa"/>
          </w:tcPr>
          <w:p w:rsidR="00E24385" w:rsidRPr="009D1065" w:rsidRDefault="00E24385" w:rsidP="004030CF">
            <w:pPr>
              <w:jc w:val="both"/>
              <w:rPr>
                <w:rFonts w:ascii="Tahoma" w:hAnsi="Tahoma" w:cs="Tahoma"/>
                <w:color w:val="000000" w:themeColor="text1"/>
                <w:szCs w:val="18"/>
              </w:rPr>
            </w:pPr>
          </w:p>
        </w:tc>
        <w:tc>
          <w:tcPr>
            <w:tcW w:w="2127" w:type="dxa"/>
          </w:tcPr>
          <w:p w:rsidR="00E24385" w:rsidRPr="009D1065" w:rsidRDefault="00AF2223" w:rsidP="009D1065">
            <w:pPr>
              <w:jc w:val="right"/>
              <w:rPr>
                <w:rFonts w:ascii="Tahoma" w:hAnsi="Tahoma" w:cs="Tahoma"/>
                <w:b/>
                <w:bCs/>
                <w:color w:val="000000" w:themeColor="text1"/>
                <w:szCs w:val="18"/>
              </w:rPr>
            </w:pPr>
            <w:r w:rsidRPr="009D1065">
              <w:rPr>
                <w:rFonts w:ascii="Tahoma" w:hAnsi="Tahoma" w:cs="Tahoma"/>
                <w:b/>
                <w:bCs/>
                <w:color w:val="000000" w:themeColor="text1"/>
                <w:szCs w:val="18"/>
              </w:rPr>
              <w:t>0</w:t>
            </w:r>
          </w:p>
        </w:tc>
        <w:tc>
          <w:tcPr>
            <w:tcW w:w="2126"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w:t>
            </w:r>
          </w:p>
        </w:tc>
      </w:tr>
      <w:tr w:rsidR="00E24385" w:rsidRPr="009D1065">
        <w:trPr>
          <w:trHeight w:val="20"/>
        </w:trPr>
        <w:tc>
          <w:tcPr>
            <w:tcW w:w="4962" w:type="dxa"/>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Total Revenue</w:t>
            </w:r>
          </w:p>
        </w:tc>
        <w:tc>
          <w:tcPr>
            <w:tcW w:w="708" w:type="dxa"/>
          </w:tcPr>
          <w:p w:rsidR="00E24385" w:rsidRPr="009D1065" w:rsidRDefault="00E24385" w:rsidP="004030CF">
            <w:pPr>
              <w:jc w:val="both"/>
              <w:rPr>
                <w:rFonts w:ascii="Tahoma" w:hAnsi="Tahoma" w:cs="Tahoma"/>
                <w:color w:val="000000" w:themeColor="text1"/>
                <w:szCs w:val="18"/>
              </w:rPr>
            </w:pPr>
          </w:p>
        </w:tc>
        <w:tc>
          <w:tcPr>
            <w:tcW w:w="2127" w:type="dxa"/>
          </w:tcPr>
          <w:p w:rsidR="00E24385" w:rsidRPr="009D1065" w:rsidRDefault="00AF2223" w:rsidP="009D1065">
            <w:pPr>
              <w:jc w:val="right"/>
              <w:rPr>
                <w:rFonts w:ascii="Tahoma" w:hAnsi="Tahoma" w:cs="Tahoma"/>
                <w:b/>
                <w:bCs/>
                <w:color w:val="000000" w:themeColor="text1"/>
                <w:szCs w:val="18"/>
              </w:rPr>
            </w:pPr>
            <w:r w:rsidRPr="009D1065">
              <w:rPr>
                <w:rFonts w:ascii="Tahoma" w:hAnsi="Tahoma" w:cs="Tahoma"/>
                <w:b/>
                <w:bCs/>
                <w:color w:val="000000" w:themeColor="text1"/>
                <w:szCs w:val="18"/>
              </w:rPr>
              <w:fldChar w:fldCharType="begin"/>
            </w:r>
            <w:r w:rsidRPr="009D1065">
              <w:rPr>
                <w:rFonts w:ascii="Tahoma" w:hAnsi="Tahoma" w:cs="Tahoma"/>
                <w:b/>
                <w:bCs/>
                <w:color w:val="000000" w:themeColor="text1"/>
                <w:szCs w:val="18"/>
              </w:rPr>
              <w:instrText xml:space="preserve"> =SUM(ABOVE) </w:instrText>
            </w:r>
            <w:r w:rsidRPr="009D1065">
              <w:rPr>
                <w:rFonts w:ascii="Tahoma" w:hAnsi="Tahoma" w:cs="Tahoma"/>
                <w:b/>
                <w:bCs/>
                <w:color w:val="000000" w:themeColor="text1"/>
                <w:szCs w:val="18"/>
              </w:rPr>
              <w:fldChar w:fldCharType="separate"/>
            </w:r>
            <w:r w:rsidRPr="009D1065">
              <w:rPr>
                <w:rFonts w:ascii="Tahoma" w:hAnsi="Tahoma" w:cs="Tahoma"/>
                <w:b/>
                <w:bCs/>
                <w:noProof/>
                <w:color w:val="000000" w:themeColor="text1"/>
                <w:szCs w:val="18"/>
              </w:rPr>
              <w:t>1,144,235,244</w:t>
            </w:r>
            <w:r w:rsidRPr="009D1065">
              <w:rPr>
                <w:rFonts w:ascii="Tahoma" w:hAnsi="Tahoma" w:cs="Tahoma"/>
                <w:b/>
                <w:bCs/>
                <w:color w:val="000000" w:themeColor="text1"/>
                <w:szCs w:val="18"/>
              </w:rPr>
              <w:fldChar w:fldCharType="end"/>
            </w:r>
          </w:p>
        </w:tc>
        <w:tc>
          <w:tcPr>
            <w:tcW w:w="2126" w:type="dxa"/>
          </w:tcPr>
          <w:p w:rsidR="00E24385" w:rsidRPr="009D1065" w:rsidRDefault="001736FC" w:rsidP="009D1065">
            <w:pPr>
              <w:jc w:val="right"/>
              <w:rPr>
                <w:rFonts w:ascii="Tahoma" w:hAnsi="Tahoma" w:cs="Tahoma"/>
                <w:b/>
                <w:bCs/>
                <w:color w:val="000000" w:themeColor="text1"/>
                <w:szCs w:val="18"/>
              </w:rPr>
            </w:pPr>
            <w:r w:rsidRPr="009D1065">
              <w:rPr>
                <w:rFonts w:ascii="Tahoma" w:eastAsia="SimSun" w:hAnsi="Tahoma" w:cs="Tahoma"/>
                <w:b/>
                <w:bCs/>
                <w:color w:val="000000" w:themeColor="text1"/>
                <w:szCs w:val="18"/>
              </w:rPr>
              <w:t>1,449,952,907</w:t>
            </w:r>
            <w:r w:rsidRPr="009D1065">
              <w:rPr>
                <w:rFonts w:ascii="Tahoma" w:hAnsi="Tahoma" w:cs="Tahoma"/>
                <w:b/>
                <w:bCs/>
                <w:color w:val="000000" w:themeColor="text1"/>
                <w:szCs w:val="18"/>
              </w:rPr>
              <w:t xml:space="preserve"> </w:t>
            </w:r>
          </w:p>
        </w:tc>
      </w:tr>
      <w:tr w:rsidR="00E24385" w:rsidRPr="009D1065">
        <w:trPr>
          <w:trHeight w:val="20"/>
        </w:trPr>
        <w:tc>
          <w:tcPr>
            <w:tcW w:w="4962" w:type="dxa"/>
          </w:tcPr>
          <w:p w:rsidR="00E24385" w:rsidRPr="009D1065" w:rsidRDefault="00E24385" w:rsidP="004030CF">
            <w:pPr>
              <w:jc w:val="both"/>
              <w:rPr>
                <w:rFonts w:ascii="Tahoma" w:hAnsi="Tahoma" w:cs="Tahoma"/>
                <w:b/>
                <w:bCs/>
                <w:color w:val="000000" w:themeColor="text1"/>
                <w:szCs w:val="18"/>
              </w:rPr>
            </w:pPr>
          </w:p>
        </w:tc>
        <w:tc>
          <w:tcPr>
            <w:tcW w:w="708" w:type="dxa"/>
          </w:tcPr>
          <w:p w:rsidR="00E24385" w:rsidRPr="009D1065" w:rsidRDefault="00E24385" w:rsidP="004030CF">
            <w:pPr>
              <w:jc w:val="both"/>
              <w:rPr>
                <w:rFonts w:ascii="Tahoma" w:hAnsi="Tahoma" w:cs="Tahoma"/>
                <w:color w:val="000000" w:themeColor="text1"/>
                <w:szCs w:val="18"/>
              </w:rPr>
            </w:pPr>
          </w:p>
        </w:tc>
        <w:tc>
          <w:tcPr>
            <w:tcW w:w="2127" w:type="dxa"/>
          </w:tcPr>
          <w:p w:rsidR="00E24385" w:rsidRPr="009D1065" w:rsidRDefault="00E24385" w:rsidP="009D1065">
            <w:pPr>
              <w:jc w:val="right"/>
              <w:rPr>
                <w:rFonts w:ascii="Tahoma" w:hAnsi="Tahoma" w:cs="Tahoma"/>
                <w:color w:val="000000" w:themeColor="text1"/>
                <w:szCs w:val="18"/>
              </w:rPr>
            </w:pPr>
          </w:p>
        </w:tc>
        <w:tc>
          <w:tcPr>
            <w:tcW w:w="2126" w:type="dxa"/>
          </w:tcPr>
          <w:p w:rsidR="00E24385" w:rsidRPr="009D1065" w:rsidRDefault="00E24385" w:rsidP="009D1065">
            <w:pPr>
              <w:jc w:val="right"/>
              <w:rPr>
                <w:rFonts w:ascii="Tahoma" w:hAnsi="Tahoma" w:cs="Tahoma"/>
                <w:color w:val="000000" w:themeColor="text1"/>
                <w:szCs w:val="18"/>
              </w:rPr>
            </w:pPr>
          </w:p>
        </w:tc>
      </w:tr>
      <w:tr w:rsidR="00E24385" w:rsidRPr="009D1065">
        <w:trPr>
          <w:trHeight w:val="20"/>
        </w:trPr>
        <w:tc>
          <w:tcPr>
            <w:tcW w:w="4962"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b/>
                <w:bCs/>
                <w:color w:val="000000" w:themeColor="text1"/>
                <w:szCs w:val="18"/>
              </w:rPr>
              <w:t>EXPENSES</w:t>
            </w:r>
          </w:p>
        </w:tc>
        <w:tc>
          <w:tcPr>
            <w:tcW w:w="708" w:type="dxa"/>
          </w:tcPr>
          <w:p w:rsidR="00E24385" w:rsidRPr="009D1065" w:rsidRDefault="00E24385" w:rsidP="004030CF">
            <w:pPr>
              <w:jc w:val="both"/>
              <w:rPr>
                <w:rFonts w:ascii="Tahoma" w:hAnsi="Tahoma" w:cs="Tahoma"/>
                <w:color w:val="000000" w:themeColor="text1"/>
                <w:szCs w:val="18"/>
              </w:rPr>
            </w:pPr>
          </w:p>
        </w:tc>
        <w:tc>
          <w:tcPr>
            <w:tcW w:w="2127" w:type="dxa"/>
          </w:tcPr>
          <w:p w:rsidR="00E24385" w:rsidRPr="009D1065" w:rsidRDefault="00E24385" w:rsidP="009D1065">
            <w:pPr>
              <w:jc w:val="right"/>
              <w:rPr>
                <w:rFonts w:ascii="Tahoma" w:hAnsi="Tahoma" w:cs="Tahoma"/>
                <w:color w:val="000000" w:themeColor="text1"/>
                <w:szCs w:val="18"/>
              </w:rPr>
            </w:pPr>
          </w:p>
        </w:tc>
        <w:tc>
          <w:tcPr>
            <w:tcW w:w="2126" w:type="dxa"/>
          </w:tcPr>
          <w:p w:rsidR="00E24385" w:rsidRPr="009D1065" w:rsidRDefault="00E24385" w:rsidP="009D1065">
            <w:pPr>
              <w:jc w:val="right"/>
              <w:rPr>
                <w:rFonts w:ascii="Tahoma" w:hAnsi="Tahoma" w:cs="Tahoma"/>
                <w:color w:val="000000" w:themeColor="text1"/>
                <w:szCs w:val="18"/>
              </w:rPr>
            </w:pPr>
          </w:p>
        </w:tc>
      </w:tr>
      <w:tr w:rsidR="00E24385" w:rsidRPr="009D1065">
        <w:trPr>
          <w:trHeight w:val="20"/>
        </w:trPr>
        <w:tc>
          <w:tcPr>
            <w:tcW w:w="4962"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Compensation of employees</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9</w:t>
            </w:r>
          </w:p>
        </w:tc>
        <w:tc>
          <w:tcPr>
            <w:tcW w:w="2127"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110,484,800</w:t>
            </w:r>
          </w:p>
        </w:tc>
        <w:tc>
          <w:tcPr>
            <w:tcW w:w="2126"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180,120,500</w:t>
            </w:r>
          </w:p>
        </w:tc>
      </w:tr>
      <w:tr w:rsidR="00E24385" w:rsidRPr="009D1065">
        <w:trPr>
          <w:trHeight w:val="20"/>
        </w:trPr>
        <w:tc>
          <w:tcPr>
            <w:tcW w:w="4962"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Goods and services consumed</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10</w:t>
            </w:r>
          </w:p>
        </w:tc>
        <w:tc>
          <w:tcPr>
            <w:tcW w:w="2127" w:type="dxa"/>
          </w:tcPr>
          <w:p w:rsidR="00E24385" w:rsidRPr="009D1065" w:rsidRDefault="001736FC" w:rsidP="009D1065">
            <w:pPr>
              <w:jc w:val="right"/>
              <w:rPr>
                <w:rFonts w:ascii="Tahoma" w:hAnsi="Tahoma" w:cs="Tahoma"/>
                <w:color w:val="000000" w:themeColor="text1"/>
                <w:szCs w:val="18"/>
              </w:rPr>
            </w:pPr>
            <w:r w:rsidRPr="009D1065">
              <w:rPr>
                <w:rFonts w:ascii="Tahoma" w:eastAsia="SimSun" w:hAnsi="Tahoma" w:cs="Tahoma"/>
                <w:color w:val="000000" w:themeColor="text1"/>
                <w:szCs w:val="18"/>
              </w:rPr>
              <w:t>729,291,687</w:t>
            </w:r>
            <w:r w:rsidRPr="009D1065">
              <w:rPr>
                <w:rFonts w:ascii="Tahoma" w:hAnsi="Tahoma" w:cs="Tahoma"/>
                <w:color w:val="000000" w:themeColor="text1"/>
                <w:szCs w:val="18"/>
              </w:rPr>
              <w:t>,</w:t>
            </w:r>
          </w:p>
        </w:tc>
        <w:tc>
          <w:tcPr>
            <w:tcW w:w="2126" w:type="dxa"/>
          </w:tcPr>
          <w:p w:rsidR="00E24385" w:rsidRPr="009D1065" w:rsidRDefault="001736FC" w:rsidP="009D1065">
            <w:pPr>
              <w:jc w:val="right"/>
              <w:rPr>
                <w:rFonts w:ascii="Tahoma" w:hAnsi="Tahoma" w:cs="Tahoma"/>
                <w:color w:val="000000" w:themeColor="text1"/>
                <w:szCs w:val="18"/>
              </w:rPr>
            </w:pPr>
            <w:r w:rsidRPr="009D1065">
              <w:rPr>
                <w:rFonts w:ascii="Tahoma" w:eastAsia="SimSun" w:hAnsi="Tahoma" w:cs="Tahoma"/>
                <w:color w:val="000000" w:themeColor="text1"/>
                <w:szCs w:val="18"/>
              </w:rPr>
              <w:t>904,259,070</w:t>
            </w:r>
          </w:p>
        </w:tc>
      </w:tr>
      <w:tr w:rsidR="00E24385" w:rsidRPr="009D1065">
        <w:trPr>
          <w:trHeight w:val="20"/>
        </w:trPr>
        <w:tc>
          <w:tcPr>
            <w:tcW w:w="4962"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Depreciation expense</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11</w:t>
            </w:r>
          </w:p>
        </w:tc>
        <w:tc>
          <w:tcPr>
            <w:tcW w:w="2127" w:type="dxa"/>
          </w:tcPr>
          <w:p w:rsidR="00E24385" w:rsidRPr="009D1065" w:rsidRDefault="00F13299" w:rsidP="009D1065">
            <w:pPr>
              <w:jc w:val="right"/>
              <w:rPr>
                <w:rFonts w:ascii="Tahoma" w:hAnsi="Tahoma" w:cs="Tahoma"/>
                <w:color w:val="000000" w:themeColor="text1"/>
                <w:szCs w:val="18"/>
              </w:rPr>
            </w:pPr>
            <w:r w:rsidRPr="009D1065">
              <w:rPr>
                <w:rFonts w:ascii="Tahoma" w:hAnsi="Tahoma" w:cs="Tahoma"/>
                <w:color w:val="000000" w:themeColor="text1"/>
                <w:szCs w:val="18"/>
              </w:rPr>
              <w:t>3,708,438</w:t>
            </w:r>
          </w:p>
        </w:tc>
        <w:tc>
          <w:tcPr>
            <w:tcW w:w="2126"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r>
      <w:tr w:rsidR="00E24385" w:rsidRPr="009D1065">
        <w:trPr>
          <w:trHeight w:val="20"/>
        </w:trPr>
        <w:tc>
          <w:tcPr>
            <w:tcW w:w="4962"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Impairment of property, plant, and equipment</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12</w:t>
            </w:r>
          </w:p>
        </w:tc>
        <w:tc>
          <w:tcPr>
            <w:tcW w:w="2127"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c>
          <w:tcPr>
            <w:tcW w:w="2126"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r>
      <w:tr w:rsidR="00E24385" w:rsidRPr="009D1065">
        <w:trPr>
          <w:trHeight w:val="20"/>
        </w:trPr>
        <w:tc>
          <w:tcPr>
            <w:tcW w:w="4962"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Subsidies</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13</w:t>
            </w:r>
          </w:p>
        </w:tc>
        <w:tc>
          <w:tcPr>
            <w:tcW w:w="2127"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c>
          <w:tcPr>
            <w:tcW w:w="2126"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r>
      <w:tr w:rsidR="00E24385" w:rsidRPr="009D1065">
        <w:trPr>
          <w:trHeight w:val="20"/>
        </w:trPr>
        <w:tc>
          <w:tcPr>
            <w:tcW w:w="4962"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Grants and other transfers</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14</w:t>
            </w:r>
          </w:p>
        </w:tc>
        <w:tc>
          <w:tcPr>
            <w:tcW w:w="2127"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c>
          <w:tcPr>
            <w:tcW w:w="2126"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r>
      <w:tr w:rsidR="00E24385" w:rsidRPr="009D1065">
        <w:trPr>
          <w:trHeight w:val="20"/>
        </w:trPr>
        <w:tc>
          <w:tcPr>
            <w:tcW w:w="4962"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Social benefits</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15</w:t>
            </w:r>
          </w:p>
        </w:tc>
        <w:tc>
          <w:tcPr>
            <w:tcW w:w="2127"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c>
          <w:tcPr>
            <w:tcW w:w="2126"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r>
      <w:tr w:rsidR="00E24385" w:rsidRPr="009D1065">
        <w:trPr>
          <w:trHeight w:val="20"/>
        </w:trPr>
        <w:tc>
          <w:tcPr>
            <w:tcW w:w="4962"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Finance costs</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16</w:t>
            </w:r>
          </w:p>
        </w:tc>
        <w:tc>
          <w:tcPr>
            <w:tcW w:w="2127"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c>
          <w:tcPr>
            <w:tcW w:w="2126"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r>
      <w:tr w:rsidR="00E24385" w:rsidRPr="009D1065">
        <w:trPr>
          <w:trHeight w:val="20"/>
        </w:trPr>
        <w:tc>
          <w:tcPr>
            <w:tcW w:w="4962"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Bad debts expense</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17</w:t>
            </w:r>
          </w:p>
        </w:tc>
        <w:tc>
          <w:tcPr>
            <w:tcW w:w="2127"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c>
          <w:tcPr>
            <w:tcW w:w="2126"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r>
      <w:tr w:rsidR="00E24385" w:rsidRPr="009D1065">
        <w:trPr>
          <w:trHeight w:val="20"/>
        </w:trPr>
        <w:tc>
          <w:tcPr>
            <w:tcW w:w="4962"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 xml:space="preserve">Other expenses </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18</w:t>
            </w:r>
          </w:p>
        </w:tc>
        <w:tc>
          <w:tcPr>
            <w:tcW w:w="2127" w:type="dxa"/>
          </w:tcPr>
          <w:p w:rsidR="00E24385" w:rsidRPr="009D1065" w:rsidRDefault="000A4E15" w:rsidP="009D1065">
            <w:pPr>
              <w:jc w:val="right"/>
              <w:rPr>
                <w:rFonts w:ascii="Tahoma" w:hAnsi="Tahoma" w:cs="Tahoma"/>
                <w:color w:val="000000" w:themeColor="text1"/>
                <w:szCs w:val="18"/>
              </w:rPr>
            </w:pPr>
            <w:r w:rsidRPr="009D1065">
              <w:rPr>
                <w:rFonts w:ascii="Tahoma" w:hAnsi="Tahoma" w:cs="Tahoma"/>
                <w:color w:val="000000" w:themeColor="text1"/>
                <w:szCs w:val="18"/>
              </w:rPr>
              <w:t>275,579</w:t>
            </w:r>
            <w:r w:rsidR="001736FC" w:rsidRPr="009D1065">
              <w:rPr>
                <w:rFonts w:ascii="Tahoma" w:hAnsi="Tahoma" w:cs="Tahoma"/>
                <w:color w:val="000000" w:themeColor="text1"/>
                <w:szCs w:val="18"/>
              </w:rPr>
              <w:t>,176</w:t>
            </w:r>
          </w:p>
        </w:tc>
        <w:tc>
          <w:tcPr>
            <w:tcW w:w="2126"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346,408,159</w:t>
            </w:r>
          </w:p>
        </w:tc>
      </w:tr>
      <w:tr w:rsidR="00E24385" w:rsidRPr="009D1065">
        <w:trPr>
          <w:trHeight w:val="20"/>
        </w:trPr>
        <w:tc>
          <w:tcPr>
            <w:tcW w:w="4962" w:type="dxa"/>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Total Expenses</w:t>
            </w:r>
          </w:p>
        </w:tc>
        <w:tc>
          <w:tcPr>
            <w:tcW w:w="708" w:type="dxa"/>
          </w:tcPr>
          <w:p w:rsidR="00E24385" w:rsidRPr="009D1065" w:rsidRDefault="00E24385" w:rsidP="004030CF">
            <w:pPr>
              <w:jc w:val="both"/>
              <w:rPr>
                <w:rFonts w:ascii="Tahoma" w:hAnsi="Tahoma" w:cs="Tahoma"/>
                <w:color w:val="000000" w:themeColor="text1"/>
                <w:szCs w:val="18"/>
              </w:rPr>
            </w:pPr>
          </w:p>
        </w:tc>
        <w:tc>
          <w:tcPr>
            <w:tcW w:w="2127" w:type="dxa"/>
          </w:tcPr>
          <w:p w:rsidR="00E24385" w:rsidRPr="009D1065" w:rsidRDefault="00F13299" w:rsidP="009D1065">
            <w:pPr>
              <w:jc w:val="right"/>
              <w:rPr>
                <w:rFonts w:ascii="Tahoma" w:hAnsi="Tahoma" w:cs="Tahoma"/>
                <w:b/>
                <w:bCs/>
                <w:color w:val="000000" w:themeColor="text1"/>
                <w:szCs w:val="18"/>
              </w:rPr>
            </w:pPr>
            <w:r w:rsidRPr="009D1065">
              <w:rPr>
                <w:rFonts w:ascii="Tahoma" w:hAnsi="Tahoma" w:cs="Tahoma"/>
                <w:b/>
                <w:bCs/>
                <w:color w:val="000000" w:themeColor="text1"/>
                <w:szCs w:val="18"/>
              </w:rPr>
              <w:fldChar w:fldCharType="begin"/>
            </w:r>
            <w:r w:rsidRPr="009D1065">
              <w:rPr>
                <w:rFonts w:ascii="Tahoma" w:hAnsi="Tahoma" w:cs="Tahoma"/>
                <w:b/>
                <w:bCs/>
                <w:color w:val="000000" w:themeColor="text1"/>
                <w:szCs w:val="18"/>
              </w:rPr>
              <w:instrText xml:space="preserve"> =SUM(ABOVE) </w:instrText>
            </w:r>
            <w:r w:rsidRPr="009D1065">
              <w:rPr>
                <w:rFonts w:ascii="Tahoma" w:hAnsi="Tahoma" w:cs="Tahoma"/>
                <w:b/>
                <w:bCs/>
                <w:color w:val="000000" w:themeColor="text1"/>
                <w:szCs w:val="18"/>
              </w:rPr>
              <w:fldChar w:fldCharType="separate"/>
            </w:r>
            <w:r w:rsidRPr="009D1065">
              <w:rPr>
                <w:rFonts w:ascii="Tahoma" w:hAnsi="Tahoma" w:cs="Tahoma"/>
                <w:b/>
                <w:bCs/>
                <w:noProof/>
                <w:color w:val="000000" w:themeColor="text1"/>
                <w:szCs w:val="18"/>
              </w:rPr>
              <w:t>1,119,064,101</w:t>
            </w:r>
            <w:r w:rsidRPr="009D1065">
              <w:rPr>
                <w:rFonts w:ascii="Tahoma" w:hAnsi="Tahoma" w:cs="Tahoma"/>
                <w:b/>
                <w:bCs/>
                <w:color w:val="000000" w:themeColor="text1"/>
                <w:szCs w:val="18"/>
              </w:rPr>
              <w:fldChar w:fldCharType="end"/>
            </w:r>
          </w:p>
        </w:tc>
        <w:tc>
          <w:tcPr>
            <w:tcW w:w="2126" w:type="dxa"/>
          </w:tcPr>
          <w:p w:rsidR="00E24385" w:rsidRPr="009D1065" w:rsidRDefault="001736FC" w:rsidP="009D1065">
            <w:pPr>
              <w:jc w:val="right"/>
              <w:rPr>
                <w:rFonts w:ascii="Tahoma" w:hAnsi="Tahoma" w:cs="Tahoma"/>
                <w:b/>
                <w:bCs/>
                <w:color w:val="000000" w:themeColor="text1"/>
                <w:szCs w:val="18"/>
              </w:rPr>
            </w:pPr>
            <w:r w:rsidRPr="009D1065">
              <w:rPr>
                <w:rFonts w:ascii="Tahoma" w:eastAsia="SimSun" w:hAnsi="Tahoma" w:cs="Tahoma"/>
                <w:b/>
                <w:bCs/>
                <w:color w:val="000000" w:themeColor="text1"/>
                <w:szCs w:val="18"/>
              </w:rPr>
              <w:t>1,430,787,</w:t>
            </w:r>
            <w:r w:rsidR="00370F28" w:rsidRPr="009D1065">
              <w:rPr>
                <w:rFonts w:ascii="Tahoma" w:eastAsia="SimSun" w:hAnsi="Tahoma" w:cs="Tahoma"/>
                <w:b/>
                <w:bCs/>
                <w:color w:val="000000" w:themeColor="text1"/>
                <w:szCs w:val="18"/>
              </w:rPr>
              <w:t>456</w:t>
            </w:r>
          </w:p>
        </w:tc>
      </w:tr>
      <w:tr w:rsidR="00E24385" w:rsidRPr="009D1065">
        <w:trPr>
          <w:trHeight w:val="20"/>
        </w:trPr>
        <w:tc>
          <w:tcPr>
            <w:tcW w:w="4962" w:type="dxa"/>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Foreign Exchange gains/loss</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19</w:t>
            </w:r>
          </w:p>
        </w:tc>
        <w:tc>
          <w:tcPr>
            <w:tcW w:w="2127"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w:t>
            </w:r>
          </w:p>
        </w:tc>
        <w:tc>
          <w:tcPr>
            <w:tcW w:w="2126"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w:t>
            </w:r>
          </w:p>
        </w:tc>
      </w:tr>
      <w:tr w:rsidR="00E24385" w:rsidRPr="009D1065">
        <w:trPr>
          <w:trHeight w:val="20"/>
        </w:trPr>
        <w:tc>
          <w:tcPr>
            <w:tcW w:w="4962" w:type="dxa"/>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Transfers to Treasury</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20</w:t>
            </w:r>
          </w:p>
        </w:tc>
        <w:tc>
          <w:tcPr>
            <w:tcW w:w="2127"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w:t>
            </w:r>
          </w:p>
        </w:tc>
        <w:tc>
          <w:tcPr>
            <w:tcW w:w="2126"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w:t>
            </w:r>
          </w:p>
        </w:tc>
      </w:tr>
      <w:tr w:rsidR="00E24385" w:rsidRPr="009D1065">
        <w:trPr>
          <w:trHeight w:val="20"/>
        </w:trPr>
        <w:tc>
          <w:tcPr>
            <w:tcW w:w="4962" w:type="dxa"/>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Gain/ loss on asset revaluation</w:t>
            </w:r>
          </w:p>
        </w:tc>
        <w:tc>
          <w:tcPr>
            <w:tcW w:w="708"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32</w:t>
            </w:r>
          </w:p>
        </w:tc>
        <w:tc>
          <w:tcPr>
            <w:tcW w:w="2127"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w:t>
            </w:r>
          </w:p>
        </w:tc>
        <w:tc>
          <w:tcPr>
            <w:tcW w:w="2126" w:type="dxa"/>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w:t>
            </w:r>
          </w:p>
        </w:tc>
      </w:tr>
      <w:tr w:rsidR="00E24385" w:rsidRPr="009D1065">
        <w:trPr>
          <w:trHeight w:val="20"/>
        </w:trPr>
        <w:tc>
          <w:tcPr>
            <w:tcW w:w="4962" w:type="dxa"/>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Surplus/ Deficit for the year</w:t>
            </w:r>
          </w:p>
        </w:tc>
        <w:tc>
          <w:tcPr>
            <w:tcW w:w="708" w:type="dxa"/>
          </w:tcPr>
          <w:p w:rsidR="00E24385" w:rsidRPr="009D1065" w:rsidRDefault="00E24385" w:rsidP="004030CF">
            <w:pPr>
              <w:jc w:val="both"/>
              <w:rPr>
                <w:rFonts w:ascii="Tahoma" w:hAnsi="Tahoma" w:cs="Tahoma"/>
                <w:b/>
                <w:bCs/>
                <w:color w:val="000000" w:themeColor="text1"/>
                <w:szCs w:val="18"/>
              </w:rPr>
            </w:pPr>
          </w:p>
        </w:tc>
        <w:tc>
          <w:tcPr>
            <w:tcW w:w="2127" w:type="dxa"/>
          </w:tcPr>
          <w:p w:rsidR="00E24385" w:rsidRPr="009D1065" w:rsidRDefault="00AF2223" w:rsidP="009D1065">
            <w:pPr>
              <w:jc w:val="right"/>
              <w:rPr>
                <w:rFonts w:ascii="Tahoma" w:hAnsi="Tahoma" w:cs="Tahoma"/>
                <w:b/>
                <w:bCs/>
                <w:color w:val="000000" w:themeColor="text1"/>
                <w:szCs w:val="18"/>
              </w:rPr>
            </w:pPr>
            <w:r w:rsidRPr="009D1065">
              <w:rPr>
                <w:rFonts w:ascii="Tahoma" w:hAnsi="Tahoma" w:cs="Tahoma"/>
                <w:b/>
                <w:bCs/>
                <w:color w:val="000000" w:themeColor="text1"/>
                <w:szCs w:val="18"/>
              </w:rPr>
              <w:t>25,171,143</w:t>
            </w:r>
          </w:p>
        </w:tc>
        <w:tc>
          <w:tcPr>
            <w:tcW w:w="2126" w:type="dxa"/>
          </w:tcPr>
          <w:p w:rsidR="00E24385" w:rsidRPr="009D1065" w:rsidRDefault="00370F28" w:rsidP="009D1065">
            <w:pPr>
              <w:jc w:val="right"/>
              <w:rPr>
                <w:rFonts w:ascii="Tahoma" w:hAnsi="Tahoma" w:cs="Tahoma"/>
                <w:b/>
                <w:bCs/>
                <w:color w:val="000000" w:themeColor="text1"/>
                <w:szCs w:val="18"/>
              </w:rPr>
            </w:pPr>
            <w:r w:rsidRPr="009D1065">
              <w:rPr>
                <w:rFonts w:ascii="Tahoma" w:hAnsi="Tahoma" w:cs="Tahoma"/>
                <w:b/>
                <w:bCs/>
                <w:color w:val="000000" w:themeColor="text1"/>
                <w:szCs w:val="18"/>
              </w:rPr>
              <w:t>19,165,451</w:t>
            </w:r>
          </w:p>
        </w:tc>
      </w:tr>
    </w:tbl>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w:t>
      </w:r>
    </w:p>
    <w:p w:rsidR="00E24385" w:rsidRPr="004030CF" w:rsidRDefault="001736FC" w:rsidP="004030CF">
      <w:pPr>
        <w:tabs>
          <w:tab w:val="left" w:pos="1785"/>
        </w:tabs>
        <w:jc w:val="both"/>
        <w:rPr>
          <w:rFonts w:ascii="Tahoma" w:hAnsi="Tahoma" w:cs="Tahoma"/>
          <w:color w:val="000000" w:themeColor="text1"/>
          <w:sz w:val="22"/>
          <w:szCs w:val="22"/>
        </w:rPr>
      </w:pPr>
      <w:r w:rsidRPr="004030CF">
        <w:rPr>
          <w:rFonts w:ascii="Tahoma" w:hAnsi="Tahoma" w:cs="Tahoma"/>
          <w:color w:val="000000" w:themeColor="text1"/>
          <w:sz w:val="22"/>
          <w:szCs w:val="22"/>
        </w:rPr>
        <w:t>Accounting Officer [Names &amp; Signature]</w:t>
      </w:r>
    </w:p>
    <w:p w:rsidR="00E24385" w:rsidRPr="004030CF" w:rsidRDefault="00E24385" w:rsidP="004030CF">
      <w:pPr>
        <w:spacing w:after="160" w:line="259" w:lineRule="auto"/>
        <w:jc w:val="both"/>
        <w:rPr>
          <w:rFonts w:ascii="Tahoma" w:hAnsi="Tahoma" w:cs="Tahoma"/>
          <w:color w:val="000000" w:themeColor="text1"/>
          <w:sz w:val="22"/>
          <w:szCs w:val="22"/>
        </w:rPr>
      </w:pPr>
    </w:p>
    <w:p w:rsidR="00E24385" w:rsidRPr="004030CF" w:rsidRDefault="00E24385" w:rsidP="004030CF">
      <w:pPr>
        <w:spacing w:after="160" w:line="259" w:lineRule="auto"/>
        <w:jc w:val="both"/>
        <w:rPr>
          <w:rFonts w:ascii="Tahoma" w:hAnsi="Tahoma" w:cs="Tahoma"/>
          <w:color w:val="000000" w:themeColor="text1"/>
          <w:sz w:val="22"/>
          <w:szCs w:val="22"/>
        </w:rPr>
      </w:pPr>
    </w:p>
    <w:p w:rsidR="00E24385" w:rsidRPr="004030CF" w:rsidRDefault="001736FC" w:rsidP="004030CF">
      <w:pPr>
        <w:pStyle w:val="Heading1"/>
        <w:spacing w:after="60"/>
        <w:jc w:val="both"/>
        <w:rPr>
          <w:rFonts w:ascii="Tahoma" w:hAnsi="Tahoma" w:cs="Tahoma"/>
          <w:color w:val="000000" w:themeColor="text1"/>
          <w:sz w:val="22"/>
          <w:szCs w:val="22"/>
        </w:rPr>
      </w:pPr>
      <w:r w:rsidRPr="004030CF">
        <w:rPr>
          <w:rFonts w:ascii="Tahoma" w:hAnsi="Tahoma" w:cs="Tahoma"/>
          <w:color w:val="000000" w:themeColor="text1"/>
          <w:sz w:val="22"/>
          <w:szCs w:val="22"/>
        </w:rPr>
        <w:br w:type="page"/>
      </w:r>
      <w:bookmarkStart w:id="6" w:name="_Toc169700858"/>
      <w:r w:rsidRPr="004030CF">
        <w:rPr>
          <w:rFonts w:ascii="Tahoma" w:hAnsi="Tahoma" w:cs="Tahoma"/>
          <w:color w:val="000000" w:themeColor="text1"/>
          <w:sz w:val="22"/>
          <w:szCs w:val="22"/>
        </w:rPr>
        <w:lastRenderedPageBreak/>
        <w:t>Statement of Financial Position as at 30 June 2025</w:t>
      </w:r>
      <w:bookmarkEnd w:id="6"/>
    </w:p>
    <w:tbl>
      <w:tblPr>
        <w:tblW w:w="9923" w:type="dxa"/>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536"/>
        <w:gridCol w:w="851"/>
        <w:gridCol w:w="2126"/>
        <w:gridCol w:w="2410"/>
      </w:tblGrid>
      <w:tr w:rsidR="00E24385" w:rsidRPr="009D1065">
        <w:trPr>
          <w:trHeight w:val="458"/>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spacing w:after="80"/>
              <w:ind w:firstLineChars="100" w:firstLine="180"/>
              <w:jc w:val="both"/>
              <w:rPr>
                <w:rFonts w:ascii="Tahoma" w:hAnsi="Tahoma" w:cs="Tahoma"/>
                <w:color w:val="000000" w:themeColor="text1"/>
                <w:szCs w:val="18"/>
              </w:rPr>
            </w:pPr>
            <w:r w:rsidRPr="009D1065">
              <w:rPr>
                <w:rFonts w:ascii="Tahoma" w:hAnsi="Tahoma" w:cs="Tahoma"/>
                <w:color w:val="000000" w:themeColor="text1"/>
                <w:szCs w:val="18"/>
              </w:rPr>
              <w:t> </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Notes</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30 June 2025</w:t>
            </w:r>
          </w:p>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(Shs)</w:t>
            </w: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30 June 2024</w:t>
            </w:r>
          </w:p>
          <w:p w:rsidR="00E24385" w:rsidRPr="009D1065" w:rsidRDefault="001736FC" w:rsidP="004030CF">
            <w:pPr>
              <w:jc w:val="both"/>
              <w:rPr>
                <w:rFonts w:ascii="Tahoma" w:hAnsi="Tahoma" w:cs="Tahoma"/>
                <w:color w:val="000000" w:themeColor="text1"/>
                <w:szCs w:val="18"/>
              </w:rPr>
            </w:pPr>
            <w:r w:rsidRPr="009D1065">
              <w:rPr>
                <w:rFonts w:ascii="Tahoma" w:hAnsi="Tahoma" w:cs="Tahoma"/>
                <w:b/>
                <w:bCs/>
                <w:color w:val="000000" w:themeColor="text1"/>
                <w:szCs w:val="18"/>
              </w:rPr>
              <w:t>(Shs)</w:t>
            </w: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ASSETS</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 </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b/>
                <w:bCs/>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color w:val="000000" w:themeColor="text1"/>
                <w:szCs w:val="18"/>
              </w:rPr>
            </w:pP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Current Assets</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bCs/>
                <w:color w:val="000000" w:themeColor="text1"/>
                <w:szCs w:val="18"/>
              </w:rPr>
            </w:pP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bCs/>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color w:val="000000" w:themeColor="text1"/>
                <w:szCs w:val="18"/>
              </w:rPr>
            </w:pP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 xml:space="preserve">Cash and Cash equivalents </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21</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1</w:t>
            </w:r>
            <w:r w:rsidR="002A7A3F" w:rsidRPr="009D1065">
              <w:rPr>
                <w:rFonts w:ascii="Tahoma" w:hAnsi="Tahoma" w:cs="Tahoma"/>
                <w:color w:val="000000" w:themeColor="text1"/>
                <w:szCs w:val="18"/>
              </w:rPr>
              <w:t>02,448,606</w:t>
            </w: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105,668,594</w:t>
            </w: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Prepayments and advances</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22(a)</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color w:val="000000" w:themeColor="text1"/>
                <w:szCs w:val="18"/>
              </w:rPr>
            </w:pPr>
          </w:p>
        </w:tc>
      </w:tr>
      <w:tr w:rsidR="00E24385" w:rsidRPr="009D1065">
        <w:trPr>
          <w:trHeight w:val="143"/>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 xml:space="preserve">Receivables </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23(d)</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143,476,563</w:t>
            </w: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87,656,524</w:t>
            </w:r>
          </w:p>
        </w:tc>
      </w:tr>
      <w:tr w:rsidR="00E24385" w:rsidRPr="009D1065">
        <w:trPr>
          <w:trHeight w:val="243"/>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Inventories</w:t>
            </w:r>
          </w:p>
        </w:tc>
        <w:tc>
          <w:tcPr>
            <w:tcW w:w="851" w:type="dxa"/>
            <w:tcBorders>
              <w:top w:val="single" w:sz="4" w:space="0" w:color="auto"/>
              <w:left w:val="single" w:sz="4" w:space="0" w:color="auto"/>
              <w:bottom w:val="single" w:sz="4" w:space="0" w:color="auto"/>
              <w:right w:val="single" w:sz="4" w:space="0" w:color="auto"/>
            </w:tcBorders>
            <w:vAlign w:val="bottom"/>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24</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 </w:t>
            </w:r>
          </w:p>
        </w:tc>
      </w:tr>
      <w:tr w:rsidR="00E24385" w:rsidRPr="009D1065">
        <w:trPr>
          <w:trHeight w:val="243"/>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bCs/>
                <w:color w:val="000000" w:themeColor="text1"/>
                <w:szCs w:val="18"/>
              </w:rPr>
            </w:pPr>
          </w:p>
        </w:tc>
        <w:tc>
          <w:tcPr>
            <w:tcW w:w="851" w:type="dxa"/>
            <w:tcBorders>
              <w:top w:val="single" w:sz="4" w:space="0" w:color="auto"/>
              <w:left w:val="single" w:sz="4" w:space="0" w:color="auto"/>
              <w:bottom w:val="single" w:sz="4" w:space="0" w:color="auto"/>
              <w:right w:val="single" w:sz="4" w:space="0" w:color="auto"/>
            </w:tcBorders>
            <w:vAlign w:val="bottom"/>
          </w:tcPr>
          <w:p w:rsidR="00E24385" w:rsidRPr="009D1065" w:rsidRDefault="00E24385" w:rsidP="004030CF">
            <w:pPr>
              <w:jc w:val="both"/>
              <w:rPr>
                <w:rFonts w:ascii="Tahoma" w:hAnsi="Tahoma" w:cs="Tahoma"/>
                <w:color w:val="000000" w:themeColor="text1"/>
                <w:szCs w:val="18"/>
              </w:rPr>
            </w:pP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 </w:t>
            </w:r>
          </w:p>
        </w:tc>
      </w:tr>
      <w:tr w:rsidR="00E24385" w:rsidRPr="009D1065">
        <w:trPr>
          <w:trHeight w:val="243"/>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
                <w:color w:val="000000" w:themeColor="text1"/>
                <w:szCs w:val="18"/>
              </w:rPr>
            </w:pPr>
            <w:r w:rsidRPr="009D1065">
              <w:rPr>
                <w:rFonts w:ascii="Tahoma" w:hAnsi="Tahoma" w:cs="Tahoma"/>
                <w:b/>
                <w:color w:val="000000" w:themeColor="text1"/>
                <w:szCs w:val="18"/>
              </w:rPr>
              <w:t>Non-current Assets</w:t>
            </w:r>
          </w:p>
        </w:tc>
        <w:tc>
          <w:tcPr>
            <w:tcW w:w="851" w:type="dxa"/>
            <w:tcBorders>
              <w:top w:val="single" w:sz="4" w:space="0" w:color="auto"/>
              <w:left w:val="single" w:sz="4" w:space="0" w:color="auto"/>
              <w:bottom w:val="single" w:sz="4" w:space="0" w:color="auto"/>
              <w:right w:val="single" w:sz="4" w:space="0" w:color="auto"/>
            </w:tcBorders>
            <w:vAlign w:val="bottom"/>
          </w:tcPr>
          <w:p w:rsidR="00E24385" w:rsidRPr="009D1065" w:rsidRDefault="00E24385" w:rsidP="004030CF">
            <w:pPr>
              <w:jc w:val="both"/>
              <w:rPr>
                <w:rFonts w:ascii="Tahoma" w:hAnsi="Tahoma" w:cs="Tahoma"/>
                <w:color w:val="000000" w:themeColor="text1"/>
                <w:szCs w:val="18"/>
              </w:rPr>
            </w:pP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 </w:t>
            </w:r>
          </w:p>
        </w:tc>
      </w:tr>
      <w:tr w:rsidR="00E24385" w:rsidRPr="009D1065">
        <w:trPr>
          <w:trHeight w:val="243"/>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Prepayments and advances</w:t>
            </w:r>
          </w:p>
        </w:tc>
        <w:tc>
          <w:tcPr>
            <w:tcW w:w="851" w:type="dxa"/>
            <w:tcBorders>
              <w:top w:val="single" w:sz="4" w:space="0" w:color="auto"/>
              <w:left w:val="single" w:sz="4" w:space="0" w:color="auto"/>
              <w:bottom w:val="single" w:sz="4" w:space="0" w:color="auto"/>
              <w:right w:val="single" w:sz="4" w:space="0" w:color="auto"/>
            </w:tcBorders>
            <w:vAlign w:val="bottom"/>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22(b)</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 </w:t>
            </w:r>
          </w:p>
        </w:tc>
      </w:tr>
      <w:tr w:rsidR="00E24385" w:rsidRPr="009D1065">
        <w:trPr>
          <w:trHeight w:val="243"/>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
                <w:color w:val="000000" w:themeColor="text1"/>
                <w:szCs w:val="18"/>
              </w:rPr>
            </w:pPr>
            <w:r w:rsidRPr="009D1065">
              <w:rPr>
                <w:rFonts w:ascii="Tahoma" w:hAnsi="Tahoma" w:cs="Tahoma"/>
                <w:bCs/>
                <w:color w:val="000000" w:themeColor="text1"/>
                <w:szCs w:val="18"/>
              </w:rPr>
              <w:t>Receivables</w:t>
            </w:r>
          </w:p>
        </w:tc>
        <w:tc>
          <w:tcPr>
            <w:tcW w:w="851" w:type="dxa"/>
            <w:tcBorders>
              <w:top w:val="single" w:sz="4" w:space="0" w:color="auto"/>
              <w:left w:val="single" w:sz="4" w:space="0" w:color="auto"/>
              <w:bottom w:val="single" w:sz="4" w:space="0" w:color="auto"/>
              <w:right w:val="single" w:sz="4" w:space="0" w:color="auto"/>
            </w:tcBorders>
            <w:vAlign w:val="bottom"/>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23(e)</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 </w:t>
            </w:r>
          </w:p>
        </w:tc>
      </w:tr>
      <w:tr w:rsidR="00E24385" w:rsidRPr="009D1065">
        <w:trPr>
          <w:trHeight w:val="243"/>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Investments</w:t>
            </w:r>
          </w:p>
        </w:tc>
        <w:tc>
          <w:tcPr>
            <w:tcW w:w="851" w:type="dxa"/>
            <w:tcBorders>
              <w:top w:val="single" w:sz="4" w:space="0" w:color="auto"/>
              <w:left w:val="single" w:sz="4" w:space="0" w:color="auto"/>
              <w:bottom w:val="single" w:sz="4" w:space="0" w:color="auto"/>
              <w:right w:val="single" w:sz="4" w:space="0" w:color="auto"/>
            </w:tcBorders>
            <w:vAlign w:val="bottom"/>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25</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 </w:t>
            </w:r>
          </w:p>
        </w:tc>
      </w:tr>
      <w:tr w:rsidR="00E24385" w:rsidRPr="009D1065">
        <w:trPr>
          <w:trHeight w:val="243"/>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Property, Plant and Equipment</w:t>
            </w:r>
          </w:p>
        </w:tc>
        <w:tc>
          <w:tcPr>
            <w:tcW w:w="851" w:type="dxa"/>
            <w:tcBorders>
              <w:top w:val="single" w:sz="4" w:space="0" w:color="auto"/>
              <w:left w:val="single" w:sz="4" w:space="0" w:color="auto"/>
              <w:bottom w:val="single" w:sz="4" w:space="0" w:color="auto"/>
              <w:right w:val="single" w:sz="4" w:space="0" w:color="auto"/>
            </w:tcBorders>
            <w:vAlign w:val="bottom"/>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26(a)</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2A7A3F" w:rsidP="009D1065">
            <w:pPr>
              <w:jc w:val="right"/>
              <w:rPr>
                <w:rFonts w:ascii="Tahoma" w:hAnsi="Tahoma" w:cs="Tahoma"/>
                <w:color w:val="000000" w:themeColor="text1"/>
                <w:szCs w:val="18"/>
              </w:rPr>
            </w:pPr>
            <w:r w:rsidRPr="009D1065">
              <w:rPr>
                <w:rFonts w:ascii="Tahoma" w:hAnsi="Tahoma" w:cs="Tahoma"/>
                <w:color w:val="000000" w:themeColor="text1"/>
                <w:szCs w:val="18"/>
              </w:rPr>
              <w:t>29,111,232</w:t>
            </w: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0 </w:t>
            </w:r>
          </w:p>
        </w:tc>
      </w:tr>
      <w:tr w:rsidR="00E24385" w:rsidRPr="009D1065">
        <w:trPr>
          <w:trHeight w:val="243"/>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 xml:space="preserve">Investment property </w:t>
            </w:r>
          </w:p>
        </w:tc>
        <w:tc>
          <w:tcPr>
            <w:tcW w:w="851" w:type="dxa"/>
            <w:tcBorders>
              <w:top w:val="single" w:sz="4" w:space="0" w:color="auto"/>
              <w:left w:val="single" w:sz="4" w:space="0" w:color="auto"/>
              <w:bottom w:val="single" w:sz="4" w:space="0" w:color="auto"/>
              <w:right w:val="single" w:sz="4" w:space="0" w:color="auto"/>
            </w:tcBorders>
            <w:vAlign w:val="bottom"/>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26(b)</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 </w:t>
            </w:r>
          </w:p>
        </w:tc>
      </w:tr>
      <w:tr w:rsidR="00E24385" w:rsidRPr="009D1065">
        <w:trPr>
          <w:trHeight w:val="243"/>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Intangible assets</w:t>
            </w:r>
          </w:p>
        </w:tc>
        <w:tc>
          <w:tcPr>
            <w:tcW w:w="851" w:type="dxa"/>
            <w:tcBorders>
              <w:top w:val="single" w:sz="4" w:space="0" w:color="auto"/>
              <w:left w:val="single" w:sz="4" w:space="0" w:color="auto"/>
              <w:bottom w:val="single" w:sz="4" w:space="0" w:color="auto"/>
              <w:right w:val="single" w:sz="4" w:space="0" w:color="auto"/>
            </w:tcBorders>
            <w:vAlign w:val="bottom"/>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26(c)</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bCs/>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color w:val="000000" w:themeColor="text1"/>
                <w:szCs w:val="18"/>
              </w:rPr>
            </w:pPr>
          </w:p>
        </w:tc>
      </w:tr>
      <w:tr w:rsidR="00E24385" w:rsidRPr="009D1065">
        <w:trPr>
          <w:trHeight w:val="243"/>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Non-Produced Assets</w:t>
            </w:r>
          </w:p>
        </w:tc>
        <w:tc>
          <w:tcPr>
            <w:tcW w:w="851" w:type="dxa"/>
            <w:tcBorders>
              <w:top w:val="single" w:sz="4" w:space="0" w:color="auto"/>
              <w:left w:val="single" w:sz="4" w:space="0" w:color="auto"/>
              <w:bottom w:val="single" w:sz="4" w:space="0" w:color="auto"/>
              <w:right w:val="single" w:sz="4" w:space="0" w:color="auto"/>
            </w:tcBorders>
            <w:vAlign w:val="bottom"/>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27</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bCs/>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b/>
                <w:bCs/>
                <w:color w:val="000000" w:themeColor="text1"/>
                <w:szCs w:val="18"/>
              </w:rPr>
              <w:t> </w:t>
            </w:r>
          </w:p>
        </w:tc>
      </w:tr>
      <w:tr w:rsidR="00E24385" w:rsidRPr="009D1065">
        <w:trPr>
          <w:trHeight w:val="242"/>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Total Assets</w:t>
            </w:r>
          </w:p>
        </w:tc>
        <w:tc>
          <w:tcPr>
            <w:tcW w:w="851" w:type="dxa"/>
            <w:tcBorders>
              <w:top w:val="single" w:sz="4" w:space="0" w:color="auto"/>
              <w:left w:val="single" w:sz="4" w:space="0" w:color="auto"/>
              <w:bottom w:val="single" w:sz="4" w:space="0" w:color="auto"/>
              <w:right w:val="single" w:sz="4" w:space="0" w:color="auto"/>
            </w:tcBorders>
            <w:vAlign w:val="bottom"/>
          </w:tcPr>
          <w:p w:rsidR="00E24385" w:rsidRPr="009D1065" w:rsidRDefault="00E24385" w:rsidP="004030CF">
            <w:pPr>
              <w:jc w:val="both"/>
              <w:rPr>
                <w:rFonts w:ascii="Tahoma" w:hAnsi="Tahoma" w:cs="Tahoma"/>
                <w:b/>
                <w:bCs/>
                <w:color w:val="000000" w:themeColor="text1"/>
                <w:szCs w:val="18"/>
              </w:rPr>
            </w:pP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2A7A3F" w:rsidP="009D1065">
            <w:pPr>
              <w:jc w:val="right"/>
              <w:rPr>
                <w:rFonts w:ascii="Tahoma" w:hAnsi="Tahoma" w:cs="Tahoma"/>
                <w:b/>
                <w:bCs/>
                <w:color w:val="000000" w:themeColor="text1"/>
                <w:szCs w:val="18"/>
              </w:rPr>
            </w:pPr>
            <w:r w:rsidRPr="009D1065">
              <w:rPr>
                <w:rFonts w:ascii="Tahoma" w:hAnsi="Tahoma" w:cs="Tahoma"/>
                <w:b/>
                <w:bCs/>
                <w:color w:val="000000" w:themeColor="text1"/>
                <w:szCs w:val="18"/>
              </w:rPr>
              <w:t>275,036,401</w:t>
            </w: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b/>
                <w:bCs/>
                <w:color w:val="000000" w:themeColor="text1"/>
                <w:szCs w:val="18"/>
              </w:rPr>
            </w:pPr>
            <w:r w:rsidRPr="009D1065">
              <w:rPr>
                <w:rFonts w:ascii="Tahoma" w:eastAsia="SimSun" w:hAnsi="Tahoma" w:cs="Tahoma"/>
                <w:b/>
                <w:bCs/>
                <w:color w:val="000000" w:themeColor="text1"/>
                <w:szCs w:val="18"/>
              </w:rPr>
              <w:t xml:space="preserve">  193,325,118</w:t>
            </w:r>
          </w:p>
        </w:tc>
      </w:tr>
      <w:tr w:rsidR="00E24385" w:rsidRPr="009D1065">
        <w:trPr>
          <w:trHeight w:val="242"/>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b/>
                <w:bCs/>
                <w:color w:val="000000" w:themeColor="text1"/>
                <w:szCs w:val="18"/>
              </w:rPr>
            </w:pPr>
          </w:p>
        </w:tc>
        <w:tc>
          <w:tcPr>
            <w:tcW w:w="851" w:type="dxa"/>
            <w:tcBorders>
              <w:top w:val="single" w:sz="4" w:space="0" w:color="auto"/>
              <w:left w:val="single" w:sz="4" w:space="0" w:color="auto"/>
              <w:bottom w:val="single" w:sz="4" w:space="0" w:color="auto"/>
              <w:right w:val="single" w:sz="4" w:space="0" w:color="auto"/>
            </w:tcBorders>
            <w:vAlign w:val="bottom"/>
          </w:tcPr>
          <w:p w:rsidR="00E24385" w:rsidRPr="009D1065" w:rsidRDefault="00E24385" w:rsidP="004030CF">
            <w:pPr>
              <w:jc w:val="both"/>
              <w:rPr>
                <w:rFonts w:ascii="Tahoma" w:hAnsi="Tahoma" w:cs="Tahoma"/>
                <w:b/>
                <w:color w:val="000000" w:themeColor="text1"/>
                <w:szCs w:val="18"/>
              </w:rPr>
            </w:pP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bCs/>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b/>
                <w:bCs/>
                <w:color w:val="000000" w:themeColor="text1"/>
                <w:szCs w:val="18"/>
              </w:rPr>
              <w:t> </w:t>
            </w: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LIABILITIES</w:t>
            </w:r>
          </w:p>
        </w:tc>
        <w:tc>
          <w:tcPr>
            <w:tcW w:w="851" w:type="dxa"/>
            <w:tcBorders>
              <w:top w:val="single" w:sz="4" w:space="0" w:color="auto"/>
              <w:left w:val="single" w:sz="4" w:space="0" w:color="auto"/>
              <w:bottom w:val="single" w:sz="4" w:space="0" w:color="auto"/>
              <w:right w:val="single" w:sz="4" w:space="0" w:color="auto"/>
            </w:tcBorders>
            <w:vAlign w:val="bottom"/>
          </w:tcPr>
          <w:p w:rsidR="00E24385" w:rsidRPr="009D1065" w:rsidRDefault="00E24385" w:rsidP="004030CF">
            <w:pPr>
              <w:jc w:val="both"/>
              <w:rPr>
                <w:rFonts w:ascii="Tahoma" w:hAnsi="Tahoma" w:cs="Tahoma"/>
                <w:color w:val="000000" w:themeColor="text1"/>
                <w:szCs w:val="18"/>
              </w:rPr>
            </w:pP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color w:val="000000" w:themeColor="text1"/>
                <w:szCs w:val="18"/>
              </w:rPr>
            </w:pP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Current Liabilities</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bCs/>
                <w:color w:val="000000" w:themeColor="text1"/>
                <w:szCs w:val="18"/>
              </w:rPr>
            </w:pP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bCs/>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b/>
                <w:bCs/>
                <w:color w:val="000000" w:themeColor="text1"/>
                <w:szCs w:val="18"/>
              </w:rPr>
              <w:t> </w:t>
            </w: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Payables</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28(a)</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59,215,130</w:t>
            </w: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58,411,375 </w:t>
            </w: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Deposits</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29(a)</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bCs/>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b/>
                <w:bCs/>
                <w:color w:val="000000" w:themeColor="text1"/>
                <w:szCs w:val="18"/>
              </w:rPr>
              <w:t> </w:t>
            </w: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Short-term borrowings</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30(a)</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bCs/>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b/>
                <w:bCs/>
                <w:color w:val="000000" w:themeColor="text1"/>
                <w:szCs w:val="18"/>
              </w:rPr>
              <w:t> </w:t>
            </w: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Pensions</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31(a)</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bCs/>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b/>
                <w:bCs/>
                <w:color w:val="000000" w:themeColor="text1"/>
                <w:szCs w:val="18"/>
              </w:rPr>
              <w:t> </w:t>
            </w: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color w:val="000000" w:themeColor="text1"/>
                <w:szCs w:val="18"/>
              </w:rPr>
            </w:pP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bCs/>
                <w:color w:val="000000" w:themeColor="text1"/>
                <w:szCs w:val="18"/>
              </w:rPr>
            </w:pP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bCs/>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b/>
                <w:bCs/>
                <w:color w:val="000000" w:themeColor="text1"/>
                <w:szCs w:val="18"/>
              </w:rPr>
              <w:t> </w:t>
            </w: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 xml:space="preserve">Non-current liabilities </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bCs/>
                <w:color w:val="000000" w:themeColor="text1"/>
                <w:szCs w:val="18"/>
              </w:rPr>
            </w:pP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bCs/>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b/>
                <w:bCs/>
                <w:color w:val="000000" w:themeColor="text1"/>
                <w:szCs w:val="18"/>
              </w:rPr>
              <w:t> </w:t>
            </w: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Payables</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28(b)</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bCs/>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b/>
                <w:bCs/>
                <w:color w:val="000000" w:themeColor="text1"/>
                <w:szCs w:val="18"/>
              </w:rPr>
              <w:t> </w:t>
            </w: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Deposits</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29(b)</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bCs/>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color w:val="000000" w:themeColor="text1"/>
                <w:szCs w:val="18"/>
              </w:rPr>
            </w:pP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Long-term borrowings</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30(b)</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bCs/>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color w:val="000000" w:themeColor="text1"/>
                <w:szCs w:val="18"/>
              </w:rPr>
            </w:pP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Pensions</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31(b)</w:t>
            </w: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bCs/>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b/>
                <w:bCs/>
                <w:color w:val="000000" w:themeColor="text1"/>
                <w:szCs w:val="18"/>
              </w:rPr>
              <w:t> </w:t>
            </w: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b/>
                <w:bCs/>
                <w:color w:val="000000" w:themeColor="text1"/>
                <w:szCs w:val="18"/>
              </w:rPr>
              <w:t>Total liabilities</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bCs/>
                <w:color w:val="000000" w:themeColor="text1"/>
                <w:szCs w:val="18"/>
              </w:rPr>
            </w:pP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b/>
                <w:bCs/>
                <w:color w:val="000000" w:themeColor="text1"/>
                <w:szCs w:val="18"/>
              </w:rPr>
            </w:pPr>
            <w:r w:rsidRPr="009D1065">
              <w:rPr>
                <w:rFonts w:ascii="Tahoma" w:hAnsi="Tahoma" w:cs="Tahoma"/>
                <w:b/>
                <w:bCs/>
                <w:color w:val="000000" w:themeColor="text1"/>
                <w:szCs w:val="18"/>
              </w:rPr>
              <w:t>59,215,130</w:t>
            </w: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b/>
                <w:bCs/>
                <w:color w:val="000000" w:themeColor="text1"/>
                <w:szCs w:val="18"/>
              </w:rPr>
            </w:pPr>
            <w:r w:rsidRPr="009D1065">
              <w:rPr>
                <w:rFonts w:ascii="Tahoma" w:hAnsi="Tahoma" w:cs="Tahoma"/>
                <w:b/>
                <w:bCs/>
                <w:color w:val="000000" w:themeColor="text1"/>
                <w:szCs w:val="18"/>
              </w:rPr>
              <w:t>58,411,375 </w:t>
            </w: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Net Assets</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bCs/>
                <w:color w:val="000000" w:themeColor="text1"/>
                <w:szCs w:val="18"/>
              </w:rPr>
            </w:pP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2A7A3F" w:rsidP="009D1065">
            <w:pPr>
              <w:jc w:val="right"/>
              <w:rPr>
                <w:rFonts w:ascii="Tahoma" w:hAnsi="Tahoma" w:cs="Tahoma"/>
                <w:b/>
                <w:bCs/>
                <w:color w:val="000000" w:themeColor="text1"/>
                <w:szCs w:val="18"/>
              </w:rPr>
            </w:pPr>
            <w:r w:rsidRPr="009D1065">
              <w:rPr>
                <w:rFonts w:ascii="Tahoma" w:hAnsi="Tahoma" w:cs="Tahoma"/>
                <w:b/>
                <w:bCs/>
                <w:color w:val="000000" w:themeColor="text1"/>
                <w:szCs w:val="18"/>
              </w:rPr>
              <w:t>215,821,271</w:t>
            </w: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370F28" w:rsidP="009D1065">
            <w:pPr>
              <w:jc w:val="right"/>
              <w:rPr>
                <w:rFonts w:ascii="Tahoma" w:hAnsi="Tahoma" w:cs="Tahoma"/>
                <w:b/>
                <w:color w:val="000000" w:themeColor="text1"/>
                <w:szCs w:val="18"/>
              </w:rPr>
            </w:pPr>
            <w:r w:rsidRPr="009D1065">
              <w:rPr>
                <w:rFonts w:ascii="Tahoma" w:hAnsi="Tahoma" w:cs="Tahoma"/>
                <w:b/>
                <w:color w:val="000000" w:themeColor="text1"/>
                <w:szCs w:val="18"/>
              </w:rPr>
              <w:t>134,913,743</w:t>
            </w: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b/>
                <w:color w:val="000000" w:themeColor="text1"/>
                <w:szCs w:val="18"/>
              </w:rPr>
            </w:pP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bCs/>
                <w:color w:val="000000" w:themeColor="text1"/>
                <w:szCs w:val="18"/>
              </w:rPr>
            </w:pP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bCs/>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bCs/>
                <w:color w:val="000000" w:themeColor="text1"/>
                <w:szCs w:val="18"/>
              </w:rPr>
            </w:pP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
                <w:color w:val="000000" w:themeColor="text1"/>
                <w:szCs w:val="18"/>
              </w:rPr>
            </w:pPr>
            <w:r w:rsidRPr="009D1065">
              <w:rPr>
                <w:rFonts w:ascii="Tahoma" w:hAnsi="Tahoma" w:cs="Tahoma"/>
                <w:b/>
                <w:color w:val="000000" w:themeColor="text1"/>
                <w:szCs w:val="18"/>
              </w:rPr>
              <w:t>REPRESENTED BY</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bCs/>
                <w:color w:val="000000" w:themeColor="text1"/>
                <w:szCs w:val="18"/>
              </w:rPr>
            </w:pP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bCs/>
                <w:color w:val="000000" w:themeColor="text1"/>
                <w:szCs w:val="18"/>
              </w:rPr>
            </w:pP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jc w:val="right"/>
              <w:rPr>
                <w:rFonts w:ascii="Tahoma" w:hAnsi="Tahoma" w:cs="Tahoma"/>
                <w:b/>
                <w:bCs/>
                <w:color w:val="000000" w:themeColor="text1"/>
                <w:szCs w:val="18"/>
              </w:rPr>
            </w:pPr>
          </w:p>
        </w:tc>
      </w:tr>
      <w:tr w:rsidR="00E24385" w:rsidRPr="009D1065">
        <w:trPr>
          <w:trHeight w:val="170"/>
        </w:trPr>
        <w:tc>
          <w:tcPr>
            <w:tcW w:w="4536"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Reserves</w:t>
            </w:r>
          </w:p>
        </w:tc>
        <w:tc>
          <w:tcPr>
            <w:tcW w:w="851"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bCs/>
                <w:color w:val="000000" w:themeColor="text1"/>
                <w:szCs w:val="18"/>
              </w:rPr>
            </w:pPr>
          </w:p>
        </w:tc>
        <w:tc>
          <w:tcPr>
            <w:tcW w:w="2126" w:type="dxa"/>
            <w:tcBorders>
              <w:top w:val="single" w:sz="4" w:space="0" w:color="auto"/>
              <w:left w:val="single" w:sz="4" w:space="0" w:color="auto"/>
              <w:bottom w:val="single" w:sz="4" w:space="0" w:color="auto"/>
              <w:right w:val="single" w:sz="4" w:space="0" w:color="auto"/>
            </w:tcBorders>
          </w:tcPr>
          <w:p w:rsidR="00E24385" w:rsidRPr="009D1065" w:rsidRDefault="000265F0" w:rsidP="009D1065">
            <w:pPr>
              <w:jc w:val="right"/>
              <w:rPr>
                <w:rFonts w:ascii="Tahoma" w:hAnsi="Tahoma" w:cs="Tahoma"/>
                <w:b/>
                <w:bCs/>
                <w:color w:val="000000" w:themeColor="text1"/>
                <w:szCs w:val="18"/>
              </w:rPr>
            </w:pPr>
            <w:r w:rsidRPr="009D1065">
              <w:rPr>
                <w:rFonts w:ascii="Tahoma" w:hAnsi="Tahoma" w:cs="Tahoma"/>
                <w:b/>
                <w:bCs/>
                <w:color w:val="000000" w:themeColor="text1"/>
                <w:szCs w:val="18"/>
              </w:rPr>
              <w:t>215,821,271</w:t>
            </w:r>
          </w:p>
        </w:tc>
        <w:tc>
          <w:tcPr>
            <w:tcW w:w="24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b/>
                <w:color w:val="000000" w:themeColor="text1"/>
                <w:szCs w:val="18"/>
              </w:rPr>
            </w:pPr>
            <w:r w:rsidRPr="009D1065">
              <w:rPr>
                <w:rFonts w:ascii="Tahoma" w:hAnsi="Tahoma" w:cs="Tahoma"/>
                <w:b/>
                <w:bCs/>
                <w:color w:val="000000" w:themeColor="text1"/>
                <w:szCs w:val="18"/>
              </w:rPr>
              <w:t>134,913,743</w:t>
            </w:r>
          </w:p>
        </w:tc>
      </w:tr>
    </w:tbl>
    <w:p w:rsidR="00E24385" w:rsidRPr="004030CF" w:rsidRDefault="00E24385" w:rsidP="004030CF">
      <w:pPr>
        <w:pStyle w:val="Heading1"/>
        <w:spacing w:after="60"/>
        <w:jc w:val="both"/>
        <w:rPr>
          <w:rFonts w:ascii="Tahoma" w:hAnsi="Tahoma" w:cs="Tahoma"/>
          <w:color w:val="000000" w:themeColor="text1"/>
          <w:sz w:val="22"/>
          <w:szCs w:val="22"/>
        </w:rPr>
      </w:pPr>
      <w:bookmarkStart w:id="7" w:name="_Toc169700859"/>
    </w:p>
    <w:p w:rsidR="00E24385" w:rsidRPr="004030CF" w:rsidRDefault="001736FC" w:rsidP="004030CF">
      <w:pPr>
        <w:pStyle w:val="Heading1"/>
        <w:spacing w:after="60"/>
        <w:jc w:val="both"/>
        <w:rPr>
          <w:rFonts w:ascii="Tahoma" w:hAnsi="Tahoma" w:cs="Tahoma"/>
          <w:color w:val="000000" w:themeColor="text1"/>
          <w:sz w:val="22"/>
          <w:szCs w:val="22"/>
        </w:rPr>
      </w:pPr>
      <w:r w:rsidRPr="004030CF">
        <w:rPr>
          <w:rFonts w:ascii="Tahoma" w:hAnsi="Tahoma" w:cs="Tahoma"/>
          <w:color w:val="000000" w:themeColor="text1"/>
          <w:sz w:val="22"/>
          <w:szCs w:val="22"/>
        </w:rPr>
        <w:t>Statement of Changes in Net Assets/Equity for the Financial Year ended 30 June 2025</w:t>
      </w:r>
      <w:bookmarkEnd w:id="7"/>
    </w:p>
    <w:tbl>
      <w:tblPr>
        <w:tblW w:w="9923" w:type="dxa"/>
        <w:tblInd w:w="-5" w:type="dxa"/>
        <w:tblLook w:val="04A0" w:firstRow="1" w:lastRow="0" w:firstColumn="1" w:lastColumn="0" w:noHBand="0" w:noVBand="1"/>
      </w:tblPr>
      <w:tblGrid>
        <w:gridCol w:w="4230"/>
        <w:gridCol w:w="810"/>
        <w:gridCol w:w="2473"/>
        <w:gridCol w:w="2410"/>
      </w:tblGrid>
      <w:tr w:rsidR="00E24385" w:rsidRPr="009D1065">
        <w:trPr>
          <w:trHeight w:val="255"/>
        </w:trPr>
        <w:tc>
          <w:tcPr>
            <w:tcW w:w="4230" w:type="dxa"/>
            <w:tcBorders>
              <w:top w:val="single" w:sz="4" w:space="0" w:color="auto"/>
              <w:left w:val="single" w:sz="4" w:space="0" w:color="auto"/>
              <w:bottom w:val="single" w:sz="4" w:space="0" w:color="auto"/>
              <w:right w:val="single" w:sz="4" w:space="0" w:color="auto"/>
            </w:tcBorders>
            <w:noWrap/>
            <w:vAlign w:val="bottom"/>
          </w:tcPr>
          <w:p w:rsidR="00E24385" w:rsidRPr="009D1065" w:rsidRDefault="00E24385" w:rsidP="004030CF">
            <w:pPr>
              <w:jc w:val="both"/>
              <w:rPr>
                <w:rFonts w:ascii="Tahoma" w:hAnsi="Tahoma" w:cs="Tahoma"/>
                <w:color w:val="000000" w:themeColor="text1"/>
                <w:szCs w:val="18"/>
              </w:rPr>
            </w:pPr>
          </w:p>
        </w:tc>
        <w:tc>
          <w:tcPr>
            <w:tcW w:w="810" w:type="dxa"/>
            <w:tcBorders>
              <w:top w:val="single" w:sz="4" w:space="0" w:color="auto"/>
              <w:left w:val="nil"/>
              <w:bottom w:val="single" w:sz="4" w:space="0" w:color="auto"/>
              <w:right w:val="single" w:sz="4" w:space="0" w:color="auto"/>
            </w:tcBorders>
            <w:noWrap/>
            <w:vAlign w:val="bottom"/>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Notes</w:t>
            </w:r>
          </w:p>
        </w:tc>
        <w:tc>
          <w:tcPr>
            <w:tcW w:w="2473" w:type="dxa"/>
            <w:tcBorders>
              <w:top w:val="single" w:sz="4" w:space="0" w:color="auto"/>
              <w:left w:val="nil"/>
              <w:bottom w:val="single" w:sz="4" w:space="0" w:color="auto"/>
              <w:right w:val="single" w:sz="4" w:space="0" w:color="auto"/>
            </w:tcBorders>
            <w:noWrap/>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30 June 2025</w:t>
            </w:r>
          </w:p>
          <w:p w:rsidR="00E24385" w:rsidRPr="009D1065" w:rsidRDefault="001736FC" w:rsidP="004030CF">
            <w:pPr>
              <w:jc w:val="both"/>
              <w:rPr>
                <w:rFonts w:ascii="Tahoma" w:hAnsi="Tahoma" w:cs="Tahoma"/>
                <w:b/>
                <w:color w:val="000000" w:themeColor="text1"/>
                <w:szCs w:val="18"/>
              </w:rPr>
            </w:pPr>
            <w:r w:rsidRPr="009D1065">
              <w:rPr>
                <w:rFonts w:ascii="Tahoma" w:hAnsi="Tahoma" w:cs="Tahoma"/>
                <w:b/>
                <w:bCs/>
                <w:color w:val="000000" w:themeColor="text1"/>
                <w:szCs w:val="18"/>
              </w:rPr>
              <w:t>(Shs)</w:t>
            </w:r>
          </w:p>
        </w:tc>
        <w:tc>
          <w:tcPr>
            <w:tcW w:w="2410" w:type="dxa"/>
            <w:tcBorders>
              <w:top w:val="single" w:sz="4" w:space="0" w:color="auto"/>
              <w:left w:val="nil"/>
              <w:bottom w:val="single" w:sz="4" w:space="0" w:color="auto"/>
              <w:right w:val="single" w:sz="4" w:space="0" w:color="auto"/>
            </w:tcBorders>
            <w:noWrap/>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30 June 2024</w:t>
            </w:r>
          </w:p>
          <w:p w:rsidR="00E24385" w:rsidRPr="009D1065" w:rsidRDefault="001736FC" w:rsidP="004030CF">
            <w:pPr>
              <w:jc w:val="both"/>
              <w:rPr>
                <w:rFonts w:ascii="Tahoma" w:hAnsi="Tahoma" w:cs="Tahoma"/>
                <w:color w:val="000000" w:themeColor="text1"/>
                <w:szCs w:val="18"/>
              </w:rPr>
            </w:pPr>
            <w:r w:rsidRPr="009D1065">
              <w:rPr>
                <w:rFonts w:ascii="Tahoma" w:hAnsi="Tahoma" w:cs="Tahoma"/>
                <w:b/>
                <w:bCs/>
                <w:color w:val="000000" w:themeColor="text1"/>
                <w:szCs w:val="18"/>
              </w:rPr>
              <w:t>(Shs)</w:t>
            </w:r>
          </w:p>
        </w:tc>
      </w:tr>
      <w:tr w:rsidR="00E24385" w:rsidRPr="009D1065">
        <w:trPr>
          <w:trHeight w:val="107"/>
        </w:trPr>
        <w:tc>
          <w:tcPr>
            <w:tcW w:w="4230" w:type="dxa"/>
            <w:tcBorders>
              <w:top w:val="single" w:sz="4" w:space="0" w:color="auto"/>
              <w:left w:val="single" w:sz="4" w:space="0" w:color="auto"/>
              <w:bottom w:val="single" w:sz="4" w:space="0" w:color="auto"/>
              <w:right w:val="single" w:sz="4" w:space="0" w:color="auto"/>
            </w:tcBorders>
            <w:noWrap/>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At 1 July - net assets last financial year (B/F)</w:t>
            </w:r>
          </w:p>
        </w:tc>
        <w:tc>
          <w:tcPr>
            <w:tcW w:w="810" w:type="dxa"/>
            <w:tcBorders>
              <w:top w:val="single" w:sz="4" w:space="0" w:color="auto"/>
              <w:left w:val="nil"/>
              <w:bottom w:val="single" w:sz="4" w:space="0" w:color="auto"/>
              <w:right w:val="single" w:sz="4" w:space="0" w:color="auto"/>
            </w:tcBorders>
            <w:noWrap/>
          </w:tcPr>
          <w:p w:rsidR="00E24385" w:rsidRPr="009D1065" w:rsidRDefault="00E24385" w:rsidP="004030CF">
            <w:pPr>
              <w:jc w:val="both"/>
              <w:rPr>
                <w:rFonts w:ascii="Tahoma" w:hAnsi="Tahoma" w:cs="Tahoma"/>
                <w:color w:val="000000" w:themeColor="text1"/>
                <w:szCs w:val="18"/>
              </w:rPr>
            </w:pPr>
          </w:p>
        </w:tc>
        <w:tc>
          <w:tcPr>
            <w:tcW w:w="2473" w:type="dxa"/>
            <w:tcBorders>
              <w:top w:val="nil"/>
              <w:left w:val="nil"/>
              <w:bottom w:val="single" w:sz="4" w:space="0" w:color="auto"/>
              <w:right w:val="single" w:sz="4" w:space="0" w:color="auto"/>
            </w:tcBorders>
            <w:noWrap/>
            <w:vAlign w:val="bottom"/>
          </w:tcPr>
          <w:p w:rsidR="00E24385" w:rsidRPr="009D1065" w:rsidRDefault="00F801FB" w:rsidP="009D1065">
            <w:pPr>
              <w:jc w:val="right"/>
              <w:rPr>
                <w:rFonts w:ascii="Tahoma" w:hAnsi="Tahoma" w:cs="Tahoma"/>
                <w:color w:val="000000" w:themeColor="text1"/>
                <w:szCs w:val="18"/>
              </w:rPr>
            </w:pPr>
            <w:r w:rsidRPr="009D1065">
              <w:rPr>
                <w:rFonts w:ascii="Tahoma" w:hAnsi="Tahoma" w:cs="Tahoma"/>
                <w:color w:val="000000" w:themeColor="text1"/>
                <w:szCs w:val="18"/>
              </w:rPr>
              <w:t>134,913,743</w:t>
            </w:r>
          </w:p>
        </w:tc>
        <w:tc>
          <w:tcPr>
            <w:tcW w:w="2410" w:type="dxa"/>
            <w:tcBorders>
              <w:top w:val="nil"/>
              <w:left w:val="nil"/>
              <w:bottom w:val="single" w:sz="4" w:space="0" w:color="auto"/>
              <w:right w:val="single" w:sz="4" w:space="0" w:color="auto"/>
            </w:tcBorders>
            <w:noWrap/>
            <w:vAlign w:val="bottom"/>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115,748,292 </w:t>
            </w:r>
          </w:p>
        </w:tc>
      </w:tr>
      <w:tr w:rsidR="00E24385" w:rsidRPr="009D1065">
        <w:trPr>
          <w:trHeight w:val="255"/>
        </w:trPr>
        <w:tc>
          <w:tcPr>
            <w:tcW w:w="4230" w:type="dxa"/>
            <w:tcBorders>
              <w:top w:val="nil"/>
              <w:left w:val="single" w:sz="4" w:space="0" w:color="auto"/>
              <w:bottom w:val="single" w:sz="4" w:space="0" w:color="auto"/>
              <w:right w:val="single" w:sz="4" w:space="0" w:color="auto"/>
            </w:tcBorders>
            <w:noWrap/>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Less: Transfers to the UCF account (Prev year balances)</w:t>
            </w:r>
          </w:p>
        </w:tc>
        <w:tc>
          <w:tcPr>
            <w:tcW w:w="810" w:type="dxa"/>
            <w:vMerge w:val="restart"/>
            <w:tcBorders>
              <w:top w:val="nil"/>
              <w:left w:val="nil"/>
              <w:right w:val="single" w:sz="4" w:space="0" w:color="auto"/>
            </w:tcBorders>
            <w:noWrap/>
          </w:tcPr>
          <w:p w:rsidR="00E24385" w:rsidRPr="009D1065" w:rsidRDefault="00E24385" w:rsidP="004030CF">
            <w:pPr>
              <w:jc w:val="both"/>
              <w:rPr>
                <w:rFonts w:ascii="Tahoma" w:hAnsi="Tahoma" w:cs="Tahoma"/>
                <w:color w:val="000000" w:themeColor="text1"/>
                <w:szCs w:val="18"/>
              </w:rPr>
            </w:pPr>
          </w:p>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32</w:t>
            </w:r>
          </w:p>
        </w:tc>
        <w:tc>
          <w:tcPr>
            <w:tcW w:w="2473" w:type="dxa"/>
            <w:tcBorders>
              <w:top w:val="nil"/>
              <w:left w:val="nil"/>
              <w:bottom w:val="single" w:sz="4" w:space="0" w:color="auto"/>
              <w:right w:val="single" w:sz="4" w:space="0" w:color="auto"/>
            </w:tcBorders>
            <w:noWrap/>
            <w:vAlign w:val="bottom"/>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 </w:t>
            </w:r>
          </w:p>
        </w:tc>
        <w:tc>
          <w:tcPr>
            <w:tcW w:w="2410" w:type="dxa"/>
            <w:tcBorders>
              <w:top w:val="nil"/>
              <w:left w:val="nil"/>
              <w:bottom w:val="single" w:sz="4" w:space="0" w:color="auto"/>
              <w:right w:val="single" w:sz="4" w:space="0" w:color="auto"/>
            </w:tcBorders>
            <w:noWrap/>
            <w:vAlign w:val="bottom"/>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 </w:t>
            </w:r>
          </w:p>
        </w:tc>
      </w:tr>
      <w:tr w:rsidR="00E24385" w:rsidRPr="009D1065">
        <w:trPr>
          <w:trHeight w:val="224"/>
        </w:trPr>
        <w:tc>
          <w:tcPr>
            <w:tcW w:w="4230" w:type="dxa"/>
            <w:tcBorders>
              <w:top w:val="nil"/>
              <w:left w:val="single" w:sz="4" w:space="0" w:color="auto"/>
              <w:bottom w:val="single" w:sz="4" w:space="0" w:color="auto"/>
              <w:right w:val="single" w:sz="4" w:space="0" w:color="auto"/>
            </w:tcBorders>
            <w:noWrap/>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 xml:space="preserve">+/-    Balance sheet adjustments </w:t>
            </w:r>
          </w:p>
        </w:tc>
        <w:tc>
          <w:tcPr>
            <w:tcW w:w="810" w:type="dxa"/>
            <w:vMerge/>
            <w:tcBorders>
              <w:left w:val="nil"/>
              <w:right w:val="single" w:sz="4" w:space="0" w:color="auto"/>
            </w:tcBorders>
            <w:noWrap/>
          </w:tcPr>
          <w:p w:rsidR="00E24385" w:rsidRPr="009D1065" w:rsidRDefault="00E24385" w:rsidP="004030CF">
            <w:pPr>
              <w:jc w:val="both"/>
              <w:rPr>
                <w:rFonts w:ascii="Tahoma" w:hAnsi="Tahoma" w:cs="Tahoma"/>
                <w:color w:val="000000" w:themeColor="text1"/>
                <w:szCs w:val="18"/>
              </w:rPr>
            </w:pPr>
          </w:p>
        </w:tc>
        <w:tc>
          <w:tcPr>
            <w:tcW w:w="2473" w:type="dxa"/>
            <w:tcBorders>
              <w:top w:val="nil"/>
              <w:left w:val="nil"/>
              <w:bottom w:val="single" w:sz="4" w:space="0" w:color="auto"/>
              <w:right w:val="single" w:sz="4" w:space="0" w:color="auto"/>
            </w:tcBorders>
            <w:noWrap/>
            <w:vAlign w:val="bottom"/>
          </w:tcPr>
          <w:p w:rsidR="00E24385" w:rsidRPr="009D1065" w:rsidRDefault="000265F0" w:rsidP="009D1065">
            <w:pPr>
              <w:jc w:val="right"/>
              <w:rPr>
                <w:rFonts w:ascii="Tahoma" w:hAnsi="Tahoma" w:cs="Tahoma"/>
                <w:color w:val="000000" w:themeColor="text1"/>
                <w:szCs w:val="18"/>
              </w:rPr>
            </w:pPr>
            <w:r w:rsidRPr="009D1065">
              <w:rPr>
                <w:rFonts w:ascii="Tahoma" w:hAnsi="Tahoma" w:cs="Tahoma"/>
                <w:color w:val="000000" w:themeColor="text1"/>
                <w:szCs w:val="18"/>
              </w:rPr>
              <w:t>55,736,385</w:t>
            </w:r>
          </w:p>
        </w:tc>
        <w:tc>
          <w:tcPr>
            <w:tcW w:w="2410" w:type="dxa"/>
            <w:tcBorders>
              <w:top w:val="nil"/>
              <w:left w:val="nil"/>
              <w:bottom w:val="single" w:sz="4" w:space="0" w:color="auto"/>
              <w:right w:val="single" w:sz="4" w:space="0" w:color="auto"/>
            </w:tcBorders>
            <w:noWrap/>
            <w:vAlign w:val="bottom"/>
          </w:tcPr>
          <w:p w:rsidR="00E24385" w:rsidRPr="009D1065" w:rsidRDefault="00E24385" w:rsidP="009D1065">
            <w:pPr>
              <w:jc w:val="right"/>
              <w:rPr>
                <w:rFonts w:ascii="Tahoma" w:hAnsi="Tahoma" w:cs="Tahoma"/>
                <w:color w:val="000000" w:themeColor="text1"/>
                <w:szCs w:val="18"/>
              </w:rPr>
            </w:pPr>
          </w:p>
        </w:tc>
      </w:tr>
      <w:tr w:rsidR="00E24385" w:rsidRPr="009D1065">
        <w:trPr>
          <w:trHeight w:val="206"/>
        </w:trPr>
        <w:tc>
          <w:tcPr>
            <w:tcW w:w="4230" w:type="dxa"/>
            <w:tcBorders>
              <w:top w:val="nil"/>
              <w:left w:val="single" w:sz="4" w:space="0" w:color="auto"/>
              <w:bottom w:val="single" w:sz="4" w:space="0" w:color="auto"/>
              <w:right w:val="single" w:sz="4" w:space="0" w:color="auto"/>
            </w:tcBorders>
            <w:noWrap/>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Revaluation reserves</w:t>
            </w:r>
          </w:p>
        </w:tc>
        <w:tc>
          <w:tcPr>
            <w:tcW w:w="810" w:type="dxa"/>
            <w:vMerge/>
            <w:tcBorders>
              <w:left w:val="nil"/>
              <w:bottom w:val="single" w:sz="4" w:space="0" w:color="auto"/>
              <w:right w:val="single" w:sz="4" w:space="0" w:color="auto"/>
            </w:tcBorders>
            <w:noWrap/>
          </w:tcPr>
          <w:p w:rsidR="00E24385" w:rsidRPr="009D1065" w:rsidRDefault="00E24385" w:rsidP="004030CF">
            <w:pPr>
              <w:jc w:val="both"/>
              <w:rPr>
                <w:rFonts w:ascii="Tahoma" w:hAnsi="Tahoma" w:cs="Tahoma"/>
                <w:color w:val="000000" w:themeColor="text1"/>
                <w:szCs w:val="18"/>
              </w:rPr>
            </w:pPr>
          </w:p>
        </w:tc>
        <w:tc>
          <w:tcPr>
            <w:tcW w:w="2473" w:type="dxa"/>
            <w:tcBorders>
              <w:top w:val="nil"/>
              <w:left w:val="nil"/>
              <w:bottom w:val="single" w:sz="4" w:space="0" w:color="auto"/>
              <w:right w:val="single" w:sz="4" w:space="0" w:color="auto"/>
            </w:tcBorders>
            <w:noWrap/>
            <w:vAlign w:val="bottom"/>
          </w:tcPr>
          <w:p w:rsidR="00E24385" w:rsidRPr="009D1065" w:rsidRDefault="00E24385" w:rsidP="009D1065">
            <w:pPr>
              <w:jc w:val="right"/>
              <w:rPr>
                <w:rFonts w:ascii="Tahoma" w:hAnsi="Tahoma" w:cs="Tahoma"/>
                <w:color w:val="000000" w:themeColor="text1"/>
                <w:szCs w:val="18"/>
              </w:rPr>
            </w:pPr>
          </w:p>
        </w:tc>
        <w:tc>
          <w:tcPr>
            <w:tcW w:w="2410" w:type="dxa"/>
            <w:tcBorders>
              <w:top w:val="nil"/>
              <w:left w:val="nil"/>
              <w:bottom w:val="single" w:sz="4" w:space="0" w:color="auto"/>
              <w:right w:val="single" w:sz="4" w:space="0" w:color="auto"/>
            </w:tcBorders>
            <w:noWrap/>
            <w:vAlign w:val="bottom"/>
          </w:tcPr>
          <w:p w:rsidR="00E24385" w:rsidRPr="009D1065" w:rsidRDefault="00E24385" w:rsidP="009D1065">
            <w:pPr>
              <w:jc w:val="right"/>
              <w:rPr>
                <w:rFonts w:ascii="Tahoma" w:hAnsi="Tahoma" w:cs="Tahoma"/>
                <w:color w:val="000000" w:themeColor="text1"/>
                <w:szCs w:val="18"/>
              </w:rPr>
            </w:pPr>
          </w:p>
        </w:tc>
      </w:tr>
      <w:tr w:rsidR="00E24385" w:rsidRPr="009D1065">
        <w:trPr>
          <w:trHeight w:val="206"/>
        </w:trPr>
        <w:tc>
          <w:tcPr>
            <w:tcW w:w="4230" w:type="dxa"/>
            <w:tcBorders>
              <w:top w:val="nil"/>
              <w:left w:val="single" w:sz="4" w:space="0" w:color="auto"/>
              <w:bottom w:val="single" w:sz="4" w:space="0" w:color="auto"/>
              <w:right w:val="single" w:sz="4" w:space="0" w:color="auto"/>
            </w:tcBorders>
            <w:noWrap/>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 xml:space="preserve"> Add: </w:t>
            </w:r>
            <w:r w:rsidRPr="009D1065">
              <w:rPr>
                <w:rFonts w:ascii="Tahoma" w:hAnsi="Tahoma" w:cs="Tahoma"/>
                <w:bCs/>
                <w:color w:val="000000" w:themeColor="text1"/>
                <w:szCs w:val="18"/>
              </w:rPr>
              <w:t xml:space="preserve">Surplus/(deficit) for the year </w:t>
            </w:r>
            <w:r w:rsidRPr="009D1065">
              <w:rPr>
                <w:rFonts w:ascii="Tahoma" w:hAnsi="Tahoma" w:cs="Tahoma"/>
                <w:color w:val="000000" w:themeColor="text1"/>
                <w:szCs w:val="18"/>
              </w:rPr>
              <w:t xml:space="preserve">                    </w:t>
            </w:r>
          </w:p>
        </w:tc>
        <w:tc>
          <w:tcPr>
            <w:tcW w:w="810" w:type="dxa"/>
            <w:tcBorders>
              <w:top w:val="nil"/>
              <w:left w:val="nil"/>
              <w:bottom w:val="single" w:sz="4" w:space="0" w:color="auto"/>
              <w:right w:val="single" w:sz="4" w:space="0" w:color="auto"/>
            </w:tcBorders>
            <w:noWrap/>
          </w:tcPr>
          <w:p w:rsidR="00E24385" w:rsidRPr="009D1065" w:rsidRDefault="00E24385" w:rsidP="004030CF">
            <w:pPr>
              <w:jc w:val="both"/>
              <w:rPr>
                <w:rFonts w:ascii="Tahoma" w:hAnsi="Tahoma" w:cs="Tahoma"/>
                <w:color w:val="000000" w:themeColor="text1"/>
                <w:szCs w:val="18"/>
              </w:rPr>
            </w:pPr>
          </w:p>
        </w:tc>
        <w:tc>
          <w:tcPr>
            <w:tcW w:w="2473" w:type="dxa"/>
            <w:tcBorders>
              <w:top w:val="nil"/>
              <w:left w:val="nil"/>
              <w:bottom w:val="single" w:sz="4" w:space="0" w:color="auto"/>
              <w:right w:val="single" w:sz="4" w:space="0" w:color="auto"/>
            </w:tcBorders>
            <w:noWrap/>
            <w:vAlign w:val="bottom"/>
          </w:tcPr>
          <w:p w:rsidR="00E24385" w:rsidRPr="009D1065" w:rsidRDefault="000265F0" w:rsidP="009D1065">
            <w:pPr>
              <w:jc w:val="right"/>
              <w:rPr>
                <w:rFonts w:ascii="Tahoma" w:hAnsi="Tahoma" w:cs="Tahoma"/>
                <w:color w:val="000000" w:themeColor="text1"/>
                <w:szCs w:val="18"/>
              </w:rPr>
            </w:pPr>
            <w:r w:rsidRPr="009D1065">
              <w:rPr>
                <w:rFonts w:ascii="Tahoma" w:hAnsi="Tahoma" w:cs="Tahoma"/>
                <w:bCs/>
                <w:color w:val="000000" w:themeColor="text1"/>
                <w:szCs w:val="18"/>
              </w:rPr>
              <w:t>25,171,143</w:t>
            </w:r>
          </w:p>
        </w:tc>
        <w:tc>
          <w:tcPr>
            <w:tcW w:w="2410" w:type="dxa"/>
            <w:tcBorders>
              <w:top w:val="nil"/>
              <w:left w:val="nil"/>
              <w:bottom w:val="single" w:sz="4" w:space="0" w:color="auto"/>
              <w:right w:val="single" w:sz="4" w:space="0" w:color="auto"/>
            </w:tcBorders>
            <w:noWrap/>
            <w:vAlign w:val="bottom"/>
          </w:tcPr>
          <w:p w:rsidR="00E24385" w:rsidRPr="009D1065" w:rsidRDefault="00370F28" w:rsidP="009D1065">
            <w:pPr>
              <w:jc w:val="right"/>
              <w:rPr>
                <w:rFonts w:ascii="Tahoma" w:hAnsi="Tahoma" w:cs="Tahoma"/>
                <w:color w:val="000000" w:themeColor="text1"/>
                <w:szCs w:val="18"/>
              </w:rPr>
            </w:pPr>
            <w:r w:rsidRPr="009D1065">
              <w:rPr>
                <w:rFonts w:ascii="Tahoma" w:hAnsi="Tahoma" w:cs="Tahoma"/>
                <w:color w:val="000000" w:themeColor="text1"/>
                <w:szCs w:val="18"/>
              </w:rPr>
              <w:t>19,165,451</w:t>
            </w:r>
          </w:p>
        </w:tc>
      </w:tr>
      <w:tr w:rsidR="00E24385" w:rsidRPr="009D1065">
        <w:trPr>
          <w:trHeight w:val="170"/>
        </w:trPr>
        <w:tc>
          <w:tcPr>
            <w:tcW w:w="4230" w:type="dxa"/>
            <w:tcBorders>
              <w:top w:val="single" w:sz="4" w:space="0" w:color="auto"/>
              <w:left w:val="single" w:sz="4" w:space="0" w:color="auto"/>
              <w:bottom w:val="single" w:sz="4" w:space="0" w:color="auto"/>
              <w:right w:val="single" w:sz="4" w:space="0" w:color="auto"/>
            </w:tcBorders>
            <w:noWrap/>
          </w:tcPr>
          <w:p w:rsidR="00E24385" w:rsidRPr="009D1065" w:rsidRDefault="001736FC" w:rsidP="004030CF">
            <w:pPr>
              <w:jc w:val="both"/>
              <w:rPr>
                <w:rFonts w:ascii="Tahoma" w:hAnsi="Tahoma" w:cs="Tahoma"/>
                <w:b/>
                <w:color w:val="000000" w:themeColor="text1"/>
                <w:szCs w:val="18"/>
              </w:rPr>
            </w:pPr>
            <w:r w:rsidRPr="009D1065">
              <w:rPr>
                <w:rFonts w:ascii="Tahoma" w:hAnsi="Tahoma" w:cs="Tahoma"/>
                <w:color w:val="000000" w:themeColor="text1"/>
                <w:szCs w:val="18"/>
              </w:rPr>
              <w:t> </w:t>
            </w:r>
            <w:r w:rsidRPr="009D1065">
              <w:rPr>
                <w:rFonts w:ascii="Tahoma" w:hAnsi="Tahoma" w:cs="Tahoma"/>
                <w:b/>
                <w:color w:val="000000" w:themeColor="text1"/>
                <w:szCs w:val="18"/>
              </w:rPr>
              <w:t>Closing net assets/ Net worth</w:t>
            </w:r>
          </w:p>
        </w:tc>
        <w:tc>
          <w:tcPr>
            <w:tcW w:w="810" w:type="dxa"/>
            <w:tcBorders>
              <w:top w:val="single" w:sz="4" w:space="0" w:color="auto"/>
              <w:left w:val="nil"/>
              <w:bottom w:val="single" w:sz="4" w:space="0" w:color="auto"/>
              <w:right w:val="single" w:sz="4" w:space="0" w:color="auto"/>
            </w:tcBorders>
            <w:noWrap/>
          </w:tcPr>
          <w:p w:rsidR="00E24385" w:rsidRPr="009D1065" w:rsidRDefault="00E24385" w:rsidP="004030CF">
            <w:pPr>
              <w:jc w:val="both"/>
              <w:rPr>
                <w:rFonts w:ascii="Tahoma" w:hAnsi="Tahoma" w:cs="Tahoma"/>
                <w:color w:val="000000" w:themeColor="text1"/>
                <w:szCs w:val="18"/>
              </w:rPr>
            </w:pPr>
          </w:p>
        </w:tc>
        <w:tc>
          <w:tcPr>
            <w:tcW w:w="2473" w:type="dxa"/>
            <w:tcBorders>
              <w:top w:val="single" w:sz="4" w:space="0" w:color="auto"/>
              <w:left w:val="nil"/>
              <w:bottom w:val="single" w:sz="4" w:space="0" w:color="auto"/>
              <w:right w:val="single" w:sz="4" w:space="0" w:color="auto"/>
            </w:tcBorders>
            <w:noWrap/>
            <w:vAlign w:val="bottom"/>
          </w:tcPr>
          <w:p w:rsidR="00E24385" w:rsidRPr="009D1065" w:rsidRDefault="000265F0" w:rsidP="009D1065">
            <w:pPr>
              <w:jc w:val="right"/>
              <w:rPr>
                <w:rFonts w:ascii="Tahoma" w:hAnsi="Tahoma" w:cs="Tahoma"/>
                <w:b/>
                <w:color w:val="000000" w:themeColor="text1"/>
                <w:szCs w:val="18"/>
              </w:rPr>
            </w:pPr>
            <w:r w:rsidRPr="009D1065">
              <w:rPr>
                <w:rFonts w:ascii="Tahoma" w:hAnsi="Tahoma" w:cs="Tahoma"/>
                <w:b/>
                <w:color w:val="000000" w:themeColor="text1"/>
                <w:szCs w:val="18"/>
              </w:rPr>
              <w:t>215,821,271</w:t>
            </w:r>
          </w:p>
        </w:tc>
        <w:tc>
          <w:tcPr>
            <w:tcW w:w="2410" w:type="dxa"/>
            <w:tcBorders>
              <w:top w:val="single" w:sz="4" w:space="0" w:color="auto"/>
              <w:left w:val="nil"/>
              <w:bottom w:val="single" w:sz="4" w:space="0" w:color="auto"/>
              <w:right w:val="single" w:sz="4" w:space="0" w:color="auto"/>
            </w:tcBorders>
            <w:noWrap/>
            <w:vAlign w:val="bottom"/>
          </w:tcPr>
          <w:p w:rsidR="00E24385" w:rsidRPr="009D1065" w:rsidRDefault="00370F28" w:rsidP="009D1065">
            <w:pPr>
              <w:jc w:val="right"/>
              <w:rPr>
                <w:rFonts w:ascii="Tahoma" w:hAnsi="Tahoma" w:cs="Tahoma"/>
                <w:color w:val="000000" w:themeColor="text1"/>
                <w:szCs w:val="18"/>
              </w:rPr>
            </w:pPr>
            <w:r w:rsidRPr="009D1065">
              <w:rPr>
                <w:rFonts w:ascii="Tahoma" w:hAnsi="Tahoma" w:cs="Tahoma"/>
                <w:b/>
                <w:bCs/>
                <w:color w:val="000000" w:themeColor="text1"/>
                <w:szCs w:val="18"/>
              </w:rPr>
              <w:t>134,913,743</w:t>
            </w:r>
            <w:r w:rsidR="001736FC" w:rsidRPr="009D1065">
              <w:rPr>
                <w:rFonts w:ascii="Tahoma" w:hAnsi="Tahoma" w:cs="Tahoma"/>
                <w:color w:val="000000" w:themeColor="text1"/>
                <w:szCs w:val="18"/>
              </w:rPr>
              <w:t> </w:t>
            </w:r>
          </w:p>
        </w:tc>
      </w:tr>
    </w:tbl>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w:t>
      </w:r>
    </w:p>
    <w:p w:rsidR="00E24385" w:rsidRPr="004030CF" w:rsidRDefault="001736FC" w:rsidP="004030CF">
      <w:pPr>
        <w:tabs>
          <w:tab w:val="left" w:pos="1785"/>
        </w:tabs>
        <w:jc w:val="both"/>
        <w:rPr>
          <w:rFonts w:ascii="Tahoma" w:hAnsi="Tahoma" w:cs="Tahoma"/>
          <w:color w:val="000000" w:themeColor="text1"/>
          <w:sz w:val="22"/>
          <w:szCs w:val="22"/>
        </w:rPr>
      </w:pPr>
      <w:r w:rsidRPr="004030CF">
        <w:rPr>
          <w:rFonts w:ascii="Tahoma" w:hAnsi="Tahoma" w:cs="Tahoma"/>
          <w:color w:val="000000" w:themeColor="text1"/>
          <w:sz w:val="22"/>
          <w:szCs w:val="22"/>
        </w:rPr>
        <w:t>Accounting Officer [Names &amp; Signature]</w:t>
      </w:r>
    </w:p>
    <w:p w:rsidR="00E24385" w:rsidRPr="004030CF" w:rsidRDefault="001736FC" w:rsidP="004030CF">
      <w:pPr>
        <w:spacing w:after="160" w:line="259" w:lineRule="auto"/>
        <w:jc w:val="both"/>
        <w:rPr>
          <w:rFonts w:ascii="Tahoma" w:hAnsi="Tahoma" w:cs="Tahoma"/>
          <w:b/>
          <w:color w:val="000000" w:themeColor="text1"/>
          <w:sz w:val="22"/>
          <w:szCs w:val="22"/>
        </w:rPr>
      </w:pPr>
      <w:r w:rsidRPr="004030CF">
        <w:rPr>
          <w:rFonts w:ascii="Tahoma" w:hAnsi="Tahoma" w:cs="Tahoma"/>
          <w:b/>
          <w:color w:val="000000" w:themeColor="text1"/>
          <w:sz w:val="22"/>
          <w:szCs w:val="22"/>
        </w:rPr>
        <w:br w:type="page"/>
      </w:r>
    </w:p>
    <w:p w:rsidR="00E24385" w:rsidRPr="004030CF" w:rsidRDefault="001736FC" w:rsidP="004030CF">
      <w:pPr>
        <w:pStyle w:val="Heading1"/>
        <w:spacing w:after="60"/>
        <w:jc w:val="both"/>
        <w:rPr>
          <w:rFonts w:ascii="Tahoma" w:hAnsi="Tahoma" w:cs="Tahoma"/>
          <w:color w:val="000000" w:themeColor="text1"/>
          <w:sz w:val="22"/>
          <w:szCs w:val="22"/>
        </w:rPr>
      </w:pPr>
      <w:bookmarkStart w:id="8" w:name="_Toc169700860"/>
      <w:r w:rsidRPr="004030CF">
        <w:rPr>
          <w:rFonts w:ascii="Tahoma" w:hAnsi="Tahoma" w:cs="Tahoma"/>
          <w:color w:val="000000" w:themeColor="text1"/>
          <w:sz w:val="22"/>
          <w:szCs w:val="22"/>
        </w:rPr>
        <w:lastRenderedPageBreak/>
        <w:t>Cash flow Statement</w:t>
      </w:r>
      <w:bookmarkEnd w:id="8"/>
    </w:p>
    <w:p w:rsidR="00E24385" w:rsidRPr="004030CF" w:rsidRDefault="001736FC" w:rsidP="004030CF">
      <w:pPr>
        <w:pStyle w:val="Caption"/>
        <w:jc w:val="both"/>
        <w:rPr>
          <w:rFonts w:ascii="Tahoma" w:hAnsi="Tahoma" w:cs="Tahoma"/>
          <w:color w:val="000000" w:themeColor="text1"/>
          <w:sz w:val="22"/>
          <w:szCs w:val="22"/>
        </w:rPr>
      </w:pPr>
      <w:r w:rsidRPr="004030CF">
        <w:rPr>
          <w:rFonts w:ascii="Tahoma" w:hAnsi="Tahoma" w:cs="Tahoma"/>
          <w:color w:val="000000" w:themeColor="text1"/>
          <w:sz w:val="22"/>
          <w:szCs w:val="22"/>
        </w:rPr>
        <w:t>For the Financial Year ended 30 June 2025</w:t>
      </w:r>
    </w:p>
    <w:p w:rsidR="00E24385" w:rsidRPr="004030CF" w:rsidRDefault="001736FC" w:rsidP="004030CF">
      <w:pPr>
        <w:pStyle w:val="Caption"/>
        <w:jc w:val="both"/>
        <w:rPr>
          <w:rFonts w:ascii="Tahoma" w:hAnsi="Tahoma" w:cs="Tahoma"/>
          <w:color w:val="000000" w:themeColor="text1"/>
          <w:sz w:val="22"/>
          <w:szCs w:val="22"/>
        </w:rPr>
      </w:pPr>
      <w:r w:rsidRPr="004030CF">
        <w:rPr>
          <w:rFonts w:ascii="Tahoma" w:hAnsi="Tahoma" w:cs="Tahoma"/>
          <w:color w:val="000000" w:themeColor="text1"/>
          <w:sz w:val="22"/>
          <w:szCs w:val="22"/>
        </w:rPr>
        <w:t>[Direct Method]</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0"/>
        <w:gridCol w:w="939"/>
        <w:gridCol w:w="2126"/>
        <w:gridCol w:w="2268"/>
      </w:tblGrid>
      <w:tr w:rsidR="00E24385" w:rsidRPr="009D1065">
        <w:trPr>
          <w:trHeight w:val="347"/>
        </w:trPr>
        <w:tc>
          <w:tcPr>
            <w:tcW w:w="4590" w:type="dxa"/>
          </w:tcPr>
          <w:p w:rsidR="00E24385" w:rsidRPr="009D1065" w:rsidRDefault="00E24385" w:rsidP="004030CF">
            <w:pPr>
              <w:jc w:val="both"/>
              <w:rPr>
                <w:rFonts w:ascii="Tahoma" w:hAnsi="Tahoma" w:cs="Tahoma"/>
                <w:color w:val="000000" w:themeColor="text1"/>
                <w:szCs w:val="18"/>
              </w:rPr>
            </w:pPr>
          </w:p>
        </w:tc>
        <w:tc>
          <w:tcPr>
            <w:tcW w:w="939" w:type="dxa"/>
            <w:vAlign w:val="center"/>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Notes</w:t>
            </w:r>
          </w:p>
        </w:tc>
        <w:tc>
          <w:tcPr>
            <w:tcW w:w="2126" w:type="dxa"/>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30 June 2025</w:t>
            </w:r>
          </w:p>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(Shs)</w:t>
            </w:r>
          </w:p>
        </w:tc>
        <w:tc>
          <w:tcPr>
            <w:tcW w:w="2268" w:type="dxa"/>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30 June 2024</w:t>
            </w:r>
          </w:p>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(Shs)</w:t>
            </w:r>
          </w:p>
        </w:tc>
      </w:tr>
      <w:tr w:rsidR="00E24385" w:rsidRPr="009D1065">
        <w:trPr>
          <w:trHeight w:val="116"/>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b/>
                <w:bCs/>
                <w:color w:val="000000" w:themeColor="text1"/>
                <w:szCs w:val="18"/>
              </w:rPr>
              <w:t>CASH FLOWS FROM OPERATING ACTIVITIES</w:t>
            </w:r>
          </w:p>
        </w:tc>
        <w:tc>
          <w:tcPr>
            <w:tcW w:w="939" w:type="dxa"/>
            <w:vAlign w:val="center"/>
          </w:tcPr>
          <w:p w:rsidR="00E24385" w:rsidRPr="009D1065" w:rsidRDefault="00E24385" w:rsidP="004030CF">
            <w:pPr>
              <w:jc w:val="both"/>
              <w:rPr>
                <w:rFonts w:ascii="Tahoma" w:hAnsi="Tahoma" w:cs="Tahoma"/>
                <w:color w:val="000000" w:themeColor="text1"/>
                <w:szCs w:val="18"/>
              </w:rPr>
            </w:pPr>
          </w:p>
        </w:tc>
        <w:tc>
          <w:tcPr>
            <w:tcW w:w="2126" w:type="dxa"/>
          </w:tcPr>
          <w:p w:rsidR="00E24385" w:rsidRPr="009D1065" w:rsidRDefault="00E24385" w:rsidP="004030CF">
            <w:pPr>
              <w:jc w:val="both"/>
              <w:rPr>
                <w:rFonts w:ascii="Tahoma" w:hAnsi="Tahoma" w:cs="Tahoma"/>
                <w:color w:val="000000" w:themeColor="text1"/>
                <w:szCs w:val="18"/>
              </w:rPr>
            </w:pPr>
          </w:p>
        </w:tc>
        <w:tc>
          <w:tcPr>
            <w:tcW w:w="2268" w:type="dxa"/>
          </w:tcPr>
          <w:p w:rsidR="00E24385" w:rsidRPr="009D1065" w:rsidRDefault="00E24385" w:rsidP="004030CF">
            <w:pPr>
              <w:jc w:val="both"/>
              <w:rPr>
                <w:rFonts w:ascii="Tahoma" w:hAnsi="Tahoma" w:cs="Tahoma"/>
                <w:color w:val="000000" w:themeColor="text1"/>
                <w:szCs w:val="18"/>
              </w:rPr>
            </w:pPr>
          </w:p>
        </w:tc>
      </w:tr>
      <w:tr w:rsidR="00E24385" w:rsidRPr="009D1065">
        <w:trPr>
          <w:trHeight w:val="197"/>
        </w:trPr>
        <w:tc>
          <w:tcPr>
            <w:tcW w:w="4590" w:type="dxa"/>
          </w:tcPr>
          <w:p w:rsidR="00E24385" w:rsidRPr="009D1065" w:rsidRDefault="001736FC" w:rsidP="004030CF">
            <w:pPr>
              <w:jc w:val="both"/>
              <w:rPr>
                <w:rFonts w:ascii="Tahoma" w:hAnsi="Tahoma" w:cs="Tahoma"/>
                <w:b/>
                <w:bCs/>
                <w:i/>
                <w:iCs/>
                <w:color w:val="000000" w:themeColor="text1"/>
                <w:szCs w:val="18"/>
              </w:rPr>
            </w:pPr>
            <w:r w:rsidRPr="009D1065">
              <w:rPr>
                <w:rFonts w:ascii="Tahoma" w:hAnsi="Tahoma" w:cs="Tahoma"/>
                <w:b/>
                <w:bCs/>
                <w:i/>
                <w:iCs/>
                <w:color w:val="000000" w:themeColor="text1"/>
                <w:szCs w:val="18"/>
              </w:rPr>
              <w:t>Revenue from operating activities (see below)</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1736FC" w:rsidP="009D1065">
            <w:pPr>
              <w:pStyle w:val="Heading5"/>
              <w:rPr>
                <w:rFonts w:ascii="Tahoma" w:hAnsi="Tahoma" w:cs="Tahoma"/>
                <w:b w:val="0"/>
                <w:bCs w:val="0"/>
                <w:color w:val="000000" w:themeColor="text1"/>
                <w:sz w:val="18"/>
                <w:szCs w:val="18"/>
              </w:rPr>
            </w:pPr>
            <w:r w:rsidRPr="009D1065">
              <w:rPr>
                <w:rFonts w:ascii="Tahoma" w:hAnsi="Tahoma" w:cs="Tahoma"/>
                <w:b w:val="0"/>
                <w:bCs w:val="0"/>
                <w:color w:val="000000" w:themeColor="text1"/>
                <w:sz w:val="18"/>
                <w:szCs w:val="18"/>
              </w:rPr>
              <w:t>1,154,809,495</w:t>
            </w:r>
          </w:p>
        </w:tc>
        <w:tc>
          <w:tcPr>
            <w:tcW w:w="2268" w:type="dxa"/>
          </w:tcPr>
          <w:p w:rsidR="00E24385" w:rsidRPr="009D1065" w:rsidRDefault="00F801FB" w:rsidP="009D1065">
            <w:pPr>
              <w:jc w:val="center"/>
              <w:rPr>
                <w:rFonts w:ascii="Tahoma" w:hAnsi="Tahoma" w:cs="Tahoma"/>
                <w:color w:val="000000" w:themeColor="text1"/>
                <w:szCs w:val="18"/>
              </w:rPr>
            </w:pPr>
            <w:r w:rsidRPr="009D1065">
              <w:rPr>
                <w:rFonts w:ascii="Tahoma" w:hAnsi="Tahoma" w:cs="Tahoma"/>
                <w:color w:val="000000" w:themeColor="text1"/>
                <w:szCs w:val="18"/>
              </w:rPr>
              <w:t>1,366,001,633</w:t>
            </w:r>
          </w:p>
        </w:tc>
      </w:tr>
      <w:tr w:rsidR="00E24385" w:rsidRPr="009D1065">
        <w:trPr>
          <w:trHeight w:val="125"/>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b/>
                <w:bCs/>
                <w:color w:val="000000" w:themeColor="text1"/>
                <w:szCs w:val="18"/>
              </w:rPr>
              <w:t>Payments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179"/>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Compensation of employees</w:t>
            </w:r>
          </w:p>
        </w:tc>
        <w:tc>
          <w:tcPr>
            <w:tcW w:w="939" w:type="dxa"/>
            <w:vAlign w:val="center"/>
          </w:tcPr>
          <w:p w:rsidR="00E24385" w:rsidRPr="009D1065" w:rsidRDefault="001736FC" w:rsidP="004030CF">
            <w:pPr>
              <w:pStyle w:val="Heading5"/>
              <w:jc w:val="both"/>
              <w:rPr>
                <w:rFonts w:ascii="Tahoma" w:hAnsi="Tahoma" w:cs="Tahoma"/>
                <w:color w:val="000000" w:themeColor="text1"/>
                <w:sz w:val="18"/>
                <w:szCs w:val="18"/>
              </w:rPr>
            </w:pPr>
            <w:r w:rsidRPr="009D1065">
              <w:rPr>
                <w:rFonts w:ascii="Tahoma" w:hAnsi="Tahoma" w:cs="Tahoma"/>
                <w:color w:val="000000" w:themeColor="text1"/>
                <w:sz w:val="18"/>
                <w:szCs w:val="18"/>
              </w:rPr>
              <w:t>9</w:t>
            </w:r>
          </w:p>
        </w:tc>
        <w:tc>
          <w:tcPr>
            <w:tcW w:w="2126" w:type="dxa"/>
          </w:tcPr>
          <w:p w:rsidR="00E24385" w:rsidRPr="009D1065" w:rsidRDefault="001736FC" w:rsidP="009D1065">
            <w:pPr>
              <w:pStyle w:val="Heading5"/>
              <w:rPr>
                <w:rFonts w:ascii="Tahoma" w:hAnsi="Tahoma" w:cs="Tahoma"/>
                <w:b w:val="0"/>
                <w:bCs w:val="0"/>
                <w:color w:val="000000" w:themeColor="text1"/>
                <w:sz w:val="18"/>
                <w:szCs w:val="18"/>
              </w:rPr>
            </w:pPr>
            <w:r w:rsidRPr="009D1065">
              <w:rPr>
                <w:rFonts w:ascii="Tahoma" w:hAnsi="Tahoma" w:cs="Tahoma"/>
                <w:b w:val="0"/>
                <w:bCs w:val="0"/>
                <w:color w:val="000000" w:themeColor="text1"/>
                <w:sz w:val="18"/>
                <w:szCs w:val="18"/>
              </w:rPr>
              <w:t>110,484,800</w:t>
            </w:r>
          </w:p>
        </w:tc>
        <w:tc>
          <w:tcPr>
            <w:tcW w:w="2268" w:type="dxa"/>
          </w:tcPr>
          <w:p w:rsidR="00E24385" w:rsidRPr="009D1065" w:rsidRDefault="001736FC" w:rsidP="009D1065">
            <w:pPr>
              <w:jc w:val="center"/>
              <w:rPr>
                <w:rFonts w:ascii="Tahoma" w:hAnsi="Tahoma" w:cs="Tahoma"/>
                <w:color w:val="000000" w:themeColor="text1"/>
                <w:szCs w:val="18"/>
              </w:rPr>
            </w:pPr>
            <w:r w:rsidRPr="009D1065">
              <w:rPr>
                <w:rFonts w:ascii="Tahoma" w:hAnsi="Tahoma" w:cs="Tahoma"/>
                <w:color w:val="000000" w:themeColor="text1"/>
                <w:szCs w:val="18"/>
              </w:rPr>
              <w:t>180,120,500</w:t>
            </w:r>
          </w:p>
        </w:tc>
      </w:tr>
      <w:tr w:rsidR="00E24385" w:rsidRPr="009D1065">
        <w:trPr>
          <w:trHeight w:val="233"/>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Goods and services consumed</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3B468B" w:rsidP="009D1065">
            <w:pPr>
              <w:pStyle w:val="Heading5"/>
              <w:rPr>
                <w:rFonts w:ascii="Tahoma" w:hAnsi="Tahoma" w:cs="Tahoma"/>
                <w:b w:val="0"/>
                <w:bCs w:val="0"/>
                <w:color w:val="000000" w:themeColor="text1"/>
                <w:sz w:val="18"/>
                <w:szCs w:val="18"/>
              </w:rPr>
            </w:pPr>
            <w:r w:rsidRPr="009D1065">
              <w:rPr>
                <w:rFonts w:ascii="Tahoma" w:hAnsi="Tahoma" w:cs="Tahoma"/>
                <w:b w:val="0"/>
                <w:bCs w:val="0"/>
                <w:color w:val="000000" w:themeColor="text1"/>
                <w:sz w:val="18"/>
                <w:szCs w:val="18"/>
              </w:rPr>
              <w:t>729,291,687</w:t>
            </w:r>
          </w:p>
        </w:tc>
        <w:tc>
          <w:tcPr>
            <w:tcW w:w="2268" w:type="dxa"/>
          </w:tcPr>
          <w:p w:rsidR="00E24385" w:rsidRPr="009D1065" w:rsidRDefault="00F801FB" w:rsidP="009D1065">
            <w:pPr>
              <w:jc w:val="center"/>
              <w:rPr>
                <w:rFonts w:ascii="Tahoma" w:hAnsi="Tahoma" w:cs="Tahoma"/>
                <w:color w:val="000000" w:themeColor="text1"/>
                <w:szCs w:val="18"/>
              </w:rPr>
            </w:pPr>
            <w:r w:rsidRPr="009D1065">
              <w:rPr>
                <w:rFonts w:ascii="Tahoma" w:hAnsi="Tahoma" w:cs="Tahoma"/>
                <w:color w:val="000000" w:themeColor="text1"/>
                <w:szCs w:val="18"/>
              </w:rPr>
              <w:t>826,047,422</w:t>
            </w:r>
          </w:p>
        </w:tc>
      </w:tr>
      <w:tr w:rsidR="00E24385" w:rsidRPr="009D1065">
        <w:trPr>
          <w:trHeight w:val="179"/>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Grants and Other Transfers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143"/>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Social benefits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269"/>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Other expenses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BB3AA1" w:rsidP="009D1065">
            <w:pPr>
              <w:pStyle w:val="Heading5"/>
              <w:rPr>
                <w:rFonts w:ascii="Tahoma" w:hAnsi="Tahoma" w:cs="Tahoma"/>
                <w:b w:val="0"/>
                <w:bCs w:val="0"/>
                <w:color w:val="000000" w:themeColor="text1"/>
                <w:sz w:val="18"/>
                <w:szCs w:val="18"/>
              </w:rPr>
            </w:pPr>
            <w:r w:rsidRPr="009D1065">
              <w:rPr>
                <w:rFonts w:ascii="Tahoma" w:hAnsi="Tahoma" w:cs="Tahoma"/>
                <w:b w:val="0"/>
                <w:bCs w:val="0"/>
                <w:color w:val="000000" w:themeColor="text1"/>
                <w:sz w:val="18"/>
                <w:szCs w:val="18"/>
              </w:rPr>
              <w:t>275,579</w:t>
            </w:r>
            <w:r w:rsidR="001736FC" w:rsidRPr="009D1065">
              <w:rPr>
                <w:rFonts w:ascii="Tahoma" w:hAnsi="Tahoma" w:cs="Tahoma"/>
                <w:b w:val="0"/>
                <w:bCs w:val="0"/>
                <w:color w:val="000000" w:themeColor="text1"/>
                <w:sz w:val="18"/>
                <w:szCs w:val="18"/>
              </w:rPr>
              <w:t>,</w:t>
            </w:r>
            <w:r w:rsidRPr="009D1065">
              <w:rPr>
                <w:rFonts w:ascii="Tahoma" w:hAnsi="Tahoma" w:cs="Tahoma"/>
                <w:b w:val="0"/>
                <w:bCs w:val="0"/>
                <w:color w:val="000000" w:themeColor="text1"/>
                <w:sz w:val="18"/>
                <w:szCs w:val="18"/>
              </w:rPr>
              <w:t>1</w:t>
            </w:r>
            <w:r w:rsidR="001736FC" w:rsidRPr="009D1065">
              <w:rPr>
                <w:rFonts w:ascii="Tahoma" w:hAnsi="Tahoma" w:cs="Tahoma"/>
                <w:b w:val="0"/>
                <w:bCs w:val="0"/>
                <w:color w:val="000000" w:themeColor="text1"/>
                <w:sz w:val="18"/>
                <w:szCs w:val="18"/>
              </w:rPr>
              <w:t>76</w:t>
            </w:r>
          </w:p>
        </w:tc>
        <w:tc>
          <w:tcPr>
            <w:tcW w:w="2268" w:type="dxa"/>
          </w:tcPr>
          <w:p w:rsidR="00E24385" w:rsidRPr="009D1065" w:rsidRDefault="001736FC" w:rsidP="009D1065">
            <w:pPr>
              <w:jc w:val="center"/>
              <w:rPr>
                <w:rFonts w:ascii="Tahoma" w:hAnsi="Tahoma" w:cs="Tahoma"/>
                <w:color w:val="000000" w:themeColor="text1"/>
                <w:szCs w:val="18"/>
              </w:rPr>
            </w:pPr>
            <w:r w:rsidRPr="009D1065">
              <w:rPr>
                <w:rFonts w:ascii="Tahoma" w:hAnsi="Tahoma" w:cs="Tahoma"/>
                <w:color w:val="000000" w:themeColor="text1"/>
                <w:szCs w:val="18"/>
              </w:rPr>
              <w:t>346,408,159</w:t>
            </w:r>
          </w:p>
        </w:tc>
      </w:tr>
      <w:tr w:rsidR="00E24385" w:rsidRPr="009D1065">
        <w:trPr>
          <w:trHeight w:val="197"/>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Letters of credit receivable</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197"/>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Other advances and prepayments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1736FC" w:rsidP="009D1065">
            <w:pPr>
              <w:jc w:val="center"/>
              <w:rPr>
                <w:rFonts w:ascii="Tahoma" w:hAnsi="Tahoma" w:cs="Tahoma"/>
                <w:color w:val="000000" w:themeColor="text1"/>
                <w:szCs w:val="18"/>
              </w:rPr>
            </w:pPr>
            <w:r w:rsidRPr="009D1065">
              <w:rPr>
                <w:rFonts w:ascii="Tahoma" w:hAnsi="Tahoma" w:cs="Tahoma"/>
                <w:bCs/>
                <w:color w:val="000000" w:themeColor="text1"/>
                <w:szCs w:val="18"/>
              </w:rPr>
              <w:t>15,096,000</w:t>
            </w:r>
          </w:p>
        </w:tc>
      </w:tr>
      <w:tr w:rsidR="00E24385" w:rsidRPr="009D1065">
        <w:trPr>
          <w:trHeight w:val="197"/>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Other Receivables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197"/>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Foreign Exchange loss/gain</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197"/>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 xml:space="preserve">Domestic arrears paid out during the year </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197"/>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Deposits paid out during the year</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161"/>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Pension arrears paid during the year</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215"/>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Losses of cash</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284"/>
        </w:trPr>
        <w:tc>
          <w:tcPr>
            <w:tcW w:w="4590" w:type="dxa"/>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Net cash inflows/(outflows) from operating activities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19713B" w:rsidP="009D1065">
            <w:pPr>
              <w:pStyle w:val="Heading5"/>
              <w:rPr>
                <w:rFonts w:ascii="Tahoma" w:hAnsi="Tahoma" w:cs="Tahoma"/>
                <w:color w:val="000000" w:themeColor="text1"/>
                <w:sz w:val="18"/>
                <w:szCs w:val="18"/>
              </w:rPr>
            </w:pPr>
            <w:r w:rsidRPr="009D1065">
              <w:rPr>
                <w:rFonts w:ascii="Tahoma" w:hAnsi="Tahoma" w:cs="Tahoma"/>
                <w:color w:val="000000" w:themeColor="text1"/>
                <w:sz w:val="18"/>
                <w:szCs w:val="18"/>
              </w:rPr>
              <w:t>39,453,832</w:t>
            </w:r>
          </w:p>
        </w:tc>
        <w:tc>
          <w:tcPr>
            <w:tcW w:w="2268" w:type="dxa"/>
          </w:tcPr>
          <w:p w:rsidR="00E24385" w:rsidRPr="009D1065" w:rsidRDefault="001736FC" w:rsidP="009D1065">
            <w:pPr>
              <w:jc w:val="center"/>
              <w:rPr>
                <w:rFonts w:ascii="Tahoma" w:hAnsi="Tahoma" w:cs="Tahoma"/>
                <w:color w:val="000000" w:themeColor="text1"/>
                <w:szCs w:val="18"/>
              </w:rPr>
            </w:pPr>
            <w:r w:rsidRPr="009D1065">
              <w:rPr>
                <w:rFonts w:ascii="Tahoma" w:hAnsi="Tahoma" w:cs="Tahoma"/>
                <w:b/>
                <w:bCs/>
                <w:color w:val="000000" w:themeColor="text1"/>
                <w:szCs w:val="18"/>
              </w:rPr>
              <w:t>-1,670,448</w:t>
            </w:r>
          </w:p>
        </w:tc>
      </w:tr>
      <w:tr w:rsidR="00E24385" w:rsidRPr="009D1065">
        <w:trPr>
          <w:trHeight w:val="143"/>
        </w:trPr>
        <w:tc>
          <w:tcPr>
            <w:tcW w:w="4590" w:type="dxa"/>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CASH FLOWS FROM INVESTING ACTIVITIES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206"/>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Purchase of property, plant and equipment</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19713B" w:rsidP="009D1065">
            <w:pPr>
              <w:pStyle w:val="Heading5"/>
              <w:rPr>
                <w:rFonts w:ascii="Tahoma" w:hAnsi="Tahoma" w:cs="Tahoma"/>
                <w:color w:val="000000" w:themeColor="text1"/>
                <w:sz w:val="18"/>
                <w:szCs w:val="18"/>
              </w:rPr>
            </w:pPr>
            <w:r w:rsidRPr="009D1065">
              <w:rPr>
                <w:rFonts w:ascii="Tahoma" w:hAnsi="Tahoma" w:cs="Tahoma"/>
                <w:color w:val="000000" w:themeColor="text1"/>
                <w:sz w:val="18"/>
                <w:szCs w:val="18"/>
              </w:rPr>
              <w:t>(42,673,820)</w:t>
            </w: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170"/>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Purchase of Non- Produced Assets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170"/>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Purchase of investments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170"/>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Proceeds from sale of property, plant and equipment</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170"/>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Proceeds from the sale of Non-Produced Assets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1736FC" w:rsidP="009D1065">
            <w:pPr>
              <w:jc w:val="center"/>
              <w:rPr>
                <w:rFonts w:ascii="Tahoma" w:hAnsi="Tahoma" w:cs="Tahoma"/>
                <w:color w:val="000000" w:themeColor="text1"/>
                <w:szCs w:val="18"/>
              </w:rPr>
            </w:pPr>
            <w:r w:rsidRPr="009D1065">
              <w:rPr>
                <w:rFonts w:ascii="Tahoma" w:hAnsi="Tahoma" w:cs="Tahoma"/>
                <w:b/>
                <w:bCs/>
                <w:color w:val="000000" w:themeColor="text1"/>
                <w:szCs w:val="18"/>
              </w:rPr>
              <w:t>0</w:t>
            </w:r>
          </w:p>
        </w:tc>
      </w:tr>
      <w:tr w:rsidR="00E24385" w:rsidRPr="009D1065">
        <w:trPr>
          <w:trHeight w:val="197"/>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Proceeds from sale of investments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284"/>
        </w:trPr>
        <w:tc>
          <w:tcPr>
            <w:tcW w:w="4590" w:type="dxa"/>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Net cash inflows/(outflows) from investing activities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284"/>
        </w:trPr>
        <w:tc>
          <w:tcPr>
            <w:tcW w:w="4590" w:type="dxa"/>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CASH FLOWS FROM FINANCING ACTIVITIES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224"/>
        </w:trPr>
        <w:tc>
          <w:tcPr>
            <w:tcW w:w="4590" w:type="dxa"/>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Finance Costs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179"/>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Proceeds from external borrowings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233"/>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Repayments of external borrowings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color w:val="000000" w:themeColor="text1"/>
                <w:szCs w:val="18"/>
              </w:rPr>
            </w:pPr>
          </w:p>
        </w:tc>
      </w:tr>
      <w:tr w:rsidR="00E24385" w:rsidRPr="009D1065">
        <w:trPr>
          <w:trHeight w:val="89"/>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Proceeds from other domestic borrowings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1736FC" w:rsidP="009D1065">
            <w:pPr>
              <w:jc w:val="center"/>
              <w:rPr>
                <w:rFonts w:ascii="Tahoma" w:hAnsi="Tahoma" w:cs="Tahoma"/>
                <w:color w:val="000000" w:themeColor="text1"/>
                <w:szCs w:val="18"/>
              </w:rPr>
            </w:pPr>
            <w:r w:rsidRPr="009D1065">
              <w:rPr>
                <w:rFonts w:ascii="Tahoma" w:hAnsi="Tahoma" w:cs="Tahoma"/>
                <w:b/>
                <w:bCs/>
                <w:color w:val="000000" w:themeColor="text1"/>
                <w:szCs w:val="18"/>
              </w:rPr>
              <w:t>0</w:t>
            </w:r>
          </w:p>
        </w:tc>
      </w:tr>
      <w:tr w:rsidR="00E24385" w:rsidRPr="009D1065">
        <w:trPr>
          <w:trHeight w:val="233"/>
        </w:trPr>
        <w:tc>
          <w:tcPr>
            <w:tcW w:w="459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Repayments of other domestic borrowings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jc w:val="center"/>
              <w:rPr>
                <w:rFonts w:ascii="Tahoma" w:hAnsi="Tahoma" w:cs="Tahoma"/>
                <w:b/>
                <w:color w:val="000000" w:themeColor="text1"/>
                <w:szCs w:val="18"/>
              </w:rPr>
            </w:pPr>
          </w:p>
        </w:tc>
      </w:tr>
      <w:tr w:rsidR="00E24385" w:rsidRPr="009D1065">
        <w:trPr>
          <w:trHeight w:val="161"/>
        </w:trPr>
        <w:tc>
          <w:tcPr>
            <w:tcW w:w="4590" w:type="dxa"/>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Net cash flows from financing activities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E24385" w:rsidP="009D1065">
            <w:pPr>
              <w:pStyle w:val="Heading5"/>
              <w:rPr>
                <w:rFonts w:ascii="Tahoma" w:hAnsi="Tahoma" w:cs="Tahoma"/>
                <w:color w:val="000000" w:themeColor="text1"/>
                <w:sz w:val="18"/>
                <w:szCs w:val="18"/>
              </w:rPr>
            </w:pPr>
          </w:p>
        </w:tc>
        <w:tc>
          <w:tcPr>
            <w:tcW w:w="2268" w:type="dxa"/>
          </w:tcPr>
          <w:p w:rsidR="00E24385" w:rsidRPr="009D1065" w:rsidRDefault="00E24385" w:rsidP="009D1065">
            <w:pPr>
              <w:pStyle w:val="Heading5"/>
              <w:rPr>
                <w:rFonts w:ascii="Tahoma" w:hAnsi="Tahoma" w:cs="Tahoma"/>
                <w:color w:val="000000" w:themeColor="text1"/>
                <w:sz w:val="18"/>
                <w:szCs w:val="18"/>
              </w:rPr>
            </w:pPr>
          </w:p>
        </w:tc>
      </w:tr>
      <w:tr w:rsidR="00E24385" w:rsidRPr="009D1065">
        <w:trPr>
          <w:trHeight w:val="134"/>
        </w:trPr>
        <w:tc>
          <w:tcPr>
            <w:tcW w:w="4590" w:type="dxa"/>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Net increase (decrease) in cash and cash equivalents</w:t>
            </w:r>
          </w:p>
        </w:tc>
        <w:tc>
          <w:tcPr>
            <w:tcW w:w="939" w:type="dxa"/>
            <w:vAlign w:val="center"/>
          </w:tcPr>
          <w:p w:rsidR="00E24385" w:rsidRPr="009D1065" w:rsidRDefault="00E24385" w:rsidP="004030CF">
            <w:pPr>
              <w:pStyle w:val="Heading5"/>
              <w:jc w:val="both"/>
              <w:rPr>
                <w:rFonts w:ascii="Tahoma" w:hAnsi="Tahoma" w:cs="Tahoma"/>
                <w:color w:val="000000" w:themeColor="text1"/>
                <w:sz w:val="18"/>
                <w:szCs w:val="18"/>
              </w:rPr>
            </w:pPr>
          </w:p>
        </w:tc>
        <w:tc>
          <w:tcPr>
            <w:tcW w:w="2126" w:type="dxa"/>
          </w:tcPr>
          <w:p w:rsidR="00E24385" w:rsidRPr="009D1065" w:rsidRDefault="0019713B" w:rsidP="009D1065">
            <w:pPr>
              <w:pStyle w:val="Heading5"/>
              <w:rPr>
                <w:rFonts w:ascii="Tahoma" w:hAnsi="Tahoma" w:cs="Tahoma"/>
                <w:color w:val="000000" w:themeColor="text1"/>
                <w:sz w:val="18"/>
                <w:szCs w:val="18"/>
              </w:rPr>
            </w:pPr>
            <w:r w:rsidRPr="009D1065">
              <w:rPr>
                <w:rFonts w:ascii="Tahoma" w:hAnsi="Tahoma" w:cs="Tahoma"/>
                <w:color w:val="000000" w:themeColor="text1"/>
                <w:sz w:val="18"/>
                <w:szCs w:val="18"/>
              </w:rPr>
              <w:t>(3,219,988)</w:t>
            </w:r>
          </w:p>
        </w:tc>
        <w:tc>
          <w:tcPr>
            <w:tcW w:w="2268" w:type="dxa"/>
          </w:tcPr>
          <w:p w:rsidR="00E24385" w:rsidRPr="009D1065" w:rsidRDefault="001736FC" w:rsidP="009D1065">
            <w:pPr>
              <w:pStyle w:val="Heading5"/>
              <w:rPr>
                <w:rFonts w:ascii="Tahoma" w:hAnsi="Tahoma" w:cs="Tahoma"/>
                <w:bCs w:val="0"/>
                <w:color w:val="000000" w:themeColor="text1"/>
                <w:sz w:val="18"/>
                <w:szCs w:val="18"/>
              </w:rPr>
            </w:pPr>
            <w:r w:rsidRPr="009D1065">
              <w:rPr>
                <w:rFonts w:ascii="Tahoma" w:hAnsi="Tahoma" w:cs="Tahoma"/>
                <w:bCs w:val="0"/>
                <w:color w:val="000000" w:themeColor="text1"/>
                <w:sz w:val="18"/>
                <w:szCs w:val="18"/>
              </w:rPr>
              <w:t>-1,670,448</w:t>
            </w:r>
          </w:p>
        </w:tc>
      </w:tr>
    </w:tbl>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w:t>
      </w:r>
    </w:p>
    <w:p w:rsidR="00E24385" w:rsidRPr="004030CF" w:rsidRDefault="001736FC" w:rsidP="004030CF">
      <w:pPr>
        <w:tabs>
          <w:tab w:val="left" w:pos="1785"/>
        </w:tabs>
        <w:jc w:val="both"/>
        <w:rPr>
          <w:rFonts w:ascii="Tahoma" w:hAnsi="Tahoma" w:cs="Tahoma"/>
          <w:color w:val="000000" w:themeColor="text1"/>
          <w:sz w:val="22"/>
          <w:szCs w:val="22"/>
        </w:rPr>
      </w:pPr>
      <w:r w:rsidRPr="004030CF">
        <w:rPr>
          <w:rFonts w:ascii="Tahoma" w:hAnsi="Tahoma" w:cs="Tahoma"/>
          <w:color w:val="000000" w:themeColor="text1"/>
          <w:sz w:val="22"/>
          <w:szCs w:val="22"/>
        </w:rPr>
        <w:t>Accounting Officer [Names &amp; Signature]</w:t>
      </w:r>
    </w:p>
    <w:p w:rsidR="00E24385" w:rsidRPr="004030CF" w:rsidRDefault="001736FC" w:rsidP="004030CF">
      <w:pPr>
        <w:spacing w:after="160" w:line="259" w:lineRule="auto"/>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br w:type="page"/>
      </w:r>
    </w:p>
    <w:p w:rsidR="00E24385" w:rsidRPr="004030CF" w:rsidRDefault="001736FC" w:rsidP="004030CF">
      <w:pPr>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lastRenderedPageBreak/>
        <w:t xml:space="preserve"> Cash flow Statement for the year ended (continued)</w:t>
      </w:r>
    </w:p>
    <w:p w:rsidR="00E24385" w:rsidRPr="004030CF" w:rsidRDefault="00E24385" w:rsidP="004030CF">
      <w:pPr>
        <w:jc w:val="both"/>
        <w:rPr>
          <w:rFonts w:ascii="Tahoma" w:hAnsi="Tahoma" w:cs="Tahoma"/>
          <w:b/>
          <w:bCs/>
          <w:color w:val="000000" w:themeColor="text1"/>
          <w:sz w:val="22"/>
          <w:szCs w:val="22"/>
        </w:rPr>
      </w:pPr>
    </w:p>
    <w:p w:rsidR="00E24385" w:rsidRPr="004030CF" w:rsidRDefault="001736FC" w:rsidP="004030CF">
      <w:pPr>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 xml:space="preserve">For cash flow purposes receipts from revenue comprise; </w:t>
      </w: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7"/>
        <w:gridCol w:w="810"/>
        <w:gridCol w:w="1710"/>
        <w:gridCol w:w="2723"/>
      </w:tblGrid>
      <w:tr w:rsidR="00E24385" w:rsidRPr="009D1065">
        <w:trPr>
          <w:trHeight w:val="332"/>
        </w:trPr>
        <w:tc>
          <w:tcPr>
            <w:tcW w:w="4657" w:type="dxa"/>
            <w:tcBorders>
              <w:bottom w:val="single" w:sz="4" w:space="0" w:color="auto"/>
            </w:tcBorders>
            <w:shd w:val="clear" w:color="auto" w:fill="FFFFFF"/>
          </w:tcPr>
          <w:p w:rsidR="00E24385" w:rsidRPr="009D1065" w:rsidRDefault="00E24385" w:rsidP="004030CF">
            <w:pPr>
              <w:jc w:val="both"/>
              <w:rPr>
                <w:rFonts w:ascii="Tahoma" w:hAnsi="Tahoma" w:cs="Tahoma"/>
                <w:b/>
                <w:bCs/>
                <w:color w:val="000000" w:themeColor="text1"/>
                <w:szCs w:val="18"/>
              </w:rPr>
            </w:pPr>
          </w:p>
        </w:tc>
        <w:tc>
          <w:tcPr>
            <w:tcW w:w="810" w:type="dxa"/>
            <w:tcBorders>
              <w:bottom w:val="single" w:sz="4" w:space="0" w:color="auto"/>
            </w:tcBorders>
            <w:shd w:val="clear" w:color="auto" w:fill="FFFFFF"/>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 xml:space="preserve"> Notes </w:t>
            </w:r>
          </w:p>
        </w:tc>
        <w:tc>
          <w:tcPr>
            <w:tcW w:w="1710" w:type="dxa"/>
            <w:tcBorders>
              <w:bottom w:val="single" w:sz="4" w:space="0" w:color="auto"/>
            </w:tcBorders>
            <w:shd w:val="clear" w:color="auto" w:fill="FFFFFF"/>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30 June 2025</w:t>
            </w:r>
          </w:p>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 xml:space="preserve">Shs. </w:t>
            </w:r>
          </w:p>
        </w:tc>
        <w:tc>
          <w:tcPr>
            <w:tcW w:w="2723" w:type="dxa"/>
            <w:tcBorders>
              <w:bottom w:val="single" w:sz="4" w:space="0" w:color="auto"/>
            </w:tcBorders>
            <w:shd w:val="clear" w:color="auto" w:fill="FFFFFF"/>
          </w:tcPr>
          <w:p w:rsidR="00E24385" w:rsidRPr="009D1065" w:rsidRDefault="001736FC" w:rsidP="004030CF">
            <w:pPr>
              <w:jc w:val="both"/>
              <w:rPr>
                <w:rFonts w:ascii="Tahoma" w:hAnsi="Tahoma" w:cs="Tahoma"/>
                <w:b/>
                <w:color w:val="000000" w:themeColor="text1"/>
                <w:szCs w:val="18"/>
              </w:rPr>
            </w:pPr>
            <w:r w:rsidRPr="009D1065">
              <w:rPr>
                <w:rFonts w:ascii="Tahoma" w:hAnsi="Tahoma" w:cs="Tahoma"/>
                <w:b/>
                <w:color w:val="000000" w:themeColor="text1"/>
                <w:szCs w:val="18"/>
              </w:rPr>
              <w:t>30 June 2024</w:t>
            </w:r>
          </w:p>
          <w:p w:rsidR="00E24385" w:rsidRPr="009D1065" w:rsidRDefault="001736FC" w:rsidP="004030CF">
            <w:pPr>
              <w:jc w:val="both"/>
              <w:rPr>
                <w:rFonts w:ascii="Tahoma" w:hAnsi="Tahoma" w:cs="Tahoma"/>
                <w:b/>
                <w:color w:val="000000" w:themeColor="text1"/>
                <w:szCs w:val="18"/>
              </w:rPr>
            </w:pPr>
            <w:r w:rsidRPr="009D1065">
              <w:rPr>
                <w:rFonts w:ascii="Tahoma" w:hAnsi="Tahoma" w:cs="Tahoma"/>
                <w:b/>
                <w:color w:val="000000" w:themeColor="text1"/>
                <w:szCs w:val="18"/>
              </w:rPr>
              <w:t>Shs.</w:t>
            </w:r>
          </w:p>
        </w:tc>
      </w:tr>
      <w:tr w:rsidR="00E24385" w:rsidRPr="009D1065">
        <w:trPr>
          <w:trHeight w:val="216"/>
        </w:trPr>
        <w:tc>
          <w:tcPr>
            <w:tcW w:w="4657" w:type="dxa"/>
            <w:shd w:val="clear" w:color="auto" w:fill="FFFFFF"/>
          </w:tcPr>
          <w:p w:rsidR="00E24385" w:rsidRPr="009D1065" w:rsidRDefault="001736FC" w:rsidP="004030CF">
            <w:pPr>
              <w:jc w:val="both"/>
              <w:rPr>
                <w:rFonts w:ascii="Tahoma" w:hAnsi="Tahoma" w:cs="Tahoma"/>
                <w:b/>
                <w:color w:val="000000" w:themeColor="text1"/>
                <w:szCs w:val="18"/>
              </w:rPr>
            </w:pPr>
            <w:r w:rsidRPr="009D1065">
              <w:rPr>
                <w:rFonts w:ascii="Tahoma" w:hAnsi="Tahoma" w:cs="Tahoma"/>
                <w:b/>
                <w:color w:val="000000" w:themeColor="text1"/>
                <w:szCs w:val="18"/>
              </w:rPr>
              <w:t>Total Revenue as per Statement of Financial Performance</w:t>
            </w:r>
          </w:p>
        </w:tc>
        <w:tc>
          <w:tcPr>
            <w:tcW w:w="810" w:type="dxa"/>
            <w:shd w:val="clear" w:color="auto" w:fill="FFFFFF"/>
          </w:tcPr>
          <w:p w:rsidR="00E24385" w:rsidRPr="009D1065" w:rsidRDefault="00E24385" w:rsidP="004030CF">
            <w:pPr>
              <w:jc w:val="both"/>
              <w:rPr>
                <w:rFonts w:ascii="Tahoma" w:hAnsi="Tahoma" w:cs="Tahoma"/>
                <w:color w:val="000000" w:themeColor="text1"/>
                <w:szCs w:val="18"/>
              </w:rPr>
            </w:pPr>
          </w:p>
        </w:tc>
        <w:tc>
          <w:tcPr>
            <w:tcW w:w="1710" w:type="dxa"/>
            <w:shd w:val="clear" w:color="auto" w:fill="FFFFFF"/>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1,241,729,534</w:t>
            </w:r>
          </w:p>
        </w:tc>
        <w:tc>
          <w:tcPr>
            <w:tcW w:w="2723" w:type="dxa"/>
            <w:shd w:val="clear" w:color="auto" w:fill="FFFFFF"/>
          </w:tcPr>
          <w:p w:rsidR="00E24385" w:rsidRPr="009D1065" w:rsidRDefault="00AB07C5" w:rsidP="009D1065">
            <w:pPr>
              <w:jc w:val="right"/>
              <w:rPr>
                <w:rFonts w:ascii="Tahoma" w:hAnsi="Tahoma" w:cs="Tahoma"/>
                <w:color w:val="000000" w:themeColor="text1"/>
                <w:szCs w:val="18"/>
              </w:rPr>
            </w:pPr>
            <w:r w:rsidRPr="009D1065">
              <w:rPr>
                <w:rFonts w:ascii="Tahoma" w:hAnsi="Tahoma" w:cs="Tahoma"/>
                <w:color w:val="000000" w:themeColor="text1"/>
                <w:szCs w:val="18"/>
              </w:rPr>
              <w:t>1,449,952,907</w:t>
            </w:r>
          </w:p>
        </w:tc>
      </w:tr>
      <w:tr w:rsidR="00E24385" w:rsidRPr="009D1065">
        <w:trPr>
          <w:trHeight w:val="216"/>
        </w:trPr>
        <w:tc>
          <w:tcPr>
            <w:tcW w:w="4657" w:type="dxa"/>
            <w:shd w:val="clear" w:color="auto" w:fill="FFFFFF"/>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 xml:space="preserve">    Add   :  Advances recovered during the year</w:t>
            </w:r>
          </w:p>
        </w:tc>
        <w:tc>
          <w:tcPr>
            <w:tcW w:w="810" w:type="dxa"/>
            <w:shd w:val="clear" w:color="auto" w:fill="FFFFFF"/>
          </w:tcPr>
          <w:p w:rsidR="00E24385" w:rsidRPr="009D1065" w:rsidRDefault="00E24385" w:rsidP="004030CF">
            <w:pPr>
              <w:jc w:val="both"/>
              <w:rPr>
                <w:rFonts w:ascii="Tahoma" w:hAnsi="Tahoma" w:cs="Tahoma"/>
                <w:color w:val="000000" w:themeColor="text1"/>
                <w:szCs w:val="18"/>
              </w:rPr>
            </w:pPr>
          </w:p>
        </w:tc>
        <w:tc>
          <w:tcPr>
            <w:tcW w:w="1710" w:type="dxa"/>
            <w:shd w:val="clear" w:color="auto" w:fill="FFFFFF"/>
          </w:tcPr>
          <w:p w:rsidR="00E24385" w:rsidRPr="009D1065" w:rsidRDefault="00E24385" w:rsidP="009D1065">
            <w:pPr>
              <w:jc w:val="right"/>
              <w:rPr>
                <w:rFonts w:ascii="Tahoma" w:hAnsi="Tahoma" w:cs="Tahoma"/>
                <w:color w:val="000000" w:themeColor="text1"/>
                <w:szCs w:val="18"/>
              </w:rPr>
            </w:pPr>
          </w:p>
        </w:tc>
        <w:tc>
          <w:tcPr>
            <w:tcW w:w="2723" w:type="dxa"/>
            <w:shd w:val="clear" w:color="auto" w:fill="FFFFFF"/>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r>
      <w:tr w:rsidR="00E24385" w:rsidRPr="009D1065">
        <w:trPr>
          <w:trHeight w:val="216"/>
        </w:trPr>
        <w:tc>
          <w:tcPr>
            <w:tcW w:w="4657" w:type="dxa"/>
            <w:shd w:val="clear" w:color="auto" w:fill="FFFFFF"/>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 xml:space="preserve">              :  Revenue receivable collected during the period </w:t>
            </w:r>
          </w:p>
        </w:tc>
        <w:tc>
          <w:tcPr>
            <w:tcW w:w="810" w:type="dxa"/>
            <w:shd w:val="clear" w:color="auto" w:fill="FFFFFF"/>
          </w:tcPr>
          <w:p w:rsidR="00E24385" w:rsidRPr="009D1065" w:rsidRDefault="00E24385" w:rsidP="004030CF">
            <w:pPr>
              <w:jc w:val="both"/>
              <w:rPr>
                <w:rFonts w:ascii="Tahoma" w:hAnsi="Tahoma" w:cs="Tahoma"/>
                <w:color w:val="000000" w:themeColor="text1"/>
                <w:szCs w:val="18"/>
              </w:rPr>
            </w:pPr>
          </w:p>
        </w:tc>
        <w:tc>
          <w:tcPr>
            <w:tcW w:w="1710" w:type="dxa"/>
            <w:shd w:val="clear" w:color="auto" w:fill="FFFFFF"/>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57,950,625</w:t>
            </w:r>
          </w:p>
        </w:tc>
        <w:tc>
          <w:tcPr>
            <w:tcW w:w="2723" w:type="dxa"/>
            <w:shd w:val="clear" w:color="auto" w:fill="FFFFFF"/>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23,505,250</w:t>
            </w:r>
          </w:p>
        </w:tc>
      </w:tr>
      <w:tr w:rsidR="00E24385" w:rsidRPr="009D1065">
        <w:trPr>
          <w:trHeight w:val="216"/>
        </w:trPr>
        <w:tc>
          <w:tcPr>
            <w:tcW w:w="4657" w:type="dxa"/>
            <w:shd w:val="clear" w:color="auto" w:fill="FFFFFF"/>
          </w:tcPr>
          <w:p w:rsidR="00E24385" w:rsidRPr="009D1065" w:rsidRDefault="001736FC" w:rsidP="004030CF">
            <w:pPr>
              <w:jc w:val="both"/>
              <w:rPr>
                <w:rFonts w:ascii="Tahoma" w:hAnsi="Tahoma" w:cs="Tahoma"/>
                <w:b/>
                <w:bCs/>
                <w:iCs/>
                <w:color w:val="000000" w:themeColor="text1"/>
                <w:szCs w:val="18"/>
              </w:rPr>
            </w:pPr>
            <w:r w:rsidRPr="009D1065">
              <w:rPr>
                <w:rFonts w:ascii="Tahoma" w:hAnsi="Tahoma" w:cs="Tahoma"/>
                <w:color w:val="000000" w:themeColor="text1"/>
                <w:szCs w:val="18"/>
              </w:rPr>
              <w:t xml:space="preserve">              :  Deposits received</w:t>
            </w:r>
          </w:p>
        </w:tc>
        <w:tc>
          <w:tcPr>
            <w:tcW w:w="810" w:type="dxa"/>
            <w:shd w:val="clear" w:color="auto" w:fill="FFFFFF"/>
          </w:tcPr>
          <w:p w:rsidR="00E24385" w:rsidRPr="009D1065" w:rsidRDefault="00E24385" w:rsidP="004030CF">
            <w:pPr>
              <w:jc w:val="both"/>
              <w:rPr>
                <w:rFonts w:ascii="Tahoma" w:hAnsi="Tahoma" w:cs="Tahoma"/>
                <w:color w:val="000000" w:themeColor="text1"/>
                <w:szCs w:val="18"/>
              </w:rPr>
            </w:pPr>
          </w:p>
        </w:tc>
        <w:tc>
          <w:tcPr>
            <w:tcW w:w="1710" w:type="dxa"/>
            <w:shd w:val="clear" w:color="auto" w:fill="FFFFFF"/>
          </w:tcPr>
          <w:p w:rsidR="00E24385" w:rsidRPr="009D1065" w:rsidRDefault="00E24385" w:rsidP="009D1065">
            <w:pPr>
              <w:jc w:val="right"/>
              <w:rPr>
                <w:rFonts w:ascii="Tahoma" w:hAnsi="Tahoma" w:cs="Tahoma"/>
                <w:color w:val="000000" w:themeColor="text1"/>
                <w:szCs w:val="18"/>
              </w:rPr>
            </w:pPr>
          </w:p>
        </w:tc>
        <w:tc>
          <w:tcPr>
            <w:tcW w:w="2723" w:type="dxa"/>
            <w:shd w:val="clear" w:color="auto" w:fill="FFFFFF"/>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r>
      <w:tr w:rsidR="00E24385" w:rsidRPr="009D1065">
        <w:trPr>
          <w:trHeight w:val="216"/>
        </w:trPr>
        <w:tc>
          <w:tcPr>
            <w:tcW w:w="4657" w:type="dxa"/>
            <w:shd w:val="clear" w:color="auto" w:fill="FFFFFF"/>
          </w:tcPr>
          <w:p w:rsidR="00E24385" w:rsidRPr="009D1065" w:rsidRDefault="001736FC" w:rsidP="004030CF">
            <w:pPr>
              <w:jc w:val="both"/>
              <w:rPr>
                <w:rFonts w:ascii="Tahoma" w:hAnsi="Tahoma" w:cs="Tahoma"/>
                <w:b/>
                <w:bCs/>
                <w:iCs/>
                <w:color w:val="000000" w:themeColor="text1"/>
                <w:szCs w:val="18"/>
              </w:rPr>
            </w:pPr>
            <w:r w:rsidRPr="009D1065">
              <w:rPr>
                <w:rFonts w:ascii="Tahoma" w:hAnsi="Tahoma" w:cs="Tahoma"/>
                <w:b/>
                <w:color w:val="000000" w:themeColor="text1"/>
                <w:szCs w:val="18"/>
              </w:rPr>
              <w:t>Total Revenue</w:t>
            </w:r>
          </w:p>
        </w:tc>
        <w:tc>
          <w:tcPr>
            <w:tcW w:w="810" w:type="dxa"/>
            <w:shd w:val="clear" w:color="auto" w:fill="FFFFFF"/>
          </w:tcPr>
          <w:p w:rsidR="00E24385" w:rsidRPr="009D1065" w:rsidRDefault="00E24385" w:rsidP="004030CF">
            <w:pPr>
              <w:jc w:val="both"/>
              <w:rPr>
                <w:rFonts w:ascii="Tahoma" w:hAnsi="Tahoma" w:cs="Tahoma"/>
                <w:color w:val="000000" w:themeColor="text1"/>
                <w:szCs w:val="18"/>
              </w:rPr>
            </w:pPr>
          </w:p>
        </w:tc>
        <w:tc>
          <w:tcPr>
            <w:tcW w:w="1710" w:type="dxa"/>
            <w:shd w:val="clear" w:color="auto" w:fill="FFFFFF"/>
          </w:tcPr>
          <w:p w:rsidR="00E24385" w:rsidRPr="009D1065" w:rsidRDefault="001736FC" w:rsidP="009D1065">
            <w:pPr>
              <w:pStyle w:val="Heading5"/>
              <w:jc w:val="right"/>
              <w:rPr>
                <w:rFonts w:ascii="Tahoma" w:hAnsi="Tahoma" w:cs="Tahoma"/>
                <w:b w:val="0"/>
                <w:bCs w:val="0"/>
                <w:color w:val="000000" w:themeColor="text1"/>
                <w:sz w:val="18"/>
                <w:szCs w:val="18"/>
              </w:rPr>
            </w:pPr>
            <w:r w:rsidRPr="009D1065">
              <w:rPr>
                <w:rFonts w:ascii="Tahoma" w:hAnsi="Tahoma" w:cs="Tahoma"/>
                <w:b w:val="0"/>
                <w:bCs w:val="0"/>
                <w:color w:val="000000" w:themeColor="text1"/>
                <w:sz w:val="18"/>
                <w:szCs w:val="18"/>
              </w:rPr>
              <w:t>1,299,680,159</w:t>
            </w:r>
          </w:p>
        </w:tc>
        <w:tc>
          <w:tcPr>
            <w:tcW w:w="2723" w:type="dxa"/>
            <w:shd w:val="clear" w:color="auto" w:fill="FFFFFF"/>
          </w:tcPr>
          <w:p w:rsidR="00E24385" w:rsidRPr="009D1065" w:rsidRDefault="00AB07C5" w:rsidP="009D1065">
            <w:pPr>
              <w:pStyle w:val="Heading5"/>
              <w:jc w:val="right"/>
              <w:rPr>
                <w:rFonts w:ascii="Tahoma" w:hAnsi="Tahoma" w:cs="Tahoma"/>
                <w:b w:val="0"/>
                <w:color w:val="000000" w:themeColor="text1"/>
                <w:sz w:val="18"/>
                <w:szCs w:val="18"/>
              </w:rPr>
            </w:pPr>
            <w:r w:rsidRPr="009D1065">
              <w:rPr>
                <w:rFonts w:ascii="Tahoma" w:hAnsi="Tahoma" w:cs="Tahoma"/>
                <w:b w:val="0"/>
                <w:color w:val="000000" w:themeColor="text1"/>
                <w:sz w:val="18"/>
                <w:szCs w:val="18"/>
              </w:rPr>
              <w:t>1,473,458,157</w:t>
            </w:r>
          </w:p>
        </w:tc>
      </w:tr>
      <w:tr w:rsidR="00E24385" w:rsidRPr="009D1065">
        <w:trPr>
          <w:trHeight w:val="216"/>
        </w:trPr>
        <w:tc>
          <w:tcPr>
            <w:tcW w:w="4657" w:type="dxa"/>
            <w:shd w:val="clear" w:color="auto" w:fill="FFFFFF"/>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Less:       Grants received in Kind</w:t>
            </w:r>
          </w:p>
        </w:tc>
        <w:tc>
          <w:tcPr>
            <w:tcW w:w="810" w:type="dxa"/>
            <w:shd w:val="clear" w:color="auto" w:fill="FFFFFF"/>
          </w:tcPr>
          <w:p w:rsidR="00E24385" w:rsidRPr="009D1065" w:rsidRDefault="00E24385" w:rsidP="004030CF">
            <w:pPr>
              <w:jc w:val="both"/>
              <w:rPr>
                <w:rFonts w:ascii="Tahoma" w:hAnsi="Tahoma" w:cs="Tahoma"/>
                <w:color w:val="000000" w:themeColor="text1"/>
                <w:szCs w:val="18"/>
              </w:rPr>
            </w:pPr>
          </w:p>
        </w:tc>
        <w:tc>
          <w:tcPr>
            <w:tcW w:w="1710" w:type="dxa"/>
            <w:shd w:val="clear" w:color="auto" w:fill="FFFFFF"/>
          </w:tcPr>
          <w:p w:rsidR="00E24385" w:rsidRPr="009D1065" w:rsidRDefault="00E24385" w:rsidP="009D1065">
            <w:pPr>
              <w:pStyle w:val="Heading5"/>
              <w:jc w:val="right"/>
              <w:rPr>
                <w:rFonts w:ascii="Tahoma" w:hAnsi="Tahoma" w:cs="Tahoma"/>
                <w:b w:val="0"/>
                <w:bCs w:val="0"/>
                <w:color w:val="000000" w:themeColor="text1"/>
                <w:sz w:val="18"/>
                <w:szCs w:val="18"/>
              </w:rPr>
            </w:pPr>
          </w:p>
        </w:tc>
        <w:tc>
          <w:tcPr>
            <w:tcW w:w="2723" w:type="dxa"/>
            <w:shd w:val="clear" w:color="auto" w:fill="FFFFFF"/>
          </w:tcPr>
          <w:p w:rsidR="00E24385" w:rsidRPr="009D1065" w:rsidRDefault="00E24385" w:rsidP="009D1065">
            <w:pPr>
              <w:pStyle w:val="Heading5"/>
              <w:jc w:val="right"/>
              <w:rPr>
                <w:rFonts w:ascii="Tahoma" w:hAnsi="Tahoma" w:cs="Tahoma"/>
                <w:b w:val="0"/>
                <w:color w:val="000000" w:themeColor="text1"/>
                <w:sz w:val="18"/>
                <w:szCs w:val="18"/>
              </w:rPr>
            </w:pPr>
          </w:p>
        </w:tc>
      </w:tr>
      <w:tr w:rsidR="00E24385" w:rsidRPr="009D1065">
        <w:trPr>
          <w:trHeight w:val="216"/>
        </w:trPr>
        <w:tc>
          <w:tcPr>
            <w:tcW w:w="4657" w:type="dxa"/>
            <w:shd w:val="clear" w:color="auto" w:fill="FFFFFF"/>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 xml:space="preserve">               Revenue in Kind (Tax waivers)</w:t>
            </w:r>
          </w:p>
        </w:tc>
        <w:tc>
          <w:tcPr>
            <w:tcW w:w="810" w:type="dxa"/>
            <w:shd w:val="clear" w:color="auto" w:fill="FFFFFF"/>
          </w:tcPr>
          <w:p w:rsidR="00E24385" w:rsidRPr="009D1065" w:rsidRDefault="00E24385" w:rsidP="004030CF">
            <w:pPr>
              <w:jc w:val="both"/>
              <w:rPr>
                <w:rFonts w:ascii="Tahoma" w:hAnsi="Tahoma" w:cs="Tahoma"/>
                <w:color w:val="000000" w:themeColor="text1"/>
                <w:szCs w:val="18"/>
              </w:rPr>
            </w:pPr>
          </w:p>
        </w:tc>
        <w:tc>
          <w:tcPr>
            <w:tcW w:w="1710" w:type="dxa"/>
            <w:shd w:val="clear" w:color="auto" w:fill="FFFFFF"/>
          </w:tcPr>
          <w:p w:rsidR="00E24385" w:rsidRPr="009D1065" w:rsidRDefault="001736FC" w:rsidP="009D1065">
            <w:pPr>
              <w:pStyle w:val="Heading5"/>
              <w:jc w:val="right"/>
              <w:rPr>
                <w:rFonts w:ascii="Tahoma" w:hAnsi="Tahoma" w:cs="Tahoma"/>
                <w:b w:val="0"/>
                <w:bCs w:val="0"/>
                <w:color w:val="000000" w:themeColor="text1"/>
                <w:sz w:val="18"/>
                <w:szCs w:val="18"/>
              </w:rPr>
            </w:pPr>
            <w:r w:rsidRPr="009D1065">
              <w:rPr>
                <w:rFonts w:ascii="Tahoma" w:hAnsi="Tahoma" w:cs="Tahoma"/>
                <w:b w:val="0"/>
                <w:bCs w:val="0"/>
                <w:color w:val="000000" w:themeColor="text1"/>
                <w:sz w:val="18"/>
                <w:szCs w:val="18"/>
              </w:rPr>
              <w:t>31,100,000</w:t>
            </w:r>
          </w:p>
        </w:tc>
        <w:tc>
          <w:tcPr>
            <w:tcW w:w="2723" w:type="dxa"/>
            <w:shd w:val="clear" w:color="auto" w:fill="FFFFFF"/>
          </w:tcPr>
          <w:p w:rsidR="00E24385" w:rsidRPr="009D1065" w:rsidRDefault="001736FC" w:rsidP="009D1065">
            <w:pPr>
              <w:pStyle w:val="Heading5"/>
              <w:jc w:val="right"/>
              <w:rPr>
                <w:rFonts w:ascii="Tahoma" w:hAnsi="Tahoma" w:cs="Tahoma"/>
                <w:b w:val="0"/>
                <w:color w:val="000000" w:themeColor="text1"/>
                <w:sz w:val="18"/>
                <w:szCs w:val="18"/>
              </w:rPr>
            </w:pPr>
            <w:r w:rsidRPr="009D1065">
              <w:rPr>
                <w:rFonts w:ascii="Tahoma" w:hAnsi="Tahoma" w:cs="Tahoma"/>
                <w:b w:val="0"/>
                <w:color w:val="000000" w:themeColor="text1"/>
                <w:sz w:val="18"/>
                <w:szCs w:val="18"/>
              </w:rPr>
              <w:t>19,800,000</w:t>
            </w:r>
          </w:p>
        </w:tc>
      </w:tr>
      <w:tr w:rsidR="00E24385" w:rsidRPr="009D1065">
        <w:trPr>
          <w:trHeight w:val="216"/>
        </w:trPr>
        <w:tc>
          <w:tcPr>
            <w:tcW w:w="4657" w:type="dxa"/>
            <w:shd w:val="clear" w:color="auto" w:fill="FFFFFF"/>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 xml:space="preserve">              Transfers to Treasury </w:t>
            </w:r>
          </w:p>
        </w:tc>
        <w:tc>
          <w:tcPr>
            <w:tcW w:w="810" w:type="dxa"/>
            <w:shd w:val="clear" w:color="auto" w:fill="FFFFFF"/>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20</w:t>
            </w:r>
          </w:p>
        </w:tc>
        <w:tc>
          <w:tcPr>
            <w:tcW w:w="1710" w:type="dxa"/>
            <w:shd w:val="clear" w:color="auto" w:fill="FFFFFF"/>
          </w:tcPr>
          <w:p w:rsidR="00E24385" w:rsidRPr="009D1065" w:rsidRDefault="00E24385" w:rsidP="009D1065">
            <w:pPr>
              <w:pStyle w:val="Heading5"/>
              <w:jc w:val="right"/>
              <w:rPr>
                <w:rFonts w:ascii="Tahoma" w:hAnsi="Tahoma" w:cs="Tahoma"/>
                <w:b w:val="0"/>
                <w:color w:val="000000" w:themeColor="text1"/>
                <w:sz w:val="18"/>
                <w:szCs w:val="18"/>
              </w:rPr>
            </w:pPr>
          </w:p>
        </w:tc>
        <w:tc>
          <w:tcPr>
            <w:tcW w:w="2723" w:type="dxa"/>
            <w:shd w:val="clear" w:color="auto" w:fill="FFFFFF"/>
          </w:tcPr>
          <w:p w:rsidR="00E24385" w:rsidRPr="009D1065" w:rsidRDefault="00E24385" w:rsidP="009D1065">
            <w:pPr>
              <w:pStyle w:val="Heading5"/>
              <w:jc w:val="right"/>
              <w:rPr>
                <w:rFonts w:ascii="Tahoma" w:hAnsi="Tahoma" w:cs="Tahoma"/>
                <w:b w:val="0"/>
                <w:color w:val="000000" w:themeColor="text1"/>
                <w:sz w:val="18"/>
                <w:szCs w:val="18"/>
              </w:rPr>
            </w:pPr>
          </w:p>
        </w:tc>
      </w:tr>
      <w:tr w:rsidR="00E24385" w:rsidRPr="009D1065">
        <w:trPr>
          <w:trHeight w:val="216"/>
        </w:trPr>
        <w:tc>
          <w:tcPr>
            <w:tcW w:w="4657" w:type="dxa"/>
            <w:shd w:val="clear" w:color="auto" w:fill="FFFFFF"/>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 xml:space="preserve">               Revenue Receivable for the reporting period</w:t>
            </w:r>
          </w:p>
        </w:tc>
        <w:tc>
          <w:tcPr>
            <w:tcW w:w="810" w:type="dxa"/>
            <w:shd w:val="clear" w:color="auto" w:fill="FFFFFF"/>
          </w:tcPr>
          <w:p w:rsidR="00E24385" w:rsidRPr="009D1065" w:rsidRDefault="00E24385" w:rsidP="004030CF">
            <w:pPr>
              <w:jc w:val="both"/>
              <w:rPr>
                <w:rFonts w:ascii="Tahoma" w:hAnsi="Tahoma" w:cs="Tahoma"/>
                <w:color w:val="000000" w:themeColor="text1"/>
                <w:szCs w:val="18"/>
              </w:rPr>
            </w:pPr>
          </w:p>
        </w:tc>
        <w:tc>
          <w:tcPr>
            <w:tcW w:w="1710" w:type="dxa"/>
            <w:shd w:val="clear" w:color="auto" w:fill="FFFFFF"/>
          </w:tcPr>
          <w:p w:rsidR="00E24385" w:rsidRPr="009D1065" w:rsidRDefault="001736FC" w:rsidP="009D1065">
            <w:pPr>
              <w:pStyle w:val="Heading5"/>
              <w:jc w:val="right"/>
              <w:rPr>
                <w:rFonts w:ascii="Tahoma" w:hAnsi="Tahoma" w:cs="Tahoma"/>
                <w:b w:val="0"/>
                <w:color w:val="000000" w:themeColor="text1"/>
                <w:sz w:val="18"/>
                <w:szCs w:val="18"/>
              </w:rPr>
            </w:pPr>
            <w:r w:rsidRPr="009D1065">
              <w:rPr>
                <w:rFonts w:ascii="Tahoma" w:hAnsi="Tahoma" w:cs="Tahoma"/>
                <w:b w:val="0"/>
                <w:color w:val="000000" w:themeColor="text1"/>
                <w:sz w:val="18"/>
                <w:szCs w:val="18"/>
              </w:rPr>
              <w:t>113,770,664</w:t>
            </w:r>
          </w:p>
        </w:tc>
        <w:tc>
          <w:tcPr>
            <w:tcW w:w="2723" w:type="dxa"/>
            <w:shd w:val="clear" w:color="auto" w:fill="FFFFFF"/>
          </w:tcPr>
          <w:p w:rsidR="00E24385" w:rsidRPr="009D1065" w:rsidRDefault="001736FC" w:rsidP="009D1065">
            <w:pPr>
              <w:pStyle w:val="Heading5"/>
              <w:jc w:val="right"/>
              <w:rPr>
                <w:rFonts w:ascii="Tahoma" w:hAnsi="Tahoma" w:cs="Tahoma"/>
                <w:b w:val="0"/>
                <w:color w:val="000000" w:themeColor="text1"/>
                <w:sz w:val="18"/>
                <w:szCs w:val="18"/>
              </w:rPr>
            </w:pPr>
            <w:r w:rsidRPr="009D1065">
              <w:rPr>
                <w:rFonts w:ascii="Tahoma" w:hAnsi="Tahoma" w:cs="Tahoma"/>
                <w:b w:val="0"/>
                <w:color w:val="000000" w:themeColor="text1"/>
                <w:sz w:val="18"/>
                <w:szCs w:val="18"/>
              </w:rPr>
              <w:t>87,656,524</w:t>
            </w:r>
          </w:p>
        </w:tc>
      </w:tr>
      <w:tr w:rsidR="00E24385" w:rsidRPr="009D1065">
        <w:trPr>
          <w:trHeight w:val="216"/>
        </w:trPr>
        <w:tc>
          <w:tcPr>
            <w:tcW w:w="4657" w:type="dxa"/>
            <w:shd w:val="clear" w:color="auto" w:fill="FFFFFF"/>
          </w:tcPr>
          <w:p w:rsidR="00E24385" w:rsidRPr="009D1065" w:rsidRDefault="001736FC" w:rsidP="004030CF">
            <w:pPr>
              <w:jc w:val="both"/>
              <w:rPr>
                <w:rFonts w:ascii="Tahoma" w:hAnsi="Tahoma" w:cs="Tahoma"/>
                <w:color w:val="000000" w:themeColor="text1"/>
                <w:szCs w:val="18"/>
              </w:rPr>
            </w:pPr>
            <w:r w:rsidRPr="009D1065">
              <w:rPr>
                <w:rFonts w:ascii="Tahoma" w:hAnsi="Tahoma" w:cs="Tahoma"/>
                <w:b/>
                <w:bCs/>
                <w:color w:val="000000" w:themeColor="text1"/>
                <w:szCs w:val="18"/>
              </w:rPr>
              <w:t>Total revenue received for Cash flow statement purposes</w:t>
            </w:r>
          </w:p>
        </w:tc>
        <w:tc>
          <w:tcPr>
            <w:tcW w:w="810" w:type="dxa"/>
            <w:shd w:val="clear" w:color="auto" w:fill="FFFFFF"/>
          </w:tcPr>
          <w:p w:rsidR="00E24385" w:rsidRPr="009D1065" w:rsidRDefault="00E24385" w:rsidP="004030CF">
            <w:pPr>
              <w:jc w:val="both"/>
              <w:rPr>
                <w:rFonts w:ascii="Tahoma" w:hAnsi="Tahoma" w:cs="Tahoma"/>
                <w:color w:val="000000" w:themeColor="text1"/>
                <w:szCs w:val="18"/>
              </w:rPr>
            </w:pPr>
          </w:p>
        </w:tc>
        <w:tc>
          <w:tcPr>
            <w:tcW w:w="1710" w:type="dxa"/>
            <w:shd w:val="clear" w:color="auto" w:fill="FFFFFF"/>
          </w:tcPr>
          <w:p w:rsidR="00E24385" w:rsidRPr="009D1065" w:rsidRDefault="001736FC" w:rsidP="009D1065">
            <w:pPr>
              <w:pStyle w:val="Heading5"/>
              <w:jc w:val="right"/>
              <w:rPr>
                <w:rFonts w:ascii="Tahoma" w:hAnsi="Tahoma" w:cs="Tahoma"/>
                <w:color w:val="000000" w:themeColor="text1"/>
                <w:sz w:val="18"/>
                <w:szCs w:val="18"/>
              </w:rPr>
            </w:pPr>
            <w:r w:rsidRPr="009D1065">
              <w:rPr>
                <w:rFonts w:ascii="Tahoma" w:hAnsi="Tahoma" w:cs="Tahoma"/>
                <w:color w:val="000000" w:themeColor="text1"/>
                <w:sz w:val="18"/>
                <w:szCs w:val="18"/>
              </w:rPr>
              <w:t>1,154,809,495</w:t>
            </w:r>
          </w:p>
        </w:tc>
        <w:tc>
          <w:tcPr>
            <w:tcW w:w="2723" w:type="dxa"/>
            <w:shd w:val="clear" w:color="auto" w:fill="FFFFFF"/>
          </w:tcPr>
          <w:p w:rsidR="00E24385" w:rsidRPr="009D1065" w:rsidRDefault="00AB07C5" w:rsidP="009D1065">
            <w:pPr>
              <w:pStyle w:val="Heading5"/>
              <w:jc w:val="right"/>
              <w:rPr>
                <w:rFonts w:ascii="Tahoma" w:hAnsi="Tahoma" w:cs="Tahoma"/>
                <w:color w:val="000000" w:themeColor="text1"/>
                <w:sz w:val="18"/>
                <w:szCs w:val="18"/>
              </w:rPr>
            </w:pPr>
            <w:r w:rsidRPr="009D1065">
              <w:rPr>
                <w:rFonts w:ascii="Tahoma" w:hAnsi="Tahoma" w:cs="Tahoma"/>
                <w:color w:val="000000" w:themeColor="text1"/>
                <w:sz w:val="18"/>
                <w:szCs w:val="18"/>
              </w:rPr>
              <w:t>1,358,801,633</w:t>
            </w:r>
          </w:p>
        </w:tc>
      </w:tr>
    </w:tbl>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1736FC" w:rsidP="004030CF">
      <w:pPr>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 xml:space="preserve">Reconciliation of </w:t>
      </w:r>
      <w:r w:rsidRPr="004030CF">
        <w:rPr>
          <w:rFonts w:ascii="Tahoma" w:hAnsi="Tahoma" w:cs="Tahoma"/>
          <w:color w:val="000000" w:themeColor="text1"/>
          <w:sz w:val="22"/>
          <w:szCs w:val="22"/>
        </w:rPr>
        <w:t>m</w:t>
      </w:r>
      <w:r w:rsidRPr="004030CF">
        <w:rPr>
          <w:rFonts w:ascii="Tahoma" w:hAnsi="Tahoma" w:cs="Tahoma"/>
          <w:b/>
          <w:bCs/>
          <w:color w:val="000000" w:themeColor="text1"/>
          <w:sz w:val="22"/>
          <w:szCs w:val="22"/>
        </w:rPr>
        <w:t xml:space="preserve">ovement of cash during the year </w:t>
      </w: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tbl>
      <w:tblPr>
        <w:tblW w:w="9900" w:type="dxa"/>
        <w:tblInd w:w="1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657"/>
        <w:gridCol w:w="810"/>
        <w:gridCol w:w="1800"/>
        <w:gridCol w:w="2633"/>
      </w:tblGrid>
      <w:tr w:rsidR="00E24385" w:rsidRPr="009D1065">
        <w:trPr>
          <w:trHeight w:val="520"/>
        </w:trPr>
        <w:tc>
          <w:tcPr>
            <w:tcW w:w="4657"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color w:val="000000" w:themeColor="text1"/>
                <w:szCs w:val="18"/>
              </w:rPr>
            </w:pPr>
          </w:p>
        </w:tc>
        <w:tc>
          <w:tcPr>
            <w:tcW w:w="810"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pStyle w:val="Heading5"/>
              <w:jc w:val="both"/>
              <w:rPr>
                <w:rFonts w:ascii="Tahoma" w:hAnsi="Tahoma" w:cs="Tahoma"/>
                <w:color w:val="000000" w:themeColor="text1"/>
                <w:sz w:val="18"/>
                <w:szCs w:val="18"/>
              </w:rPr>
            </w:pPr>
            <w:r w:rsidRPr="009D1065">
              <w:rPr>
                <w:rFonts w:ascii="Tahoma" w:hAnsi="Tahoma" w:cs="Tahoma"/>
                <w:color w:val="000000" w:themeColor="text1"/>
                <w:sz w:val="18"/>
                <w:szCs w:val="18"/>
              </w:rPr>
              <w:t>Notes</w:t>
            </w:r>
          </w:p>
        </w:tc>
        <w:tc>
          <w:tcPr>
            <w:tcW w:w="1800"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30 June 2025</w:t>
            </w:r>
          </w:p>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(Shs)</w:t>
            </w:r>
          </w:p>
        </w:tc>
        <w:tc>
          <w:tcPr>
            <w:tcW w:w="2633"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
                <w:color w:val="000000" w:themeColor="text1"/>
                <w:szCs w:val="18"/>
              </w:rPr>
            </w:pPr>
            <w:r w:rsidRPr="009D1065">
              <w:rPr>
                <w:rFonts w:ascii="Tahoma" w:hAnsi="Tahoma" w:cs="Tahoma"/>
                <w:b/>
                <w:color w:val="000000" w:themeColor="text1"/>
                <w:szCs w:val="18"/>
              </w:rPr>
              <w:t>30 June 2024</w:t>
            </w:r>
          </w:p>
          <w:p w:rsidR="00E24385" w:rsidRPr="009D1065" w:rsidRDefault="001736FC" w:rsidP="004030CF">
            <w:pPr>
              <w:jc w:val="both"/>
              <w:rPr>
                <w:rFonts w:ascii="Tahoma" w:hAnsi="Tahoma" w:cs="Tahoma"/>
                <w:b/>
                <w:color w:val="000000" w:themeColor="text1"/>
                <w:szCs w:val="18"/>
              </w:rPr>
            </w:pPr>
            <w:r w:rsidRPr="009D1065">
              <w:rPr>
                <w:rFonts w:ascii="Tahoma" w:hAnsi="Tahoma" w:cs="Tahoma"/>
                <w:b/>
                <w:color w:val="000000" w:themeColor="text1"/>
                <w:szCs w:val="18"/>
              </w:rPr>
              <w:t>(Shs)</w:t>
            </w:r>
          </w:p>
        </w:tc>
      </w:tr>
      <w:tr w:rsidR="00E24385" w:rsidRPr="009D1065">
        <w:trPr>
          <w:trHeight w:val="332"/>
        </w:trPr>
        <w:tc>
          <w:tcPr>
            <w:tcW w:w="465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Cash and cash equivalents at the beginning of the year</w:t>
            </w:r>
          </w:p>
        </w:tc>
        <w:tc>
          <w:tcPr>
            <w:tcW w:w="810"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spacing w:line="360" w:lineRule="auto"/>
              <w:jc w:val="both"/>
              <w:rPr>
                <w:rFonts w:ascii="Tahoma" w:hAnsi="Tahoma" w:cs="Tahoma"/>
                <w:b/>
                <w:bCs/>
                <w:color w:val="000000" w:themeColor="text1"/>
                <w:szCs w:val="18"/>
              </w:rPr>
            </w:pPr>
          </w:p>
        </w:tc>
        <w:tc>
          <w:tcPr>
            <w:tcW w:w="180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spacing w:line="360" w:lineRule="auto"/>
              <w:jc w:val="right"/>
              <w:rPr>
                <w:rFonts w:ascii="Tahoma" w:hAnsi="Tahoma" w:cs="Tahoma"/>
                <w:bCs/>
                <w:color w:val="000000" w:themeColor="text1"/>
                <w:szCs w:val="18"/>
              </w:rPr>
            </w:pPr>
            <w:r w:rsidRPr="009D1065">
              <w:rPr>
                <w:rFonts w:ascii="Tahoma" w:hAnsi="Tahoma" w:cs="Tahoma"/>
                <w:bCs/>
                <w:color w:val="000000" w:themeColor="text1"/>
                <w:szCs w:val="18"/>
              </w:rPr>
              <w:t>105,668,594</w:t>
            </w:r>
          </w:p>
        </w:tc>
        <w:tc>
          <w:tcPr>
            <w:tcW w:w="2633"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spacing w:line="360" w:lineRule="auto"/>
              <w:jc w:val="right"/>
              <w:rPr>
                <w:rFonts w:ascii="Tahoma" w:hAnsi="Tahoma" w:cs="Tahoma"/>
                <w:color w:val="000000" w:themeColor="text1"/>
                <w:szCs w:val="18"/>
              </w:rPr>
            </w:pPr>
            <w:r w:rsidRPr="009D1065">
              <w:rPr>
                <w:rFonts w:ascii="Tahoma" w:hAnsi="Tahoma" w:cs="Tahoma"/>
                <w:color w:val="000000" w:themeColor="text1"/>
                <w:szCs w:val="18"/>
              </w:rPr>
              <w:t>107,339,042</w:t>
            </w:r>
          </w:p>
        </w:tc>
      </w:tr>
      <w:tr w:rsidR="00E24385" w:rsidRPr="009D1065">
        <w:trPr>
          <w:trHeight w:val="332"/>
        </w:trPr>
        <w:tc>
          <w:tcPr>
            <w:tcW w:w="465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Less: Transfers to the UCF account (Previous Year Balances)</w:t>
            </w:r>
          </w:p>
        </w:tc>
        <w:tc>
          <w:tcPr>
            <w:tcW w:w="810"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spacing w:line="360" w:lineRule="auto"/>
              <w:jc w:val="both"/>
              <w:rPr>
                <w:rFonts w:ascii="Tahoma" w:hAnsi="Tahoma" w:cs="Tahoma"/>
                <w:bCs/>
                <w:color w:val="000000" w:themeColor="text1"/>
                <w:szCs w:val="18"/>
              </w:rPr>
            </w:pPr>
            <w:r w:rsidRPr="009D1065">
              <w:rPr>
                <w:rFonts w:ascii="Tahoma" w:hAnsi="Tahoma" w:cs="Tahoma"/>
                <w:bCs/>
                <w:color w:val="000000" w:themeColor="text1"/>
                <w:szCs w:val="18"/>
              </w:rPr>
              <w:t>32</w:t>
            </w:r>
          </w:p>
        </w:tc>
        <w:tc>
          <w:tcPr>
            <w:tcW w:w="1800"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spacing w:line="360" w:lineRule="auto"/>
              <w:jc w:val="right"/>
              <w:rPr>
                <w:rFonts w:ascii="Tahoma" w:hAnsi="Tahoma" w:cs="Tahoma"/>
                <w:bCs/>
                <w:color w:val="000000" w:themeColor="text1"/>
                <w:szCs w:val="18"/>
              </w:rPr>
            </w:pPr>
          </w:p>
        </w:tc>
        <w:tc>
          <w:tcPr>
            <w:tcW w:w="2633"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spacing w:line="360" w:lineRule="auto"/>
              <w:jc w:val="right"/>
              <w:rPr>
                <w:rFonts w:ascii="Tahoma" w:hAnsi="Tahoma" w:cs="Tahoma"/>
                <w:color w:val="000000" w:themeColor="text1"/>
                <w:szCs w:val="18"/>
              </w:rPr>
            </w:pPr>
          </w:p>
        </w:tc>
      </w:tr>
      <w:tr w:rsidR="00E24385" w:rsidRPr="009D1065">
        <w:trPr>
          <w:trHeight w:val="305"/>
        </w:trPr>
        <w:tc>
          <w:tcPr>
            <w:tcW w:w="465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Add/ (Less): Adjustments in cash and cash equivalents</w:t>
            </w:r>
          </w:p>
        </w:tc>
        <w:tc>
          <w:tcPr>
            <w:tcW w:w="810"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32</w:t>
            </w:r>
          </w:p>
        </w:tc>
        <w:tc>
          <w:tcPr>
            <w:tcW w:w="1800"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spacing w:line="360" w:lineRule="auto"/>
              <w:jc w:val="right"/>
              <w:rPr>
                <w:rFonts w:ascii="Tahoma" w:hAnsi="Tahoma" w:cs="Tahoma"/>
                <w:bCs/>
                <w:color w:val="000000" w:themeColor="text1"/>
                <w:szCs w:val="18"/>
              </w:rPr>
            </w:pPr>
          </w:p>
        </w:tc>
        <w:tc>
          <w:tcPr>
            <w:tcW w:w="2633"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spacing w:line="360" w:lineRule="auto"/>
              <w:jc w:val="right"/>
              <w:rPr>
                <w:rFonts w:ascii="Tahoma" w:hAnsi="Tahoma" w:cs="Tahoma"/>
                <w:color w:val="000000" w:themeColor="text1"/>
                <w:szCs w:val="18"/>
              </w:rPr>
            </w:pPr>
          </w:p>
        </w:tc>
      </w:tr>
      <w:tr w:rsidR="00E24385" w:rsidRPr="009D1065">
        <w:trPr>
          <w:trHeight w:val="305"/>
        </w:trPr>
        <w:tc>
          <w:tcPr>
            <w:tcW w:w="465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 xml:space="preserve">Net increase (decrease) of cash from the </w:t>
            </w:r>
            <w:r w:rsidRPr="009D1065">
              <w:rPr>
                <w:rFonts w:ascii="Tahoma" w:hAnsi="Tahoma" w:cs="Tahoma"/>
                <w:b/>
                <w:i/>
                <w:color w:val="000000" w:themeColor="text1"/>
                <w:szCs w:val="18"/>
                <w:u w:val="single"/>
              </w:rPr>
              <w:t>Cash flow Statement</w:t>
            </w:r>
            <w:r w:rsidRPr="009D1065">
              <w:rPr>
                <w:rFonts w:ascii="Tahoma" w:hAnsi="Tahoma" w:cs="Tahoma"/>
                <w:color w:val="000000" w:themeColor="text1"/>
                <w:szCs w:val="18"/>
              </w:rPr>
              <w:t xml:space="preserve"> </w:t>
            </w:r>
          </w:p>
        </w:tc>
        <w:tc>
          <w:tcPr>
            <w:tcW w:w="810"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b/>
                <w:bCs/>
                <w:color w:val="000000" w:themeColor="text1"/>
                <w:szCs w:val="18"/>
              </w:rPr>
            </w:pPr>
          </w:p>
        </w:tc>
        <w:tc>
          <w:tcPr>
            <w:tcW w:w="1800" w:type="dxa"/>
            <w:tcBorders>
              <w:top w:val="single" w:sz="4" w:space="0" w:color="auto"/>
              <w:left w:val="single" w:sz="4" w:space="0" w:color="auto"/>
              <w:bottom w:val="single" w:sz="4" w:space="0" w:color="auto"/>
              <w:right w:val="single" w:sz="4" w:space="0" w:color="auto"/>
            </w:tcBorders>
          </w:tcPr>
          <w:p w:rsidR="00E24385" w:rsidRPr="009D1065" w:rsidRDefault="0019713B" w:rsidP="009D1065">
            <w:pPr>
              <w:spacing w:line="360" w:lineRule="auto"/>
              <w:jc w:val="right"/>
              <w:rPr>
                <w:rFonts w:ascii="Tahoma" w:hAnsi="Tahoma" w:cs="Tahoma"/>
                <w:bCs/>
                <w:color w:val="000000" w:themeColor="text1"/>
                <w:szCs w:val="18"/>
              </w:rPr>
            </w:pPr>
            <w:r w:rsidRPr="009D1065">
              <w:rPr>
                <w:rFonts w:ascii="Tahoma" w:hAnsi="Tahoma" w:cs="Tahoma"/>
                <w:bCs/>
                <w:color w:val="000000" w:themeColor="text1"/>
                <w:szCs w:val="18"/>
              </w:rPr>
              <w:t>(3,219,988)</w:t>
            </w:r>
          </w:p>
        </w:tc>
        <w:tc>
          <w:tcPr>
            <w:tcW w:w="2633"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spacing w:line="360" w:lineRule="auto"/>
              <w:jc w:val="right"/>
              <w:rPr>
                <w:rFonts w:ascii="Tahoma" w:hAnsi="Tahoma" w:cs="Tahoma"/>
                <w:color w:val="000000" w:themeColor="text1"/>
                <w:szCs w:val="18"/>
              </w:rPr>
            </w:pPr>
            <w:r w:rsidRPr="009D1065">
              <w:rPr>
                <w:rFonts w:ascii="Tahoma" w:hAnsi="Tahoma" w:cs="Tahoma"/>
                <w:color w:val="000000" w:themeColor="text1"/>
                <w:szCs w:val="18"/>
              </w:rPr>
              <w:t>-1,670,448</w:t>
            </w:r>
          </w:p>
        </w:tc>
      </w:tr>
      <w:tr w:rsidR="00E24385" w:rsidRPr="009D1065">
        <w:trPr>
          <w:trHeight w:val="368"/>
        </w:trPr>
        <w:tc>
          <w:tcPr>
            <w:tcW w:w="465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pStyle w:val="Heading6"/>
              <w:spacing w:line="240" w:lineRule="auto"/>
              <w:jc w:val="both"/>
              <w:rPr>
                <w:rFonts w:ascii="Tahoma" w:hAnsi="Tahoma" w:cs="Tahoma"/>
                <w:b w:val="0"/>
                <w:color w:val="000000" w:themeColor="text1"/>
                <w:sz w:val="18"/>
                <w:szCs w:val="18"/>
              </w:rPr>
            </w:pPr>
            <w:r w:rsidRPr="009D1065">
              <w:rPr>
                <w:rFonts w:ascii="Tahoma" w:hAnsi="Tahoma" w:cs="Tahoma"/>
                <w:b w:val="0"/>
                <w:color w:val="000000" w:themeColor="text1"/>
                <w:sz w:val="18"/>
                <w:szCs w:val="18"/>
              </w:rPr>
              <w:t xml:space="preserve">Cash and cash equivalents at the end of the year </w:t>
            </w:r>
          </w:p>
        </w:tc>
        <w:tc>
          <w:tcPr>
            <w:tcW w:w="810"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b/>
                <w:bCs/>
                <w:color w:val="000000" w:themeColor="text1"/>
                <w:szCs w:val="18"/>
              </w:rPr>
            </w:pPr>
          </w:p>
        </w:tc>
        <w:tc>
          <w:tcPr>
            <w:tcW w:w="180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b/>
                <w:bCs/>
                <w:color w:val="000000" w:themeColor="text1"/>
                <w:szCs w:val="18"/>
              </w:rPr>
            </w:pPr>
            <w:r w:rsidRPr="009D1065">
              <w:rPr>
                <w:rFonts w:ascii="Tahoma" w:hAnsi="Tahoma" w:cs="Tahoma"/>
                <w:b/>
                <w:bCs/>
                <w:color w:val="000000" w:themeColor="text1"/>
                <w:szCs w:val="18"/>
              </w:rPr>
              <w:t>1</w:t>
            </w:r>
            <w:r w:rsidR="0019713B" w:rsidRPr="009D1065">
              <w:rPr>
                <w:rFonts w:ascii="Tahoma" w:hAnsi="Tahoma" w:cs="Tahoma"/>
                <w:b/>
                <w:bCs/>
                <w:color w:val="000000" w:themeColor="text1"/>
                <w:szCs w:val="18"/>
              </w:rPr>
              <w:t>02,448,606</w:t>
            </w:r>
          </w:p>
        </w:tc>
        <w:tc>
          <w:tcPr>
            <w:tcW w:w="2633"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b/>
                <w:bCs/>
                <w:color w:val="000000" w:themeColor="text1"/>
                <w:szCs w:val="18"/>
              </w:rPr>
            </w:pPr>
            <w:r w:rsidRPr="009D1065">
              <w:rPr>
                <w:rFonts w:ascii="Tahoma" w:hAnsi="Tahoma" w:cs="Tahoma"/>
                <w:b/>
                <w:bCs/>
                <w:color w:val="000000" w:themeColor="text1"/>
                <w:szCs w:val="18"/>
              </w:rPr>
              <w:t>105,668,594</w:t>
            </w:r>
          </w:p>
        </w:tc>
      </w:tr>
    </w:tbl>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1736FC" w:rsidP="004030CF">
      <w:pPr>
        <w:jc w:val="both"/>
        <w:rPr>
          <w:rFonts w:ascii="Tahoma" w:hAnsi="Tahoma" w:cs="Tahoma"/>
          <w:b/>
          <w:bCs/>
          <w:color w:val="000000" w:themeColor="text1"/>
          <w:sz w:val="22"/>
          <w:szCs w:val="22"/>
        </w:rPr>
      </w:pPr>
      <w:r w:rsidRPr="004030CF">
        <w:rPr>
          <w:rFonts w:ascii="Tahoma" w:hAnsi="Tahoma" w:cs="Tahoma"/>
          <w:color w:val="000000" w:themeColor="text1"/>
          <w:sz w:val="22"/>
          <w:szCs w:val="22"/>
        </w:rPr>
        <w:t xml:space="preserve">For purposes of the cash flow statement, cash and cash equivalents comprise; </w:t>
      </w:r>
    </w:p>
    <w:p w:rsidR="00E24385" w:rsidRPr="004030CF" w:rsidRDefault="00E24385" w:rsidP="004030CF">
      <w:pPr>
        <w:pStyle w:val="Heading4"/>
        <w:jc w:val="both"/>
        <w:rPr>
          <w:rFonts w:ascii="Tahoma" w:hAnsi="Tahoma" w:cs="Tahoma"/>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tbl>
      <w:tblPr>
        <w:tblW w:w="9923" w:type="dxa"/>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680"/>
        <w:gridCol w:w="900"/>
        <w:gridCol w:w="1710"/>
        <w:gridCol w:w="2633"/>
      </w:tblGrid>
      <w:tr w:rsidR="00E24385" w:rsidRPr="009D1065">
        <w:trPr>
          <w:trHeight w:val="447"/>
        </w:trPr>
        <w:tc>
          <w:tcPr>
            <w:tcW w:w="4680"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color w:val="000000" w:themeColor="text1"/>
                <w:szCs w:val="18"/>
              </w:rPr>
            </w:pPr>
          </w:p>
        </w:tc>
        <w:tc>
          <w:tcPr>
            <w:tcW w:w="900"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pStyle w:val="Heading5"/>
              <w:jc w:val="both"/>
              <w:rPr>
                <w:rFonts w:ascii="Tahoma" w:hAnsi="Tahoma" w:cs="Tahoma"/>
                <w:b w:val="0"/>
                <w:bCs w:val="0"/>
                <w:color w:val="000000" w:themeColor="text1"/>
                <w:sz w:val="18"/>
                <w:szCs w:val="18"/>
              </w:rPr>
            </w:pPr>
            <w:r w:rsidRPr="009D1065">
              <w:rPr>
                <w:rFonts w:ascii="Tahoma" w:hAnsi="Tahoma" w:cs="Tahoma"/>
                <w:b w:val="0"/>
                <w:bCs w:val="0"/>
                <w:color w:val="000000" w:themeColor="text1"/>
                <w:sz w:val="18"/>
                <w:szCs w:val="18"/>
              </w:rPr>
              <w:t>Notes</w:t>
            </w:r>
          </w:p>
        </w:tc>
        <w:tc>
          <w:tcPr>
            <w:tcW w:w="1710"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30 June 2025</w:t>
            </w:r>
          </w:p>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(Shs)</w:t>
            </w:r>
          </w:p>
        </w:tc>
        <w:tc>
          <w:tcPr>
            <w:tcW w:w="2633"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b/>
                <w:color w:val="000000" w:themeColor="text1"/>
                <w:szCs w:val="18"/>
              </w:rPr>
            </w:pPr>
            <w:r w:rsidRPr="009D1065">
              <w:rPr>
                <w:rFonts w:ascii="Tahoma" w:hAnsi="Tahoma" w:cs="Tahoma"/>
                <w:b/>
                <w:color w:val="000000" w:themeColor="text1"/>
                <w:szCs w:val="18"/>
              </w:rPr>
              <w:t>30 June 2024</w:t>
            </w:r>
          </w:p>
          <w:p w:rsidR="00E24385" w:rsidRPr="009D1065" w:rsidRDefault="001736FC" w:rsidP="004030CF">
            <w:pPr>
              <w:jc w:val="both"/>
              <w:rPr>
                <w:rFonts w:ascii="Tahoma" w:hAnsi="Tahoma" w:cs="Tahoma"/>
                <w:b/>
                <w:bCs/>
                <w:color w:val="000000" w:themeColor="text1"/>
                <w:szCs w:val="18"/>
              </w:rPr>
            </w:pPr>
            <w:r w:rsidRPr="009D1065">
              <w:rPr>
                <w:rFonts w:ascii="Tahoma" w:hAnsi="Tahoma" w:cs="Tahoma"/>
                <w:b/>
                <w:color w:val="000000" w:themeColor="text1"/>
                <w:szCs w:val="18"/>
              </w:rPr>
              <w:t>(Shs)</w:t>
            </w:r>
          </w:p>
        </w:tc>
      </w:tr>
      <w:tr w:rsidR="00E24385" w:rsidRPr="009D1065">
        <w:trPr>
          <w:trHeight w:val="332"/>
        </w:trPr>
        <w:tc>
          <w:tcPr>
            <w:tcW w:w="4680"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Cash and cash equivalents</w:t>
            </w:r>
          </w:p>
        </w:tc>
        <w:tc>
          <w:tcPr>
            <w:tcW w:w="900"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spacing w:line="360" w:lineRule="auto"/>
              <w:jc w:val="both"/>
              <w:rPr>
                <w:rFonts w:ascii="Tahoma" w:hAnsi="Tahoma" w:cs="Tahoma"/>
                <w:color w:val="000000" w:themeColor="text1"/>
                <w:szCs w:val="18"/>
              </w:rPr>
            </w:pPr>
            <w:r w:rsidRPr="009D1065">
              <w:rPr>
                <w:rFonts w:ascii="Tahoma" w:hAnsi="Tahoma" w:cs="Tahoma"/>
                <w:color w:val="000000" w:themeColor="text1"/>
                <w:szCs w:val="18"/>
              </w:rPr>
              <w:t>21</w:t>
            </w:r>
          </w:p>
        </w:tc>
        <w:tc>
          <w:tcPr>
            <w:tcW w:w="1710"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color w:val="000000" w:themeColor="text1"/>
                <w:szCs w:val="18"/>
              </w:rPr>
            </w:pPr>
            <w:r w:rsidRPr="009D1065">
              <w:rPr>
                <w:rFonts w:ascii="Tahoma" w:hAnsi="Tahoma" w:cs="Tahoma"/>
                <w:color w:val="000000" w:themeColor="text1"/>
                <w:szCs w:val="18"/>
              </w:rPr>
              <w:t>1</w:t>
            </w:r>
            <w:r w:rsidR="0019713B" w:rsidRPr="009D1065">
              <w:rPr>
                <w:rFonts w:ascii="Tahoma" w:hAnsi="Tahoma" w:cs="Tahoma"/>
                <w:color w:val="000000" w:themeColor="text1"/>
                <w:szCs w:val="18"/>
              </w:rPr>
              <w:t>02,448,606</w:t>
            </w:r>
          </w:p>
        </w:tc>
        <w:tc>
          <w:tcPr>
            <w:tcW w:w="2633"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spacing w:line="360" w:lineRule="auto"/>
              <w:jc w:val="right"/>
              <w:rPr>
                <w:rFonts w:ascii="Tahoma" w:hAnsi="Tahoma" w:cs="Tahoma"/>
                <w:color w:val="000000" w:themeColor="text1"/>
                <w:szCs w:val="18"/>
              </w:rPr>
            </w:pPr>
            <w:r w:rsidRPr="009D1065">
              <w:rPr>
                <w:rFonts w:ascii="Tahoma" w:hAnsi="Tahoma" w:cs="Tahoma"/>
                <w:color w:val="000000" w:themeColor="text1"/>
                <w:szCs w:val="18"/>
              </w:rPr>
              <w:t>105,668,500</w:t>
            </w:r>
          </w:p>
        </w:tc>
      </w:tr>
      <w:tr w:rsidR="00E24385" w:rsidRPr="009D1065">
        <w:trPr>
          <w:trHeight w:val="305"/>
        </w:trPr>
        <w:tc>
          <w:tcPr>
            <w:tcW w:w="4680"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pStyle w:val="Heading4"/>
              <w:jc w:val="both"/>
              <w:rPr>
                <w:rFonts w:ascii="Tahoma" w:hAnsi="Tahoma" w:cs="Tahoma"/>
                <w:color w:val="000000" w:themeColor="text1"/>
                <w:sz w:val="18"/>
                <w:szCs w:val="18"/>
              </w:rPr>
            </w:pPr>
            <w:r w:rsidRPr="009D1065">
              <w:rPr>
                <w:rFonts w:ascii="Tahoma" w:hAnsi="Tahoma" w:cs="Tahoma"/>
                <w:color w:val="000000" w:themeColor="text1"/>
                <w:sz w:val="18"/>
                <w:szCs w:val="18"/>
              </w:rPr>
              <w:t>Cash and bank balances</w:t>
            </w:r>
          </w:p>
        </w:tc>
        <w:tc>
          <w:tcPr>
            <w:tcW w:w="900"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jc w:val="both"/>
              <w:rPr>
                <w:rFonts w:ascii="Tahoma" w:hAnsi="Tahoma" w:cs="Tahoma"/>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9D1065" w:rsidRDefault="0019713B" w:rsidP="009D1065">
            <w:pPr>
              <w:jc w:val="right"/>
              <w:rPr>
                <w:rFonts w:ascii="Tahoma" w:hAnsi="Tahoma" w:cs="Tahoma"/>
                <w:color w:val="000000" w:themeColor="text1"/>
                <w:szCs w:val="18"/>
              </w:rPr>
            </w:pPr>
            <w:r w:rsidRPr="009D1065">
              <w:rPr>
                <w:rFonts w:ascii="Tahoma" w:hAnsi="Tahoma" w:cs="Tahoma"/>
                <w:color w:val="000000" w:themeColor="text1"/>
                <w:szCs w:val="18"/>
              </w:rPr>
              <w:t>102,448,606</w:t>
            </w:r>
          </w:p>
        </w:tc>
        <w:tc>
          <w:tcPr>
            <w:tcW w:w="2633"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spacing w:line="360" w:lineRule="auto"/>
              <w:jc w:val="right"/>
              <w:rPr>
                <w:rFonts w:ascii="Tahoma" w:hAnsi="Tahoma" w:cs="Tahoma"/>
                <w:b/>
                <w:bCs/>
                <w:color w:val="000000" w:themeColor="text1"/>
                <w:szCs w:val="18"/>
              </w:rPr>
            </w:pPr>
            <w:r w:rsidRPr="009D1065">
              <w:rPr>
                <w:rFonts w:ascii="Tahoma" w:hAnsi="Tahoma" w:cs="Tahoma"/>
                <w:color w:val="000000" w:themeColor="text1"/>
                <w:szCs w:val="18"/>
              </w:rPr>
              <w:t>105,668,500</w:t>
            </w:r>
          </w:p>
        </w:tc>
      </w:tr>
    </w:tbl>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w:t>
      </w:r>
    </w:p>
    <w:p w:rsidR="00E24385" w:rsidRPr="004030CF" w:rsidRDefault="001736FC" w:rsidP="004030CF">
      <w:pPr>
        <w:tabs>
          <w:tab w:val="left" w:pos="1785"/>
        </w:tabs>
        <w:jc w:val="both"/>
        <w:rPr>
          <w:rFonts w:ascii="Tahoma" w:hAnsi="Tahoma" w:cs="Tahoma"/>
          <w:color w:val="000000" w:themeColor="text1"/>
          <w:sz w:val="22"/>
          <w:szCs w:val="22"/>
        </w:rPr>
      </w:pPr>
      <w:r w:rsidRPr="004030CF">
        <w:rPr>
          <w:rFonts w:ascii="Tahoma" w:hAnsi="Tahoma" w:cs="Tahoma"/>
          <w:color w:val="000000" w:themeColor="text1"/>
          <w:sz w:val="22"/>
          <w:szCs w:val="22"/>
        </w:rPr>
        <w:t>Accounting Officer [Names &amp; Signature]</w:t>
      </w:r>
    </w:p>
    <w:p w:rsidR="00E24385" w:rsidRPr="004030CF" w:rsidRDefault="00E24385" w:rsidP="004030CF">
      <w:pPr>
        <w:tabs>
          <w:tab w:val="left" w:pos="1785"/>
        </w:tabs>
        <w:jc w:val="both"/>
        <w:rPr>
          <w:rFonts w:ascii="Tahoma" w:hAnsi="Tahoma" w:cs="Tahoma"/>
          <w:color w:val="000000" w:themeColor="text1"/>
          <w:sz w:val="22"/>
          <w:szCs w:val="22"/>
        </w:rPr>
        <w:sectPr w:rsidR="00E24385" w:rsidRPr="004030CF">
          <w:footerReference w:type="default" r:id="rId26"/>
          <w:pgSz w:w="12240" w:h="15840"/>
          <w:pgMar w:top="1440" w:right="1080" w:bottom="1440" w:left="1080" w:header="720" w:footer="720" w:gutter="0"/>
          <w:cols w:space="720"/>
          <w:docGrid w:linePitch="360"/>
        </w:sectPr>
      </w:pPr>
    </w:p>
    <w:p w:rsidR="00E24385" w:rsidRPr="004030CF" w:rsidRDefault="00E24385" w:rsidP="004030CF">
      <w:pPr>
        <w:tabs>
          <w:tab w:val="left" w:pos="1785"/>
        </w:tabs>
        <w:jc w:val="both"/>
        <w:rPr>
          <w:rFonts w:ascii="Tahoma" w:hAnsi="Tahoma" w:cs="Tahoma"/>
          <w:color w:val="000000" w:themeColor="text1"/>
          <w:sz w:val="22"/>
          <w:szCs w:val="22"/>
        </w:rPr>
      </w:pPr>
    </w:p>
    <w:p w:rsidR="00E24385" w:rsidRPr="004030CF" w:rsidRDefault="001736FC" w:rsidP="004030CF">
      <w:pPr>
        <w:pStyle w:val="Heading1"/>
        <w:jc w:val="both"/>
        <w:rPr>
          <w:rFonts w:ascii="Tahoma" w:hAnsi="Tahoma" w:cs="Tahoma"/>
          <w:color w:val="000000" w:themeColor="text1"/>
          <w:sz w:val="22"/>
          <w:szCs w:val="22"/>
        </w:rPr>
      </w:pPr>
      <w:bookmarkStart w:id="9" w:name="_Toc169700861"/>
      <w:r w:rsidRPr="004030CF">
        <w:rPr>
          <w:rFonts w:ascii="Tahoma" w:hAnsi="Tahoma" w:cs="Tahoma"/>
          <w:color w:val="000000" w:themeColor="text1"/>
          <w:sz w:val="22"/>
          <w:szCs w:val="22"/>
        </w:rPr>
        <w:t>Statement of Appropriation based on Classification of Expenditure by Nature</w:t>
      </w:r>
      <w:bookmarkEnd w:id="9"/>
      <w:r w:rsidRPr="004030CF">
        <w:rPr>
          <w:rFonts w:ascii="Tahoma" w:hAnsi="Tahoma" w:cs="Tahoma"/>
          <w:color w:val="000000" w:themeColor="text1"/>
          <w:sz w:val="22"/>
          <w:szCs w:val="22"/>
        </w:rPr>
        <w:t xml:space="preserve"> </w:t>
      </w:r>
    </w:p>
    <w:p w:rsidR="00E24385" w:rsidRPr="004030CF" w:rsidRDefault="001736FC" w:rsidP="004030CF">
      <w:pPr>
        <w:pStyle w:val="Caption"/>
        <w:jc w:val="both"/>
        <w:rPr>
          <w:rFonts w:ascii="Tahoma" w:hAnsi="Tahoma" w:cs="Tahoma"/>
          <w:color w:val="000000" w:themeColor="text1"/>
          <w:sz w:val="22"/>
          <w:szCs w:val="22"/>
        </w:rPr>
      </w:pPr>
      <w:r w:rsidRPr="004030CF">
        <w:rPr>
          <w:rFonts w:ascii="Tahoma" w:hAnsi="Tahoma" w:cs="Tahoma"/>
          <w:color w:val="000000" w:themeColor="text1"/>
          <w:sz w:val="22"/>
          <w:szCs w:val="22"/>
        </w:rPr>
        <w:t>For the Financial Year ended 30 June 2025</w:t>
      </w:r>
    </w:p>
    <w:p w:rsidR="00E24385" w:rsidRPr="004030CF" w:rsidRDefault="00E24385" w:rsidP="004030CF">
      <w:pPr>
        <w:spacing w:after="120"/>
        <w:jc w:val="both"/>
        <w:rPr>
          <w:rFonts w:ascii="Tahoma" w:hAnsi="Tahoma" w:cs="Tahoma"/>
          <w:b/>
          <w:bCs/>
          <w:color w:val="000000" w:themeColor="text1"/>
          <w:sz w:val="22"/>
          <w:szCs w:val="22"/>
        </w:rPr>
      </w:pPr>
    </w:p>
    <w:tbl>
      <w:tblPr>
        <w:tblStyle w:val="TableGrid"/>
        <w:tblW w:w="0" w:type="auto"/>
        <w:tblLook w:val="04A0" w:firstRow="1" w:lastRow="0" w:firstColumn="1" w:lastColumn="0" w:noHBand="0" w:noVBand="1"/>
      </w:tblPr>
      <w:tblGrid>
        <w:gridCol w:w="1734"/>
        <w:gridCol w:w="1531"/>
        <w:gridCol w:w="1362"/>
        <w:gridCol w:w="1531"/>
        <w:gridCol w:w="1531"/>
        <w:gridCol w:w="1142"/>
        <w:gridCol w:w="1239"/>
      </w:tblGrid>
      <w:tr w:rsidR="008E2B0B" w:rsidRPr="009D1065">
        <w:tc>
          <w:tcPr>
            <w:tcW w:w="2340" w:type="dxa"/>
          </w:tcPr>
          <w:p w:rsidR="00E24385" w:rsidRPr="009D1065" w:rsidRDefault="00E24385" w:rsidP="004030CF">
            <w:pPr>
              <w:jc w:val="both"/>
              <w:rPr>
                <w:rFonts w:ascii="Tahoma" w:hAnsi="Tahoma" w:cs="Tahoma"/>
                <w:b/>
                <w:bCs/>
                <w:color w:val="000000" w:themeColor="text1"/>
                <w:szCs w:val="18"/>
              </w:rPr>
            </w:pPr>
          </w:p>
        </w:tc>
        <w:tc>
          <w:tcPr>
            <w:tcW w:w="1285" w:type="dxa"/>
            <w:vAlign w:val="center"/>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Initial Budget (Shs)</w:t>
            </w:r>
          </w:p>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(a)</w:t>
            </w:r>
          </w:p>
        </w:tc>
        <w:tc>
          <w:tcPr>
            <w:tcW w:w="1274" w:type="dxa"/>
            <w:vAlign w:val="center"/>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Adjustments (Shs)</w:t>
            </w:r>
          </w:p>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(b)</w:t>
            </w:r>
          </w:p>
        </w:tc>
        <w:tc>
          <w:tcPr>
            <w:tcW w:w="1509" w:type="dxa"/>
            <w:vAlign w:val="center"/>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 xml:space="preserve">Revised Budget </w:t>
            </w:r>
          </w:p>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(Shs)</w:t>
            </w:r>
          </w:p>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(c)=(a)+(b)</w:t>
            </w:r>
          </w:p>
        </w:tc>
        <w:tc>
          <w:tcPr>
            <w:tcW w:w="1407" w:type="dxa"/>
            <w:vAlign w:val="center"/>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Actual Performance</w:t>
            </w:r>
          </w:p>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(Shs)</w:t>
            </w:r>
          </w:p>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(d)</w:t>
            </w:r>
          </w:p>
        </w:tc>
        <w:tc>
          <w:tcPr>
            <w:tcW w:w="1189" w:type="dxa"/>
            <w:vAlign w:val="center"/>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Variance:</w:t>
            </w:r>
          </w:p>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(e)=(c)-(d)</w:t>
            </w:r>
          </w:p>
        </w:tc>
        <w:tc>
          <w:tcPr>
            <w:tcW w:w="1066" w:type="dxa"/>
            <w:vAlign w:val="center"/>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Variance Percentage</w:t>
            </w:r>
          </w:p>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[(e)/(c)]</w:t>
            </w:r>
          </w:p>
        </w:tc>
      </w:tr>
      <w:tr w:rsidR="008E2B0B" w:rsidRPr="009D1065">
        <w:tc>
          <w:tcPr>
            <w:tcW w:w="2340" w:type="dxa"/>
          </w:tcPr>
          <w:p w:rsidR="00E24385" w:rsidRPr="009D1065" w:rsidRDefault="001736FC"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 xml:space="preserve">Revenue </w:t>
            </w:r>
          </w:p>
        </w:tc>
        <w:tc>
          <w:tcPr>
            <w:tcW w:w="1285" w:type="dxa"/>
          </w:tcPr>
          <w:p w:rsidR="00E24385" w:rsidRPr="009D1065" w:rsidRDefault="00E24385" w:rsidP="004030CF">
            <w:pPr>
              <w:jc w:val="both"/>
              <w:rPr>
                <w:rFonts w:ascii="Tahoma" w:hAnsi="Tahoma" w:cs="Tahoma"/>
                <w:color w:val="000000" w:themeColor="text1"/>
                <w:szCs w:val="18"/>
              </w:rPr>
            </w:pPr>
          </w:p>
        </w:tc>
        <w:tc>
          <w:tcPr>
            <w:tcW w:w="1274" w:type="dxa"/>
          </w:tcPr>
          <w:p w:rsidR="00E24385" w:rsidRPr="009D1065" w:rsidRDefault="00E24385" w:rsidP="004030CF">
            <w:pPr>
              <w:jc w:val="both"/>
              <w:rPr>
                <w:rFonts w:ascii="Tahoma" w:hAnsi="Tahoma" w:cs="Tahoma"/>
                <w:color w:val="000000" w:themeColor="text1"/>
                <w:szCs w:val="18"/>
              </w:rPr>
            </w:pPr>
          </w:p>
        </w:tc>
        <w:tc>
          <w:tcPr>
            <w:tcW w:w="1509" w:type="dxa"/>
          </w:tcPr>
          <w:p w:rsidR="00E24385" w:rsidRPr="009D1065" w:rsidRDefault="00E24385" w:rsidP="004030CF">
            <w:pPr>
              <w:jc w:val="both"/>
              <w:rPr>
                <w:rFonts w:ascii="Tahoma" w:hAnsi="Tahoma" w:cs="Tahoma"/>
                <w:color w:val="000000" w:themeColor="text1"/>
                <w:szCs w:val="18"/>
              </w:rPr>
            </w:pPr>
          </w:p>
        </w:tc>
        <w:tc>
          <w:tcPr>
            <w:tcW w:w="1407" w:type="dxa"/>
          </w:tcPr>
          <w:p w:rsidR="00E24385" w:rsidRPr="009D1065" w:rsidRDefault="00E24385" w:rsidP="004030CF">
            <w:pPr>
              <w:jc w:val="both"/>
              <w:rPr>
                <w:rFonts w:ascii="Tahoma" w:hAnsi="Tahoma" w:cs="Tahoma"/>
                <w:color w:val="000000" w:themeColor="text1"/>
                <w:szCs w:val="18"/>
              </w:rPr>
            </w:pPr>
          </w:p>
        </w:tc>
        <w:tc>
          <w:tcPr>
            <w:tcW w:w="1189" w:type="dxa"/>
          </w:tcPr>
          <w:p w:rsidR="00E24385" w:rsidRPr="009D1065" w:rsidRDefault="00E24385" w:rsidP="004030CF">
            <w:pPr>
              <w:jc w:val="both"/>
              <w:rPr>
                <w:rFonts w:ascii="Tahoma" w:hAnsi="Tahoma" w:cs="Tahoma"/>
                <w:color w:val="000000" w:themeColor="text1"/>
                <w:szCs w:val="18"/>
              </w:rPr>
            </w:pPr>
          </w:p>
        </w:tc>
        <w:tc>
          <w:tcPr>
            <w:tcW w:w="1066" w:type="dxa"/>
          </w:tcPr>
          <w:p w:rsidR="00E24385" w:rsidRPr="009D1065" w:rsidRDefault="00E24385" w:rsidP="004030CF">
            <w:pPr>
              <w:jc w:val="both"/>
              <w:rPr>
                <w:rFonts w:ascii="Tahoma" w:hAnsi="Tahoma" w:cs="Tahoma"/>
                <w:color w:val="000000" w:themeColor="text1"/>
                <w:szCs w:val="18"/>
              </w:rPr>
            </w:pPr>
          </w:p>
        </w:tc>
      </w:tr>
      <w:tr w:rsidR="008E2B0B" w:rsidRPr="009D1065">
        <w:tc>
          <w:tcPr>
            <w:tcW w:w="234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Taxes</w:t>
            </w:r>
          </w:p>
        </w:tc>
        <w:tc>
          <w:tcPr>
            <w:tcW w:w="1285" w:type="dxa"/>
          </w:tcPr>
          <w:p w:rsidR="00E24385" w:rsidRPr="009D1065" w:rsidRDefault="00E24385" w:rsidP="004030CF">
            <w:pPr>
              <w:jc w:val="both"/>
              <w:rPr>
                <w:rFonts w:ascii="Tahoma" w:hAnsi="Tahoma" w:cs="Tahoma"/>
                <w:color w:val="000000" w:themeColor="text1"/>
                <w:szCs w:val="18"/>
              </w:rPr>
            </w:pPr>
          </w:p>
        </w:tc>
        <w:tc>
          <w:tcPr>
            <w:tcW w:w="1274" w:type="dxa"/>
          </w:tcPr>
          <w:p w:rsidR="00E24385" w:rsidRPr="009D1065" w:rsidRDefault="00E24385" w:rsidP="004030CF">
            <w:pPr>
              <w:jc w:val="both"/>
              <w:rPr>
                <w:rFonts w:ascii="Tahoma" w:hAnsi="Tahoma" w:cs="Tahoma"/>
                <w:color w:val="000000" w:themeColor="text1"/>
                <w:szCs w:val="18"/>
              </w:rPr>
            </w:pPr>
          </w:p>
        </w:tc>
        <w:tc>
          <w:tcPr>
            <w:tcW w:w="1509" w:type="dxa"/>
          </w:tcPr>
          <w:p w:rsidR="00E24385" w:rsidRPr="009D1065" w:rsidRDefault="00E24385" w:rsidP="004030CF">
            <w:pPr>
              <w:jc w:val="both"/>
              <w:rPr>
                <w:rFonts w:ascii="Tahoma" w:hAnsi="Tahoma" w:cs="Tahoma"/>
                <w:color w:val="000000" w:themeColor="text1"/>
                <w:szCs w:val="18"/>
              </w:rPr>
            </w:pPr>
          </w:p>
        </w:tc>
        <w:tc>
          <w:tcPr>
            <w:tcW w:w="1407" w:type="dxa"/>
          </w:tcPr>
          <w:p w:rsidR="00E24385" w:rsidRPr="009D1065" w:rsidRDefault="00E24385" w:rsidP="004030CF">
            <w:pPr>
              <w:jc w:val="both"/>
              <w:rPr>
                <w:rFonts w:ascii="Tahoma" w:hAnsi="Tahoma" w:cs="Tahoma"/>
                <w:color w:val="000000" w:themeColor="text1"/>
                <w:szCs w:val="18"/>
              </w:rPr>
            </w:pPr>
          </w:p>
        </w:tc>
        <w:tc>
          <w:tcPr>
            <w:tcW w:w="1189" w:type="dxa"/>
          </w:tcPr>
          <w:p w:rsidR="00E24385" w:rsidRPr="009D1065" w:rsidRDefault="00E24385" w:rsidP="004030CF">
            <w:pPr>
              <w:jc w:val="both"/>
              <w:rPr>
                <w:rFonts w:ascii="Tahoma" w:hAnsi="Tahoma" w:cs="Tahoma"/>
                <w:color w:val="000000" w:themeColor="text1"/>
                <w:szCs w:val="18"/>
              </w:rPr>
            </w:pPr>
          </w:p>
        </w:tc>
        <w:tc>
          <w:tcPr>
            <w:tcW w:w="1066" w:type="dxa"/>
          </w:tcPr>
          <w:p w:rsidR="00E24385" w:rsidRPr="009D1065" w:rsidRDefault="00E24385" w:rsidP="004030CF">
            <w:pPr>
              <w:jc w:val="both"/>
              <w:rPr>
                <w:rFonts w:ascii="Tahoma" w:hAnsi="Tahoma" w:cs="Tahoma"/>
                <w:color w:val="000000" w:themeColor="text1"/>
                <w:szCs w:val="18"/>
              </w:rPr>
            </w:pPr>
          </w:p>
        </w:tc>
      </w:tr>
      <w:tr w:rsidR="008E2B0B" w:rsidRPr="009D1065">
        <w:tc>
          <w:tcPr>
            <w:tcW w:w="2340" w:type="dxa"/>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External Assistance</w:t>
            </w:r>
          </w:p>
        </w:tc>
        <w:tc>
          <w:tcPr>
            <w:tcW w:w="1285" w:type="dxa"/>
          </w:tcPr>
          <w:p w:rsidR="00E24385" w:rsidRPr="009D1065" w:rsidRDefault="00E24385" w:rsidP="004030CF">
            <w:pPr>
              <w:jc w:val="both"/>
              <w:rPr>
                <w:rFonts w:ascii="Tahoma" w:hAnsi="Tahoma" w:cs="Tahoma"/>
                <w:color w:val="000000" w:themeColor="text1"/>
                <w:szCs w:val="18"/>
              </w:rPr>
            </w:pPr>
          </w:p>
        </w:tc>
        <w:tc>
          <w:tcPr>
            <w:tcW w:w="1274" w:type="dxa"/>
          </w:tcPr>
          <w:p w:rsidR="00E24385" w:rsidRPr="009D1065" w:rsidRDefault="00E24385" w:rsidP="004030CF">
            <w:pPr>
              <w:jc w:val="both"/>
              <w:rPr>
                <w:rFonts w:ascii="Tahoma" w:hAnsi="Tahoma" w:cs="Tahoma"/>
                <w:color w:val="000000" w:themeColor="text1"/>
                <w:szCs w:val="18"/>
              </w:rPr>
            </w:pPr>
          </w:p>
        </w:tc>
        <w:tc>
          <w:tcPr>
            <w:tcW w:w="1509" w:type="dxa"/>
          </w:tcPr>
          <w:p w:rsidR="00E24385" w:rsidRPr="009D1065" w:rsidRDefault="00E24385" w:rsidP="004030CF">
            <w:pPr>
              <w:jc w:val="both"/>
              <w:rPr>
                <w:rFonts w:ascii="Tahoma" w:hAnsi="Tahoma" w:cs="Tahoma"/>
                <w:color w:val="000000" w:themeColor="text1"/>
                <w:szCs w:val="18"/>
              </w:rPr>
            </w:pPr>
          </w:p>
        </w:tc>
        <w:tc>
          <w:tcPr>
            <w:tcW w:w="1407" w:type="dxa"/>
          </w:tcPr>
          <w:p w:rsidR="00E24385" w:rsidRPr="009D1065" w:rsidRDefault="00E24385" w:rsidP="004030CF">
            <w:pPr>
              <w:jc w:val="both"/>
              <w:rPr>
                <w:rFonts w:ascii="Tahoma" w:hAnsi="Tahoma" w:cs="Tahoma"/>
                <w:color w:val="000000" w:themeColor="text1"/>
                <w:szCs w:val="18"/>
              </w:rPr>
            </w:pPr>
          </w:p>
        </w:tc>
        <w:tc>
          <w:tcPr>
            <w:tcW w:w="1189" w:type="dxa"/>
          </w:tcPr>
          <w:p w:rsidR="00E24385" w:rsidRPr="009D1065" w:rsidRDefault="00E24385" w:rsidP="004030CF">
            <w:pPr>
              <w:jc w:val="both"/>
              <w:rPr>
                <w:rFonts w:ascii="Tahoma" w:hAnsi="Tahoma" w:cs="Tahoma"/>
                <w:color w:val="000000" w:themeColor="text1"/>
                <w:szCs w:val="18"/>
              </w:rPr>
            </w:pPr>
          </w:p>
        </w:tc>
        <w:tc>
          <w:tcPr>
            <w:tcW w:w="1066" w:type="dxa"/>
          </w:tcPr>
          <w:p w:rsidR="00E24385" w:rsidRPr="009D1065" w:rsidRDefault="00E24385" w:rsidP="004030CF">
            <w:pPr>
              <w:jc w:val="both"/>
              <w:rPr>
                <w:rFonts w:ascii="Tahoma" w:hAnsi="Tahoma" w:cs="Tahoma"/>
                <w:color w:val="000000" w:themeColor="text1"/>
                <w:szCs w:val="18"/>
              </w:rPr>
            </w:pPr>
          </w:p>
        </w:tc>
      </w:tr>
      <w:tr w:rsidR="008E2B0B" w:rsidRPr="009D1065">
        <w:tc>
          <w:tcPr>
            <w:tcW w:w="2340" w:type="dxa"/>
          </w:tcPr>
          <w:p w:rsidR="008E2B0B" w:rsidRPr="009D1065" w:rsidRDefault="008E2B0B" w:rsidP="004030CF">
            <w:pPr>
              <w:jc w:val="both"/>
              <w:rPr>
                <w:rFonts w:ascii="Tahoma" w:hAnsi="Tahoma" w:cs="Tahoma"/>
                <w:color w:val="000000" w:themeColor="text1"/>
                <w:szCs w:val="18"/>
              </w:rPr>
            </w:pPr>
            <w:r w:rsidRPr="009D1065">
              <w:rPr>
                <w:rFonts w:ascii="Tahoma" w:hAnsi="Tahoma" w:cs="Tahoma"/>
                <w:color w:val="000000" w:themeColor="text1"/>
                <w:szCs w:val="18"/>
              </w:rPr>
              <w:t>Transfers received from Treasury- UCF</w:t>
            </w:r>
          </w:p>
        </w:tc>
        <w:tc>
          <w:tcPr>
            <w:tcW w:w="1285"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156,316,860</w:t>
            </w: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156,316,860</w:t>
            </w:r>
          </w:p>
        </w:tc>
        <w:tc>
          <w:tcPr>
            <w:tcW w:w="1407"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167,921,378</w:t>
            </w:r>
          </w:p>
        </w:tc>
        <w:tc>
          <w:tcPr>
            <w:tcW w:w="1189"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c>
          <w:tcPr>
            <w:tcW w:w="1066"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r>
      <w:tr w:rsidR="008E2B0B" w:rsidRPr="009D1065">
        <w:tc>
          <w:tcPr>
            <w:tcW w:w="2340" w:type="dxa"/>
          </w:tcPr>
          <w:p w:rsidR="008E2B0B" w:rsidRPr="009D1065" w:rsidRDefault="008E2B0B" w:rsidP="004030CF">
            <w:pPr>
              <w:jc w:val="both"/>
              <w:rPr>
                <w:rFonts w:ascii="Tahoma" w:hAnsi="Tahoma" w:cs="Tahoma"/>
                <w:color w:val="000000" w:themeColor="text1"/>
                <w:szCs w:val="18"/>
              </w:rPr>
            </w:pPr>
            <w:r w:rsidRPr="009D1065">
              <w:rPr>
                <w:rFonts w:ascii="Tahoma" w:hAnsi="Tahoma" w:cs="Tahoma"/>
                <w:color w:val="000000" w:themeColor="text1"/>
                <w:szCs w:val="18"/>
              </w:rPr>
              <w:t>Transfers received from the Contingencies Fund</w:t>
            </w:r>
          </w:p>
        </w:tc>
        <w:tc>
          <w:tcPr>
            <w:tcW w:w="1285"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c>
          <w:tcPr>
            <w:tcW w:w="1407"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c>
          <w:tcPr>
            <w:tcW w:w="1189"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w:t>
            </w:r>
          </w:p>
        </w:tc>
        <w:tc>
          <w:tcPr>
            <w:tcW w:w="1066"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r>
      <w:tr w:rsidR="008E2B0B" w:rsidRPr="009D1065">
        <w:tc>
          <w:tcPr>
            <w:tcW w:w="2340" w:type="dxa"/>
          </w:tcPr>
          <w:p w:rsidR="008E2B0B" w:rsidRPr="009D1065" w:rsidRDefault="008E2B0B" w:rsidP="004030CF">
            <w:pPr>
              <w:jc w:val="both"/>
              <w:rPr>
                <w:rFonts w:ascii="Tahoma" w:hAnsi="Tahoma" w:cs="Tahoma"/>
                <w:color w:val="000000" w:themeColor="text1"/>
                <w:szCs w:val="18"/>
              </w:rPr>
            </w:pPr>
            <w:r w:rsidRPr="009D1065">
              <w:rPr>
                <w:rFonts w:ascii="Tahoma" w:hAnsi="Tahoma" w:cs="Tahoma"/>
                <w:color w:val="000000" w:themeColor="text1"/>
                <w:szCs w:val="18"/>
              </w:rPr>
              <w:t>Transfers received from other Government Units</w:t>
            </w:r>
          </w:p>
        </w:tc>
        <w:tc>
          <w:tcPr>
            <w:tcW w:w="1285"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c>
          <w:tcPr>
            <w:tcW w:w="1407"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12,200,000</w:t>
            </w:r>
          </w:p>
        </w:tc>
        <w:tc>
          <w:tcPr>
            <w:tcW w:w="1189"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w:t>
            </w:r>
          </w:p>
        </w:tc>
        <w:tc>
          <w:tcPr>
            <w:tcW w:w="1066"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r>
      <w:tr w:rsidR="008E2B0B" w:rsidRPr="009D1065">
        <w:tc>
          <w:tcPr>
            <w:tcW w:w="2340" w:type="dxa"/>
          </w:tcPr>
          <w:p w:rsidR="008E2B0B" w:rsidRPr="009D1065" w:rsidRDefault="008E2B0B" w:rsidP="004030CF">
            <w:pPr>
              <w:jc w:val="both"/>
              <w:rPr>
                <w:rFonts w:ascii="Tahoma" w:hAnsi="Tahoma" w:cs="Tahoma"/>
                <w:color w:val="000000" w:themeColor="text1"/>
                <w:szCs w:val="18"/>
              </w:rPr>
            </w:pPr>
            <w:r w:rsidRPr="009D1065">
              <w:rPr>
                <w:rFonts w:ascii="Tahoma" w:hAnsi="Tahoma" w:cs="Tahoma"/>
                <w:color w:val="000000" w:themeColor="text1"/>
                <w:szCs w:val="18"/>
              </w:rPr>
              <w:t>Non-Tax Revenue from exchange transactions</w:t>
            </w:r>
          </w:p>
        </w:tc>
        <w:tc>
          <w:tcPr>
            <w:tcW w:w="1285"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c>
          <w:tcPr>
            <w:tcW w:w="1407"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c>
          <w:tcPr>
            <w:tcW w:w="1189" w:type="dxa"/>
          </w:tcPr>
          <w:p w:rsidR="008E2B0B" w:rsidRPr="009D1065" w:rsidRDefault="008E2B0B" w:rsidP="009D1065">
            <w:pPr>
              <w:jc w:val="right"/>
              <w:rPr>
                <w:rFonts w:ascii="Tahoma" w:hAnsi="Tahoma" w:cs="Tahoma"/>
                <w:color w:val="000000" w:themeColor="text1"/>
                <w:szCs w:val="18"/>
              </w:rPr>
            </w:pPr>
          </w:p>
        </w:tc>
        <w:tc>
          <w:tcPr>
            <w:tcW w:w="1066" w:type="dxa"/>
          </w:tcPr>
          <w:p w:rsidR="008E2B0B" w:rsidRPr="009D1065" w:rsidRDefault="008E2B0B" w:rsidP="009D1065">
            <w:pPr>
              <w:jc w:val="right"/>
              <w:rPr>
                <w:rFonts w:ascii="Tahoma" w:hAnsi="Tahoma" w:cs="Tahoma"/>
                <w:color w:val="000000" w:themeColor="text1"/>
                <w:szCs w:val="18"/>
              </w:rPr>
            </w:pPr>
          </w:p>
        </w:tc>
      </w:tr>
      <w:tr w:rsidR="008E2B0B" w:rsidRPr="009D1065">
        <w:tc>
          <w:tcPr>
            <w:tcW w:w="2340" w:type="dxa"/>
          </w:tcPr>
          <w:p w:rsidR="008E2B0B" w:rsidRPr="009D1065" w:rsidRDefault="008E2B0B" w:rsidP="004030CF">
            <w:pPr>
              <w:jc w:val="both"/>
              <w:rPr>
                <w:rFonts w:ascii="Tahoma" w:hAnsi="Tahoma" w:cs="Tahoma"/>
                <w:color w:val="000000" w:themeColor="text1"/>
                <w:szCs w:val="18"/>
              </w:rPr>
            </w:pPr>
            <w:r w:rsidRPr="009D1065">
              <w:rPr>
                <w:rFonts w:ascii="Tahoma" w:hAnsi="Tahoma" w:cs="Tahoma"/>
                <w:color w:val="000000" w:themeColor="text1"/>
                <w:szCs w:val="18"/>
              </w:rPr>
              <w:t>Students’ fees Income</w:t>
            </w:r>
          </w:p>
        </w:tc>
        <w:tc>
          <w:tcPr>
            <w:tcW w:w="1285"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1,068,070,000</w:t>
            </w: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1,068,070,000</w:t>
            </w:r>
          </w:p>
        </w:tc>
        <w:tc>
          <w:tcPr>
            <w:tcW w:w="1407"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931,713,866</w:t>
            </w:r>
          </w:p>
        </w:tc>
        <w:tc>
          <w:tcPr>
            <w:tcW w:w="1189" w:type="dxa"/>
          </w:tcPr>
          <w:p w:rsidR="008E2B0B" w:rsidRPr="009D1065" w:rsidRDefault="008E2B0B" w:rsidP="009D1065">
            <w:pPr>
              <w:jc w:val="right"/>
              <w:rPr>
                <w:rFonts w:ascii="Tahoma" w:hAnsi="Tahoma" w:cs="Tahoma"/>
                <w:color w:val="000000" w:themeColor="text1"/>
                <w:szCs w:val="18"/>
              </w:rPr>
            </w:pPr>
          </w:p>
        </w:tc>
        <w:tc>
          <w:tcPr>
            <w:tcW w:w="1066"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00</w:t>
            </w:r>
          </w:p>
        </w:tc>
      </w:tr>
      <w:tr w:rsidR="008E2B0B" w:rsidRPr="009D1065">
        <w:tc>
          <w:tcPr>
            <w:tcW w:w="2340" w:type="dxa"/>
          </w:tcPr>
          <w:p w:rsidR="008E2B0B" w:rsidRPr="009D1065" w:rsidRDefault="008E2B0B" w:rsidP="004030CF">
            <w:pPr>
              <w:jc w:val="both"/>
              <w:rPr>
                <w:rFonts w:ascii="Tahoma" w:hAnsi="Tahoma" w:cs="Tahoma"/>
                <w:color w:val="000000" w:themeColor="text1"/>
                <w:szCs w:val="18"/>
              </w:rPr>
            </w:pPr>
            <w:r w:rsidRPr="009D1065">
              <w:rPr>
                <w:rFonts w:ascii="Tahoma" w:hAnsi="Tahoma" w:cs="Tahoma"/>
                <w:color w:val="000000" w:themeColor="text1"/>
                <w:szCs w:val="18"/>
              </w:rPr>
              <w:t>Graduation</w:t>
            </w:r>
          </w:p>
        </w:tc>
        <w:tc>
          <w:tcPr>
            <w:tcW w:w="1285"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7,500,000</w:t>
            </w: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7,500,000</w:t>
            </w:r>
          </w:p>
        </w:tc>
        <w:tc>
          <w:tcPr>
            <w:tcW w:w="1407"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1,300,000</w:t>
            </w:r>
          </w:p>
        </w:tc>
        <w:tc>
          <w:tcPr>
            <w:tcW w:w="1189" w:type="dxa"/>
          </w:tcPr>
          <w:p w:rsidR="008E2B0B" w:rsidRPr="009D1065" w:rsidRDefault="008E2B0B" w:rsidP="009D1065">
            <w:pPr>
              <w:jc w:val="right"/>
              <w:rPr>
                <w:rFonts w:ascii="Tahoma" w:hAnsi="Tahoma" w:cs="Tahoma"/>
                <w:color w:val="000000" w:themeColor="text1"/>
                <w:szCs w:val="18"/>
              </w:rPr>
            </w:pPr>
          </w:p>
        </w:tc>
        <w:tc>
          <w:tcPr>
            <w:tcW w:w="1066" w:type="dxa"/>
          </w:tcPr>
          <w:p w:rsidR="008E2B0B" w:rsidRPr="009D1065" w:rsidRDefault="008E2B0B" w:rsidP="009D1065">
            <w:pPr>
              <w:jc w:val="right"/>
              <w:rPr>
                <w:rFonts w:ascii="Tahoma" w:hAnsi="Tahoma" w:cs="Tahoma"/>
                <w:color w:val="000000" w:themeColor="text1"/>
                <w:szCs w:val="18"/>
              </w:rPr>
            </w:pPr>
          </w:p>
        </w:tc>
      </w:tr>
      <w:tr w:rsidR="008E2B0B" w:rsidRPr="009D1065">
        <w:tc>
          <w:tcPr>
            <w:tcW w:w="2340" w:type="dxa"/>
          </w:tcPr>
          <w:p w:rsidR="008E2B0B" w:rsidRPr="009D1065" w:rsidRDefault="008E2B0B" w:rsidP="004030CF">
            <w:pPr>
              <w:jc w:val="both"/>
              <w:rPr>
                <w:rFonts w:ascii="Tahoma" w:hAnsi="Tahoma" w:cs="Tahoma"/>
                <w:color w:val="000000" w:themeColor="text1"/>
                <w:szCs w:val="18"/>
              </w:rPr>
            </w:pPr>
            <w:r w:rsidRPr="009D1065">
              <w:rPr>
                <w:rFonts w:ascii="Tahoma" w:hAnsi="Tahoma" w:cs="Tahoma"/>
                <w:color w:val="000000" w:themeColor="text1"/>
                <w:szCs w:val="18"/>
              </w:rPr>
              <w:t>Revenue in kind</w:t>
            </w:r>
          </w:p>
        </w:tc>
        <w:tc>
          <w:tcPr>
            <w:tcW w:w="1285"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fldChar w:fldCharType="begin"/>
            </w:r>
            <w:r w:rsidRPr="009D1065">
              <w:rPr>
                <w:rFonts w:ascii="Tahoma" w:hAnsi="Tahoma" w:cs="Tahoma"/>
                <w:color w:val="000000" w:themeColor="text1"/>
                <w:szCs w:val="18"/>
              </w:rPr>
              <w:instrText xml:space="preserve"> =SUM(ABOVE) </w:instrText>
            </w:r>
            <w:r w:rsidRPr="009D1065">
              <w:rPr>
                <w:rFonts w:ascii="Tahoma" w:hAnsi="Tahoma" w:cs="Tahoma"/>
                <w:color w:val="000000" w:themeColor="text1"/>
                <w:szCs w:val="18"/>
              </w:rPr>
              <w:fldChar w:fldCharType="end"/>
            </w: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fldChar w:fldCharType="begin"/>
            </w:r>
            <w:r w:rsidRPr="009D1065">
              <w:rPr>
                <w:rFonts w:ascii="Tahoma" w:hAnsi="Tahoma" w:cs="Tahoma"/>
                <w:color w:val="000000" w:themeColor="text1"/>
                <w:szCs w:val="18"/>
              </w:rPr>
              <w:instrText xml:space="preserve"> =SUM(ABOVE) </w:instrText>
            </w:r>
            <w:r w:rsidRPr="009D1065">
              <w:rPr>
                <w:rFonts w:ascii="Tahoma" w:hAnsi="Tahoma" w:cs="Tahoma"/>
                <w:color w:val="000000" w:themeColor="text1"/>
                <w:szCs w:val="18"/>
              </w:rPr>
              <w:fldChar w:fldCharType="end"/>
            </w:r>
          </w:p>
        </w:tc>
        <w:tc>
          <w:tcPr>
            <w:tcW w:w="1407" w:type="dxa"/>
          </w:tcPr>
          <w:p w:rsidR="008E2B0B" w:rsidRPr="009D1065" w:rsidRDefault="008E2B0B" w:rsidP="009D1065">
            <w:pPr>
              <w:jc w:val="right"/>
              <w:rPr>
                <w:rFonts w:ascii="Tahoma" w:hAnsi="Tahoma" w:cs="Tahoma"/>
                <w:b/>
                <w:bCs/>
                <w:color w:val="000000" w:themeColor="text1"/>
                <w:szCs w:val="18"/>
              </w:rPr>
            </w:pPr>
            <w:r w:rsidRPr="009D1065">
              <w:rPr>
                <w:rFonts w:ascii="Tahoma" w:hAnsi="Tahoma" w:cs="Tahoma"/>
                <w:b/>
                <w:bCs/>
                <w:color w:val="000000" w:themeColor="text1"/>
                <w:szCs w:val="18"/>
              </w:rPr>
              <w:fldChar w:fldCharType="begin"/>
            </w:r>
            <w:r w:rsidRPr="009D1065">
              <w:rPr>
                <w:rFonts w:ascii="Tahoma" w:hAnsi="Tahoma" w:cs="Tahoma"/>
                <w:b/>
                <w:bCs/>
                <w:color w:val="000000" w:themeColor="text1"/>
                <w:szCs w:val="18"/>
              </w:rPr>
              <w:instrText xml:space="preserve"> =SUM(ABOVE) </w:instrText>
            </w:r>
            <w:r w:rsidRPr="009D1065">
              <w:rPr>
                <w:rFonts w:ascii="Tahoma" w:hAnsi="Tahoma" w:cs="Tahoma"/>
                <w:b/>
                <w:bCs/>
                <w:color w:val="000000" w:themeColor="text1"/>
                <w:szCs w:val="18"/>
              </w:rPr>
              <w:fldChar w:fldCharType="end"/>
            </w:r>
            <w:r w:rsidRPr="009D1065">
              <w:rPr>
                <w:rFonts w:ascii="Tahoma" w:hAnsi="Tahoma" w:cs="Tahoma"/>
                <w:color w:val="000000" w:themeColor="text1"/>
                <w:szCs w:val="18"/>
              </w:rPr>
              <w:t>31,100,000</w:t>
            </w:r>
          </w:p>
        </w:tc>
        <w:tc>
          <w:tcPr>
            <w:tcW w:w="1189" w:type="dxa"/>
          </w:tcPr>
          <w:p w:rsidR="008E2B0B" w:rsidRPr="009D1065" w:rsidRDefault="008E2B0B" w:rsidP="009D1065">
            <w:pPr>
              <w:jc w:val="right"/>
              <w:rPr>
                <w:rFonts w:ascii="Tahoma" w:hAnsi="Tahoma" w:cs="Tahoma"/>
                <w:color w:val="000000" w:themeColor="text1"/>
                <w:szCs w:val="18"/>
              </w:rPr>
            </w:pPr>
          </w:p>
        </w:tc>
        <w:tc>
          <w:tcPr>
            <w:tcW w:w="1066"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r>
      <w:tr w:rsidR="008E2B0B" w:rsidRPr="009D1065">
        <w:tc>
          <w:tcPr>
            <w:tcW w:w="2340" w:type="dxa"/>
          </w:tcPr>
          <w:p w:rsidR="008E2B0B" w:rsidRPr="009D1065" w:rsidRDefault="008E2B0B" w:rsidP="004030CF">
            <w:pPr>
              <w:jc w:val="both"/>
              <w:rPr>
                <w:rFonts w:ascii="Tahoma" w:hAnsi="Tahoma" w:cs="Tahoma"/>
                <w:color w:val="000000" w:themeColor="text1"/>
                <w:szCs w:val="18"/>
              </w:rPr>
            </w:pPr>
            <w:r w:rsidRPr="009D1065">
              <w:rPr>
                <w:rFonts w:ascii="Tahoma" w:hAnsi="Tahoma" w:cs="Tahoma"/>
                <w:b/>
                <w:color w:val="000000" w:themeColor="text1"/>
                <w:szCs w:val="18"/>
              </w:rPr>
              <w:t>Total Revenue</w:t>
            </w:r>
          </w:p>
        </w:tc>
        <w:tc>
          <w:tcPr>
            <w:tcW w:w="1285" w:type="dxa"/>
          </w:tcPr>
          <w:p w:rsidR="008E2B0B" w:rsidRPr="009D1065" w:rsidRDefault="008E2B0B" w:rsidP="009D1065">
            <w:pPr>
              <w:jc w:val="right"/>
              <w:rPr>
                <w:rFonts w:ascii="Tahoma" w:hAnsi="Tahoma" w:cs="Tahoma"/>
                <w:b/>
                <w:bCs/>
                <w:color w:val="000000" w:themeColor="text1"/>
                <w:szCs w:val="18"/>
              </w:rPr>
            </w:pPr>
            <w:r w:rsidRPr="009D1065">
              <w:rPr>
                <w:rFonts w:ascii="Tahoma" w:hAnsi="Tahoma" w:cs="Tahoma"/>
                <w:b/>
                <w:bCs/>
                <w:color w:val="000000" w:themeColor="text1"/>
                <w:szCs w:val="18"/>
              </w:rPr>
              <w:fldChar w:fldCharType="begin"/>
            </w:r>
            <w:r w:rsidRPr="009D1065">
              <w:rPr>
                <w:rFonts w:ascii="Tahoma" w:hAnsi="Tahoma" w:cs="Tahoma"/>
                <w:b/>
                <w:bCs/>
                <w:color w:val="000000" w:themeColor="text1"/>
                <w:szCs w:val="18"/>
              </w:rPr>
              <w:instrText xml:space="preserve"> =SUM(ABOVE) </w:instrText>
            </w:r>
            <w:r w:rsidRPr="009D1065">
              <w:rPr>
                <w:rFonts w:ascii="Tahoma" w:hAnsi="Tahoma" w:cs="Tahoma"/>
                <w:b/>
                <w:bCs/>
                <w:color w:val="000000" w:themeColor="text1"/>
                <w:szCs w:val="18"/>
              </w:rPr>
              <w:fldChar w:fldCharType="end"/>
            </w:r>
            <w:r w:rsidRPr="009D1065">
              <w:rPr>
                <w:rFonts w:ascii="Tahoma" w:hAnsi="Tahoma" w:cs="Tahoma"/>
                <w:b/>
                <w:bCs/>
                <w:color w:val="000000" w:themeColor="text1"/>
                <w:szCs w:val="18"/>
              </w:rPr>
              <w:fldChar w:fldCharType="begin"/>
            </w:r>
            <w:r w:rsidRPr="009D1065">
              <w:rPr>
                <w:rFonts w:ascii="Tahoma" w:hAnsi="Tahoma" w:cs="Tahoma"/>
                <w:b/>
                <w:bCs/>
                <w:color w:val="000000" w:themeColor="text1"/>
                <w:szCs w:val="18"/>
              </w:rPr>
              <w:instrText xml:space="preserve"> =SUM(ABOVE) </w:instrText>
            </w:r>
            <w:r w:rsidRPr="009D1065">
              <w:rPr>
                <w:rFonts w:ascii="Tahoma" w:hAnsi="Tahoma" w:cs="Tahoma"/>
                <w:b/>
                <w:bCs/>
                <w:color w:val="000000" w:themeColor="text1"/>
                <w:szCs w:val="18"/>
              </w:rPr>
              <w:fldChar w:fldCharType="separate"/>
            </w:r>
            <w:r w:rsidRPr="009D1065">
              <w:rPr>
                <w:rFonts w:ascii="Tahoma" w:hAnsi="Tahoma" w:cs="Tahoma"/>
                <w:b/>
                <w:bCs/>
                <w:color w:val="000000" w:themeColor="text1"/>
                <w:szCs w:val="18"/>
              </w:rPr>
              <w:t>1,231,886,860</w:t>
            </w:r>
            <w:r w:rsidRPr="009D1065">
              <w:rPr>
                <w:rFonts w:ascii="Tahoma" w:hAnsi="Tahoma" w:cs="Tahoma"/>
                <w:b/>
                <w:bCs/>
                <w:color w:val="000000" w:themeColor="text1"/>
                <w:szCs w:val="18"/>
              </w:rPr>
              <w:fldChar w:fldCharType="end"/>
            </w: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b/>
                <w:bCs/>
                <w:color w:val="000000" w:themeColor="text1"/>
                <w:szCs w:val="18"/>
              </w:rPr>
            </w:pPr>
            <w:r w:rsidRPr="009D1065">
              <w:rPr>
                <w:rFonts w:ascii="Tahoma" w:hAnsi="Tahoma" w:cs="Tahoma"/>
                <w:b/>
                <w:bCs/>
                <w:color w:val="000000" w:themeColor="text1"/>
                <w:szCs w:val="18"/>
              </w:rPr>
              <w:fldChar w:fldCharType="begin"/>
            </w:r>
            <w:r w:rsidRPr="009D1065">
              <w:rPr>
                <w:rFonts w:ascii="Tahoma" w:hAnsi="Tahoma" w:cs="Tahoma"/>
                <w:b/>
                <w:bCs/>
                <w:color w:val="000000" w:themeColor="text1"/>
                <w:szCs w:val="18"/>
              </w:rPr>
              <w:instrText xml:space="preserve"> =SUM(ABOVE) </w:instrText>
            </w:r>
            <w:r w:rsidRPr="009D1065">
              <w:rPr>
                <w:rFonts w:ascii="Tahoma" w:hAnsi="Tahoma" w:cs="Tahoma"/>
                <w:b/>
                <w:bCs/>
                <w:color w:val="000000" w:themeColor="text1"/>
                <w:szCs w:val="18"/>
              </w:rPr>
              <w:fldChar w:fldCharType="end"/>
            </w:r>
            <w:r w:rsidRPr="009D1065">
              <w:rPr>
                <w:rFonts w:ascii="Tahoma" w:hAnsi="Tahoma" w:cs="Tahoma"/>
                <w:b/>
                <w:bCs/>
                <w:color w:val="000000" w:themeColor="text1"/>
                <w:szCs w:val="18"/>
              </w:rPr>
              <w:fldChar w:fldCharType="begin"/>
            </w:r>
            <w:r w:rsidRPr="009D1065">
              <w:rPr>
                <w:rFonts w:ascii="Tahoma" w:hAnsi="Tahoma" w:cs="Tahoma"/>
                <w:b/>
                <w:bCs/>
                <w:color w:val="000000" w:themeColor="text1"/>
                <w:szCs w:val="18"/>
              </w:rPr>
              <w:instrText xml:space="preserve"> =SUM(ABOVE) </w:instrText>
            </w:r>
            <w:r w:rsidRPr="009D1065">
              <w:rPr>
                <w:rFonts w:ascii="Tahoma" w:hAnsi="Tahoma" w:cs="Tahoma"/>
                <w:b/>
                <w:bCs/>
                <w:color w:val="000000" w:themeColor="text1"/>
                <w:szCs w:val="18"/>
              </w:rPr>
              <w:fldChar w:fldCharType="separate"/>
            </w:r>
            <w:r w:rsidRPr="009D1065">
              <w:rPr>
                <w:rFonts w:ascii="Tahoma" w:hAnsi="Tahoma" w:cs="Tahoma"/>
                <w:b/>
                <w:bCs/>
                <w:color w:val="000000" w:themeColor="text1"/>
                <w:szCs w:val="18"/>
              </w:rPr>
              <w:t>1,231,886,860</w:t>
            </w:r>
            <w:r w:rsidRPr="009D1065">
              <w:rPr>
                <w:rFonts w:ascii="Tahoma" w:hAnsi="Tahoma" w:cs="Tahoma"/>
                <w:b/>
                <w:bCs/>
                <w:color w:val="000000" w:themeColor="text1"/>
                <w:szCs w:val="18"/>
              </w:rPr>
              <w:fldChar w:fldCharType="end"/>
            </w:r>
          </w:p>
        </w:tc>
        <w:tc>
          <w:tcPr>
            <w:tcW w:w="1407" w:type="dxa"/>
          </w:tcPr>
          <w:p w:rsidR="008E2B0B" w:rsidRPr="009D1065" w:rsidRDefault="008E2B0B" w:rsidP="009D1065">
            <w:pPr>
              <w:jc w:val="right"/>
              <w:rPr>
                <w:rFonts w:ascii="Tahoma" w:hAnsi="Tahoma" w:cs="Tahoma"/>
                <w:b/>
                <w:bCs/>
                <w:color w:val="000000" w:themeColor="text1"/>
                <w:szCs w:val="18"/>
              </w:rPr>
            </w:pPr>
            <w:r w:rsidRPr="009D1065">
              <w:rPr>
                <w:rFonts w:ascii="Tahoma" w:hAnsi="Tahoma" w:cs="Tahoma"/>
                <w:b/>
                <w:bCs/>
                <w:color w:val="000000" w:themeColor="text1"/>
                <w:szCs w:val="18"/>
              </w:rPr>
              <w:fldChar w:fldCharType="begin"/>
            </w:r>
            <w:r w:rsidRPr="009D1065">
              <w:rPr>
                <w:rFonts w:ascii="Tahoma" w:hAnsi="Tahoma" w:cs="Tahoma"/>
                <w:b/>
                <w:bCs/>
                <w:color w:val="000000" w:themeColor="text1"/>
                <w:szCs w:val="18"/>
              </w:rPr>
              <w:instrText xml:space="preserve"> =SUM(ABOVE) </w:instrText>
            </w:r>
            <w:r w:rsidRPr="009D1065">
              <w:rPr>
                <w:rFonts w:ascii="Tahoma" w:hAnsi="Tahoma" w:cs="Tahoma"/>
                <w:b/>
                <w:bCs/>
                <w:color w:val="000000" w:themeColor="text1"/>
                <w:szCs w:val="18"/>
              </w:rPr>
              <w:fldChar w:fldCharType="separate"/>
            </w:r>
            <w:r w:rsidRPr="009D1065">
              <w:rPr>
                <w:rFonts w:ascii="Tahoma" w:hAnsi="Tahoma" w:cs="Tahoma"/>
                <w:b/>
                <w:bCs/>
                <w:color w:val="000000" w:themeColor="text1"/>
                <w:szCs w:val="18"/>
              </w:rPr>
              <w:t>1,144,235,244</w:t>
            </w:r>
            <w:r w:rsidRPr="009D1065">
              <w:rPr>
                <w:rFonts w:ascii="Tahoma" w:hAnsi="Tahoma" w:cs="Tahoma"/>
                <w:b/>
                <w:bCs/>
                <w:color w:val="000000" w:themeColor="text1"/>
                <w:szCs w:val="18"/>
              </w:rPr>
              <w:fldChar w:fldCharType="end"/>
            </w:r>
          </w:p>
        </w:tc>
        <w:tc>
          <w:tcPr>
            <w:tcW w:w="1189" w:type="dxa"/>
          </w:tcPr>
          <w:p w:rsidR="008E2B0B" w:rsidRPr="009D1065" w:rsidRDefault="008E2B0B" w:rsidP="009D1065">
            <w:pPr>
              <w:jc w:val="right"/>
              <w:rPr>
                <w:rFonts w:ascii="Tahoma" w:hAnsi="Tahoma" w:cs="Tahoma"/>
                <w:color w:val="000000" w:themeColor="text1"/>
                <w:szCs w:val="18"/>
              </w:rPr>
            </w:pPr>
          </w:p>
        </w:tc>
        <w:tc>
          <w:tcPr>
            <w:tcW w:w="1066"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r>
      <w:tr w:rsidR="008E2B0B" w:rsidRPr="009D1065">
        <w:tc>
          <w:tcPr>
            <w:tcW w:w="2340" w:type="dxa"/>
          </w:tcPr>
          <w:p w:rsidR="008E2B0B" w:rsidRPr="009D1065" w:rsidRDefault="008E2B0B" w:rsidP="004030CF">
            <w:pPr>
              <w:jc w:val="both"/>
              <w:rPr>
                <w:rFonts w:ascii="Tahoma" w:hAnsi="Tahoma" w:cs="Tahoma"/>
                <w:b/>
                <w:color w:val="000000" w:themeColor="text1"/>
                <w:szCs w:val="18"/>
              </w:rPr>
            </w:pPr>
          </w:p>
        </w:tc>
        <w:tc>
          <w:tcPr>
            <w:tcW w:w="1285" w:type="dxa"/>
          </w:tcPr>
          <w:p w:rsidR="008E2B0B" w:rsidRPr="009D1065" w:rsidRDefault="008E2B0B" w:rsidP="009D1065">
            <w:pPr>
              <w:jc w:val="right"/>
              <w:rPr>
                <w:rFonts w:ascii="Tahoma" w:hAnsi="Tahoma" w:cs="Tahoma"/>
                <w:b/>
                <w:bCs/>
                <w:color w:val="000000" w:themeColor="text1"/>
                <w:szCs w:val="18"/>
              </w:rPr>
            </w:pP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p>
        </w:tc>
        <w:tc>
          <w:tcPr>
            <w:tcW w:w="1407" w:type="dxa"/>
          </w:tcPr>
          <w:p w:rsidR="008E2B0B" w:rsidRPr="009D1065" w:rsidRDefault="008E2B0B" w:rsidP="009D1065">
            <w:pPr>
              <w:jc w:val="right"/>
              <w:rPr>
                <w:rFonts w:ascii="Tahoma" w:hAnsi="Tahoma" w:cs="Tahoma"/>
                <w:color w:val="000000" w:themeColor="text1"/>
                <w:szCs w:val="18"/>
              </w:rPr>
            </w:pPr>
          </w:p>
        </w:tc>
        <w:tc>
          <w:tcPr>
            <w:tcW w:w="1189" w:type="dxa"/>
          </w:tcPr>
          <w:p w:rsidR="008E2B0B" w:rsidRPr="009D1065" w:rsidRDefault="008E2B0B" w:rsidP="009D1065">
            <w:pPr>
              <w:jc w:val="right"/>
              <w:rPr>
                <w:rFonts w:ascii="Tahoma" w:hAnsi="Tahoma" w:cs="Tahoma"/>
                <w:color w:val="000000" w:themeColor="text1"/>
                <w:szCs w:val="18"/>
              </w:rPr>
            </w:pPr>
          </w:p>
        </w:tc>
        <w:tc>
          <w:tcPr>
            <w:tcW w:w="1066" w:type="dxa"/>
          </w:tcPr>
          <w:p w:rsidR="008E2B0B" w:rsidRPr="009D1065" w:rsidRDefault="008E2B0B" w:rsidP="009D1065">
            <w:pPr>
              <w:spacing w:line="360" w:lineRule="auto"/>
              <w:jc w:val="right"/>
              <w:rPr>
                <w:rFonts w:ascii="Tahoma" w:hAnsi="Tahoma" w:cs="Tahoma"/>
                <w:color w:val="000000" w:themeColor="text1"/>
                <w:szCs w:val="18"/>
              </w:rPr>
            </w:pPr>
            <w:r w:rsidRPr="009D1065">
              <w:rPr>
                <w:rFonts w:ascii="Tahoma" w:hAnsi="Tahoma" w:cs="Tahoma"/>
                <w:color w:val="000000" w:themeColor="text1"/>
                <w:szCs w:val="18"/>
              </w:rPr>
              <w:t>-8%</w:t>
            </w:r>
          </w:p>
        </w:tc>
      </w:tr>
      <w:tr w:rsidR="008E2B0B" w:rsidRPr="009D1065">
        <w:tc>
          <w:tcPr>
            <w:tcW w:w="2340" w:type="dxa"/>
          </w:tcPr>
          <w:p w:rsidR="008E2B0B" w:rsidRPr="009D1065" w:rsidRDefault="008E2B0B"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Expenditure by Nature</w:t>
            </w:r>
          </w:p>
        </w:tc>
        <w:tc>
          <w:tcPr>
            <w:tcW w:w="1285" w:type="dxa"/>
          </w:tcPr>
          <w:p w:rsidR="008E2B0B" w:rsidRPr="009D1065" w:rsidRDefault="008E2B0B" w:rsidP="009D1065">
            <w:pPr>
              <w:jc w:val="right"/>
              <w:rPr>
                <w:rFonts w:ascii="Tahoma" w:hAnsi="Tahoma" w:cs="Tahoma"/>
                <w:b/>
                <w:bCs/>
                <w:color w:val="000000" w:themeColor="text1"/>
                <w:szCs w:val="18"/>
              </w:rPr>
            </w:pPr>
          </w:p>
        </w:tc>
        <w:tc>
          <w:tcPr>
            <w:tcW w:w="1274" w:type="dxa"/>
          </w:tcPr>
          <w:p w:rsidR="008E2B0B" w:rsidRPr="009D1065" w:rsidRDefault="008E2B0B" w:rsidP="009D1065">
            <w:pPr>
              <w:jc w:val="right"/>
              <w:rPr>
                <w:rFonts w:ascii="Tahoma" w:hAnsi="Tahoma" w:cs="Tahoma"/>
                <w:b/>
                <w:bCs/>
                <w:color w:val="000000" w:themeColor="text1"/>
                <w:szCs w:val="18"/>
              </w:rPr>
            </w:pPr>
          </w:p>
        </w:tc>
        <w:tc>
          <w:tcPr>
            <w:tcW w:w="1509" w:type="dxa"/>
          </w:tcPr>
          <w:p w:rsidR="008E2B0B" w:rsidRPr="009D1065" w:rsidRDefault="008E2B0B" w:rsidP="009D1065">
            <w:pPr>
              <w:jc w:val="right"/>
              <w:rPr>
                <w:rFonts w:ascii="Tahoma" w:hAnsi="Tahoma" w:cs="Tahoma"/>
                <w:b/>
                <w:bCs/>
                <w:color w:val="000000" w:themeColor="text1"/>
                <w:szCs w:val="18"/>
              </w:rPr>
            </w:pPr>
          </w:p>
        </w:tc>
        <w:tc>
          <w:tcPr>
            <w:tcW w:w="1407" w:type="dxa"/>
          </w:tcPr>
          <w:p w:rsidR="008E2B0B" w:rsidRPr="009D1065" w:rsidRDefault="008E2B0B" w:rsidP="009D1065">
            <w:pPr>
              <w:jc w:val="right"/>
              <w:rPr>
                <w:rFonts w:ascii="Tahoma" w:hAnsi="Tahoma" w:cs="Tahoma"/>
                <w:b/>
                <w:bCs/>
                <w:color w:val="000000" w:themeColor="text1"/>
                <w:szCs w:val="18"/>
              </w:rPr>
            </w:pPr>
          </w:p>
        </w:tc>
        <w:tc>
          <w:tcPr>
            <w:tcW w:w="1189" w:type="dxa"/>
          </w:tcPr>
          <w:p w:rsidR="008E2B0B" w:rsidRPr="009D1065" w:rsidRDefault="008E2B0B" w:rsidP="009D1065">
            <w:pPr>
              <w:jc w:val="right"/>
              <w:rPr>
                <w:rFonts w:ascii="Tahoma" w:hAnsi="Tahoma" w:cs="Tahoma"/>
                <w:b/>
                <w:bCs/>
                <w:color w:val="000000" w:themeColor="text1"/>
                <w:szCs w:val="18"/>
              </w:rPr>
            </w:pPr>
          </w:p>
        </w:tc>
        <w:tc>
          <w:tcPr>
            <w:tcW w:w="1066" w:type="dxa"/>
          </w:tcPr>
          <w:p w:rsidR="008E2B0B" w:rsidRPr="009D1065" w:rsidRDefault="008E2B0B" w:rsidP="009D1065">
            <w:pPr>
              <w:jc w:val="right"/>
              <w:rPr>
                <w:rFonts w:ascii="Tahoma" w:hAnsi="Tahoma" w:cs="Tahoma"/>
                <w:color w:val="000000" w:themeColor="text1"/>
                <w:szCs w:val="18"/>
              </w:rPr>
            </w:pPr>
          </w:p>
        </w:tc>
      </w:tr>
      <w:tr w:rsidR="008E2B0B" w:rsidRPr="009D1065">
        <w:tc>
          <w:tcPr>
            <w:tcW w:w="2340" w:type="dxa"/>
          </w:tcPr>
          <w:p w:rsidR="008E2B0B" w:rsidRPr="009D1065" w:rsidRDefault="008E2B0B" w:rsidP="004030CF">
            <w:pPr>
              <w:jc w:val="both"/>
              <w:rPr>
                <w:rFonts w:ascii="Tahoma" w:hAnsi="Tahoma" w:cs="Tahoma"/>
                <w:color w:val="000000" w:themeColor="text1"/>
                <w:szCs w:val="18"/>
              </w:rPr>
            </w:pPr>
            <w:r w:rsidRPr="009D1065">
              <w:rPr>
                <w:rFonts w:ascii="Tahoma" w:hAnsi="Tahoma" w:cs="Tahoma"/>
                <w:color w:val="000000" w:themeColor="text1"/>
                <w:szCs w:val="18"/>
              </w:rPr>
              <w:t>Compensation of employees</w:t>
            </w:r>
          </w:p>
        </w:tc>
        <w:tc>
          <w:tcPr>
            <w:tcW w:w="1285"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108,320,000</w:t>
            </w: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108,320,000</w:t>
            </w:r>
          </w:p>
        </w:tc>
        <w:tc>
          <w:tcPr>
            <w:tcW w:w="1407"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110,484,800</w:t>
            </w:r>
          </w:p>
        </w:tc>
        <w:tc>
          <w:tcPr>
            <w:tcW w:w="1189"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-2,164,800</w:t>
            </w:r>
          </w:p>
        </w:tc>
        <w:tc>
          <w:tcPr>
            <w:tcW w:w="1066"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-2%</w:t>
            </w:r>
          </w:p>
        </w:tc>
      </w:tr>
      <w:tr w:rsidR="008E2B0B" w:rsidRPr="009D1065">
        <w:tc>
          <w:tcPr>
            <w:tcW w:w="2340" w:type="dxa"/>
          </w:tcPr>
          <w:p w:rsidR="008E2B0B" w:rsidRPr="009D1065" w:rsidRDefault="008E2B0B" w:rsidP="004030CF">
            <w:pPr>
              <w:jc w:val="both"/>
              <w:rPr>
                <w:rFonts w:ascii="Tahoma" w:hAnsi="Tahoma" w:cs="Tahoma"/>
                <w:color w:val="000000" w:themeColor="text1"/>
                <w:szCs w:val="18"/>
              </w:rPr>
            </w:pPr>
            <w:r w:rsidRPr="009D1065">
              <w:rPr>
                <w:rFonts w:ascii="Tahoma" w:hAnsi="Tahoma" w:cs="Tahoma"/>
                <w:color w:val="000000" w:themeColor="text1"/>
                <w:szCs w:val="18"/>
              </w:rPr>
              <w:t>Goods and services consumed</w:t>
            </w:r>
          </w:p>
        </w:tc>
        <w:tc>
          <w:tcPr>
            <w:tcW w:w="1285"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680,350,000</w:t>
            </w: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680,350,000</w:t>
            </w:r>
          </w:p>
        </w:tc>
        <w:tc>
          <w:tcPr>
            <w:tcW w:w="1407"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680,350,000</w:t>
            </w:r>
          </w:p>
        </w:tc>
        <w:tc>
          <w:tcPr>
            <w:tcW w:w="1189"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-17,037,932</w:t>
            </w:r>
          </w:p>
        </w:tc>
        <w:tc>
          <w:tcPr>
            <w:tcW w:w="1066"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-3%</w:t>
            </w:r>
          </w:p>
        </w:tc>
      </w:tr>
      <w:tr w:rsidR="008E2B0B" w:rsidRPr="009D1065">
        <w:tc>
          <w:tcPr>
            <w:tcW w:w="2340" w:type="dxa"/>
          </w:tcPr>
          <w:p w:rsidR="008E2B0B" w:rsidRPr="009D1065" w:rsidRDefault="008E2B0B" w:rsidP="004030CF">
            <w:pPr>
              <w:jc w:val="both"/>
              <w:rPr>
                <w:rFonts w:ascii="Tahoma" w:hAnsi="Tahoma" w:cs="Tahoma"/>
                <w:color w:val="000000" w:themeColor="text1"/>
                <w:szCs w:val="18"/>
              </w:rPr>
            </w:pPr>
            <w:r w:rsidRPr="009D1065">
              <w:rPr>
                <w:rFonts w:ascii="Tahoma" w:hAnsi="Tahoma" w:cs="Tahoma"/>
                <w:color w:val="000000" w:themeColor="text1"/>
                <w:szCs w:val="18"/>
              </w:rPr>
              <w:t>Grants and other transfers</w:t>
            </w:r>
          </w:p>
        </w:tc>
        <w:tc>
          <w:tcPr>
            <w:tcW w:w="1285" w:type="dxa"/>
          </w:tcPr>
          <w:p w:rsidR="008E2B0B" w:rsidRPr="009D1065" w:rsidRDefault="008E2B0B" w:rsidP="009D1065">
            <w:pPr>
              <w:jc w:val="right"/>
              <w:rPr>
                <w:rFonts w:ascii="Tahoma" w:hAnsi="Tahoma" w:cs="Tahoma"/>
                <w:color w:val="000000" w:themeColor="text1"/>
                <w:szCs w:val="18"/>
              </w:rPr>
            </w:pP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p>
        </w:tc>
        <w:tc>
          <w:tcPr>
            <w:tcW w:w="1407" w:type="dxa"/>
          </w:tcPr>
          <w:p w:rsidR="008E2B0B" w:rsidRPr="009D1065" w:rsidRDefault="008E2B0B" w:rsidP="009D1065">
            <w:pPr>
              <w:jc w:val="right"/>
              <w:rPr>
                <w:rFonts w:ascii="Tahoma" w:hAnsi="Tahoma" w:cs="Tahoma"/>
                <w:color w:val="000000" w:themeColor="text1"/>
                <w:szCs w:val="18"/>
              </w:rPr>
            </w:pPr>
          </w:p>
        </w:tc>
        <w:tc>
          <w:tcPr>
            <w:tcW w:w="1189" w:type="dxa"/>
          </w:tcPr>
          <w:p w:rsidR="008E2B0B" w:rsidRPr="009D1065" w:rsidRDefault="008E2B0B" w:rsidP="009D1065">
            <w:pPr>
              <w:jc w:val="right"/>
              <w:rPr>
                <w:rFonts w:ascii="Tahoma" w:hAnsi="Tahoma" w:cs="Tahoma"/>
                <w:color w:val="000000" w:themeColor="text1"/>
                <w:szCs w:val="18"/>
              </w:rPr>
            </w:pPr>
          </w:p>
        </w:tc>
        <w:tc>
          <w:tcPr>
            <w:tcW w:w="1066" w:type="dxa"/>
          </w:tcPr>
          <w:p w:rsidR="008E2B0B" w:rsidRPr="009D1065" w:rsidRDefault="008E2B0B" w:rsidP="009D1065">
            <w:pPr>
              <w:jc w:val="right"/>
              <w:rPr>
                <w:rFonts w:ascii="Tahoma" w:hAnsi="Tahoma" w:cs="Tahoma"/>
                <w:color w:val="000000" w:themeColor="text1"/>
                <w:szCs w:val="18"/>
              </w:rPr>
            </w:pPr>
          </w:p>
        </w:tc>
      </w:tr>
      <w:tr w:rsidR="008E2B0B" w:rsidRPr="009D1065">
        <w:tc>
          <w:tcPr>
            <w:tcW w:w="2340" w:type="dxa"/>
          </w:tcPr>
          <w:p w:rsidR="008E2B0B" w:rsidRPr="009D1065" w:rsidRDefault="008E2B0B" w:rsidP="004030CF">
            <w:pPr>
              <w:jc w:val="both"/>
              <w:rPr>
                <w:rFonts w:ascii="Tahoma" w:hAnsi="Tahoma" w:cs="Tahoma"/>
                <w:color w:val="000000" w:themeColor="text1"/>
                <w:szCs w:val="18"/>
              </w:rPr>
            </w:pPr>
            <w:r w:rsidRPr="009D1065">
              <w:rPr>
                <w:rFonts w:ascii="Tahoma" w:hAnsi="Tahoma" w:cs="Tahoma"/>
                <w:color w:val="000000" w:themeColor="text1"/>
                <w:szCs w:val="18"/>
              </w:rPr>
              <w:t>Social benefits</w:t>
            </w:r>
          </w:p>
        </w:tc>
        <w:tc>
          <w:tcPr>
            <w:tcW w:w="1285" w:type="dxa"/>
          </w:tcPr>
          <w:p w:rsidR="008E2B0B" w:rsidRPr="009D1065" w:rsidRDefault="008E2B0B" w:rsidP="009D1065">
            <w:pPr>
              <w:jc w:val="right"/>
              <w:rPr>
                <w:rFonts w:ascii="Tahoma" w:hAnsi="Tahoma" w:cs="Tahoma"/>
                <w:color w:val="000000" w:themeColor="text1"/>
                <w:szCs w:val="18"/>
              </w:rPr>
            </w:pP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p>
        </w:tc>
        <w:tc>
          <w:tcPr>
            <w:tcW w:w="1407" w:type="dxa"/>
          </w:tcPr>
          <w:p w:rsidR="008E2B0B" w:rsidRPr="009D1065" w:rsidRDefault="008E2B0B" w:rsidP="009D1065">
            <w:pPr>
              <w:jc w:val="right"/>
              <w:rPr>
                <w:rFonts w:ascii="Tahoma" w:hAnsi="Tahoma" w:cs="Tahoma"/>
                <w:color w:val="000000" w:themeColor="text1"/>
                <w:szCs w:val="18"/>
              </w:rPr>
            </w:pPr>
          </w:p>
        </w:tc>
        <w:tc>
          <w:tcPr>
            <w:tcW w:w="1189" w:type="dxa"/>
          </w:tcPr>
          <w:p w:rsidR="008E2B0B" w:rsidRPr="009D1065" w:rsidRDefault="008E2B0B" w:rsidP="009D1065">
            <w:pPr>
              <w:jc w:val="right"/>
              <w:rPr>
                <w:rFonts w:ascii="Tahoma" w:hAnsi="Tahoma" w:cs="Tahoma"/>
                <w:color w:val="000000" w:themeColor="text1"/>
                <w:szCs w:val="18"/>
              </w:rPr>
            </w:pPr>
          </w:p>
        </w:tc>
        <w:tc>
          <w:tcPr>
            <w:tcW w:w="1066" w:type="dxa"/>
          </w:tcPr>
          <w:p w:rsidR="008E2B0B" w:rsidRPr="009D1065" w:rsidRDefault="008E2B0B" w:rsidP="009D1065">
            <w:pPr>
              <w:jc w:val="right"/>
              <w:rPr>
                <w:rFonts w:ascii="Tahoma" w:hAnsi="Tahoma" w:cs="Tahoma"/>
                <w:color w:val="000000" w:themeColor="text1"/>
                <w:szCs w:val="18"/>
              </w:rPr>
            </w:pPr>
          </w:p>
        </w:tc>
      </w:tr>
      <w:tr w:rsidR="008E2B0B" w:rsidRPr="009D1065">
        <w:tc>
          <w:tcPr>
            <w:tcW w:w="2340" w:type="dxa"/>
          </w:tcPr>
          <w:p w:rsidR="008E2B0B" w:rsidRPr="009D1065" w:rsidRDefault="008E2B0B" w:rsidP="004030CF">
            <w:pPr>
              <w:jc w:val="both"/>
              <w:rPr>
                <w:rFonts w:ascii="Tahoma" w:hAnsi="Tahoma" w:cs="Tahoma"/>
                <w:color w:val="000000" w:themeColor="text1"/>
                <w:szCs w:val="18"/>
              </w:rPr>
            </w:pPr>
            <w:r w:rsidRPr="009D1065">
              <w:rPr>
                <w:rFonts w:ascii="Tahoma" w:hAnsi="Tahoma" w:cs="Tahoma"/>
                <w:color w:val="000000" w:themeColor="text1"/>
                <w:szCs w:val="18"/>
              </w:rPr>
              <w:t>Finance costs</w:t>
            </w:r>
          </w:p>
        </w:tc>
        <w:tc>
          <w:tcPr>
            <w:tcW w:w="1285" w:type="dxa"/>
          </w:tcPr>
          <w:p w:rsidR="008E2B0B" w:rsidRPr="009D1065" w:rsidRDefault="008E2B0B" w:rsidP="009D1065">
            <w:pPr>
              <w:jc w:val="right"/>
              <w:rPr>
                <w:rFonts w:ascii="Tahoma" w:hAnsi="Tahoma" w:cs="Tahoma"/>
                <w:color w:val="000000" w:themeColor="text1"/>
                <w:szCs w:val="18"/>
              </w:rPr>
            </w:pP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p>
        </w:tc>
        <w:tc>
          <w:tcPr>
            <w:tcW w:w="1407" w:type="dxa"/>
          </w:tcPr>
          <w:p w:rsidR="008E2B0B" w:rsidRPr="009D1065" w:rsidRDefault="008E2B0B" w:rsidP="009D1065">
            <w:pPr>
              <w:jc w:val="right"/>
              <w:rPr>
                <w:rFonts w:ascii="Tahoma" w:hAnsi="Tahoma" w:cs="Tahoma"/>
                <w:color w:val="000000" w:themeColor="text1"/>
                <w:szCs w:val="18"/>
              </w:rPr>
            </w:pPr>
          </w:p>
        </w:tc>
        <w:tc>
          <w:tcPr>
            <w:tcW w:w="1189" w:type="dxa"/>
          </w:tcPr>
          <w:p w:rsidR="008E2B0B" w:rsidRPr="009D1065" w:rsidRDefault="008E2B0B" w:rsidP="009D1065">
            <w:pPr>
              <w:jc w:val="right"/>
              <w:rPr>
                <w:rFonts w:ascii="Tahoma" w:hAnsi="Tahoma" w:cs="Tahoma"/>
                <w:color w:val="000000" w:themeColor="text1"/>
                <w:szCs w:val="18"/>
              </w:rPr>
            </w:pPr>
          </w:p>
        </w:tc>
        <w:tc>
          <w:tcPr>
            <w:tcW w:w="1066" w:type="dxa"/>
          </w:tcPr>
          <w:p w:rsidR="008E2B0B" w:rsidRPr="009D1065" w:rsidRDefault="008E2B0B" w:rsidP="009D1065">
            <w:pPr>
              <w:jc w:val="right"/>
              <w:rPr>
                <w:rFonts w:ascii="Tahoma" w:hAnsi="Tahoma" w:cs="Tahoma"/>
                <w:color w:val="000000" w:themeColor="text1"/>
                <w:szCs w:val="18"/>
              </w:rPr>
            </w:pPr>
          </w:p>
        </w:tc>
      </w:tr>
      <w:tr w:rsidR="008E2B0B" w:rsidRPr="009D1065">
        <w:tc>
          <w:tcPr>
            <w:tcW w:w="2340" w:type="dxa"/>
          </w:tcPr>
          <w:p w:rsidR="008E2B0B" w:rsidRPr="009D1065" w:rsidRDefault="008E2B0B" w:rsidP="004030CF">
            <w:pPr>
              <w:jc w:val="both"/>
              <w:rPr>
                <w:rFonts w:ascii="Tahoma" w:hAnsi="Tahoma" w:cs="Tahoma"/>
                <w:color w:val="000000" w:themeColor="text1"/>
                <w:szCs w:val="18"/>
              </w:rPr>
            </w:pPr>
            <w:r w:rsidRPr="009D1065">
              <w:rPr>
                <w:rFonts w:ascii="Tahoma" w:hAnsi="Tahoma" w:cs="Tahoma"/>
                <w:color w:val="000000" w:themeColor="text1"/>
                <w:szCs w:val="18"/>
              </w:rPr>
              <w:t xml:space="preserve">Other expenses </w:t>
            </w:r>
          </w:p>
        </w:tc>
        <w:tc>
          <w:tcPr>
            <w:tcW w:w="1285"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276,550,000</w:t>
            </w: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276,550,000</w:t>
            </w:r>
          </w:p>
        </w:tc>
        <w:tc>
          <w:tcPr>
            <w:tcW w:w="1407"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275,629,176</w:t>
            </w:r>
          </w:p>
        </w:tc>
        <w:tc>
          <w:tcPr>
            <w:tcW w:w="1189"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920,824</w:t>
            </w:r>
          </w:p>
        </w:tc>
        <w:tc>
          <w:tcPr>
            <w:tcW w:w="1066"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0%</w:t>
            </w:r>
          </w:p>
        </w:tc>
      </w:tr>
      <w:tr w:rsidR="008E2B0B" w:rsidRPr="009D1065">
        <w:tc>
          <w:tcPr>
            <w:tcW w:w="2340" w:type="dxa"/>
          </w:tcPr>
          <w:p w:rsidR="008E2B0B" w:rsidRPr="009D1065" w:rsidRDefault="008E2B0B" w:rsidP="004030CF">
            <w:pPr>
              <w:jc w:val="both"/>
              <w:rPr>
                <w:rFonts w:ascii="Tahoma" w:hAnsi="Tahoma" w:cs="Tahoma"/>
                <w:color w:val="000000" w:themeColor="text1"/>
                <w:szCs w:val="18"/>
              </w:rPr>
            </w:pPr>
            <w:r w:rsidRPr="009D1065">
              <w:rPr>
                <w:rFonts w:ascii="Tahoma" w:hAnsi="Tahoma" w:cs="Tahoma"/>
                <w:color w:val="000000" w:themeColor="text1"/>
                <w:szCs w:val="18"/>
              </w:rPr>
              <w:t>Purchase of Property Plant and Equipment</w:t>
            </w:r>
          </w:p>
        </w:tc>
        <w:tc>
          <w:tcPr>
            <w:tcW w:w="1285" w:type="dxa"/>
          </w:tcPr>
          <w:p w:rsidR="008E2B0B" w:rsidRPr="009D1065" w:rsidRDefault="008E2B0B" w:rsidP="009D1065">
            <w:pPr>
              <w:jc w:val="right"/>
              <w:rPr>
                <w:rFonts w:ascii="Tahoma" w:hAnsi="Tahoma" w:cs="Tahoma"/>
                <w:color w:val="000000" w:themeColor="text1"/>
                <w:szCs w:val="18"/>
              </w:rPr>
            </w:pP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p>
        </w:tc>
        <w:tc>
          <w:tcPr>
            <w:tcW w:w="1407" w:type="dxa"/>
          </w:tcPr>
          <w:p w:rsidR="008E2B0B" w:rsidRPr="009D1065" w:rsidRDefault="008E2B0B" w:rsidP="009D1065">
            <w:pPr>
              <w:jc w:val="right"/>
              <w:rPr>
                <w:rFonts w:ascii="Tahoma" w:hAnsi="Tahoma" w:cs="Tahoma"/>
                <w:color w:val="000000" w:themeColor="text1"/>
                <w:szCs w:val="18"/>
              </w:rPr>
            </w:pPr>
          </w:p>
        </w:tc>
        <w:tc>
          <w:tcPr>
            <w:tcW w:w="1189" w:type="dxa"/>
          </w:tcPr>
          <w:p w:rsidR="008E2B0B" w:rsidRPr="009D1065" w:rsidRDefault="008E2B0B" w:rsidP="009D1065">
            <w:pPr>
              <w:jc w:val="right"/>
              <w:rPr>
                <w:rFonts w:ascii="Tahoma" w:hAnsi="Tahoma" w:cs="Tahoma"/>
                <w:color w:val="000000" w:themeColor="text1"/>
                <w:szCs w:val="18"/>
              </w:rPr>
            </w:pPr>
          </w:p>
        </w:tc>
        <w:tc>
          <w:tcPr>
            <w:tcW w:w="1066" w:type="dxa"/>
          </w:tcPr>
          <w:p w:rsidR="008E2B0B" w:rsidRPr="009D1065" w:rsidRDefault="008E2B0B" w:rsidP="009D1065">
            <w:pPr>
              <w:jc w:val="right"/>
              <w:rPr>
                <w:rFonts w:ascii="Tahoma" w:hAnsi="Tahoma" w:cs="Tahoma"/>
                <w:color w:val="000000" w:themeColor="text1"/>
                <w:szCs w:val="18"/>
              </w:rPr>
            </w:pPr>
          </w:p>
        </w:tc>
      </w:tr>
      <w:tr w:rsidR="008E2B0B" w:rsidRPr="009D1065">
        <w:tc>
          <w:tcPr>
            <w:tcW w:w="2340" w:type="dxa"/>
          </w:tcPr>
          <w:p w:rsidR="008E2B0B" w:rsidRPr="009D1065" w:rsidRDefault="008E2B0B" w:rsidP="004030CF">
            <w:pPr>
              <w:jc w:val="both"/>
              <w:rPr>
                <w:rFonts w:ascii="Tahoma" w:hAnsi="Tahoma" w:cs="Tahoma"/>
                <w:color w:val="000000" w:themeColor="text1"/>
                <w:szCs w:val="18"/>
              </w:rPr>
            </w:pPr>
            <w:r w:rsidRPr="009D1065">
              <w:rPr>
                <w:rFonts w:ascii="Tahoma" w:hAnsi="Tahoma" w:cs="Tahoma"/>
                <w:color w:val="000000" w:themeColor="text1"/>
                <w:szCs w:val="18"/>
              </w:rPr>
              <w:t>Purchase of Non-Produced Assets</w:t>
            </w:r>
          </w:p>
        </w:tc>
        <w:tc>
          <w:tcPr>
            <w:tcW w:w="1285" w:type="dxa"/>
          </w:tcPr>
          <w:p w:rsidR="008E2B0B" w:rsidRPr="009D1065" w:rsidRDefault="008E2B0B" w:rsidP="009D1065">
            <w:pPr>
              <w:jc w:val="right"/>
              <w:rPr>
                <w:rFonts w:ascii="Tahoma" w:hAnsi="Tahoma" w:cs="Tahoma"/>
                <w:color w:val="000000" w:themeColor="text1"/>
                <w:szCs w:val="18"/>
              </w:rPr>
            </w:pP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p>
        </w:tc>
        <w:tc>
          <w:tcPr>
            <w:tcW w:w="1407" w:type="dxa"/>
          </w:tcPr>
          <w:p w:rsidR="008E2B0B" w:rsidRPr="009D1065" w:rsidRDefault="008E2B0B" w:rsidP="009D1065">
            <w:pPr>
              <w:jc w:val="right"/>
              <w:rPr>
                <w:rFonts w:ascii="Tahoma" w:hAnsi="Tahoma" w:cs="Tahoma"/>
                <w:color w:val="000000" w:themeColor="text1"/>
                <w:szCs w:val="18"/>
              </w:rPr>
            </w:pPr>
          </w:p>
        </w:tc>
        <w:tc>
          <w:tcPr>
            <w:tcW w:w="1189" w:type="dxa"/>
          </w:tcPr>
          <w:p w:rsidR="008E2B0B" w:rsidRPr="009D1065" w:rsidRDefault="008E2B0B" w:rsidP="009D1065">
            <w:pPr>
              <w:jc w:val="right"/>
              <w:rPr>
                <w:rFonts w:ascii="Tahoma" w:hAnsi="Tahoma" w:cs="Tahoma"/>
                <w:color w:val="000000" w:themeColor="text1"/>
                <w:szCs w:val="18"/>
              </w:rPr>
            </w:pPr>
          </w:p>
        </w:tc>
        <w:tc>
          <w:tcPr>
            <w:tcW w:w="1066" w:type="dxa"/>
          </w:tcPr>
          <w:p w:rsidR="008E2B0B" w:rsidRPr="009D1065" w:rsidRDefault="008E2B0B" w:rsidP="009D1065">
            <w:pPr>
              <w:jc w:val="right"/>
              <w:rPr>
                <w:rFonts w:ascii="Tahoma" w:hAnsi="Tahoma" w:cs="Tahoma"/>
                <w:color w:val="000000" w:themeColor="text1"/>
                <w:szCs w:val="18"/>
              </w:rPr>
            </w:pPr>
          </w:p>
        </w:tc>
      </w:tr>
      <w:tr w:rsidR="008E2B0B" w:rsidRPr="009D1065">
        <w:tc>
          <w:tcPr>
            <w:tcW w:w="2340" w:type="dxa"/>
          </w:tcPr>
          <w:p w:rsidR="008E2B0B" w:rsidRPr="009D1065" w:rsidRDefault="008E2B0B" w:rsidP="004030CF">
            <w:pPr>
              <w:jc w:val="both"/>
              <w:rPr>
                <w:rFonts w:ascii="Tahoma" w:hAnsi="Tahoma" w:cs="Tahoma"/>
                <w:color w:val="000000" w:themeColor="text1"/>
                <w:szCs w:val="18"/>
              </w:rPr>
            </w:pPr>
            <w:r w:rsidRPr="009D1065">
              <w:rPr>
                <w:rFonts w:ascii="Tahoma" w:hAnsi="Tahoma" w:cs="Tahoma"/>
                <w:color w:val="000000" w:themeColor="text1"/>
                <w:szCs w:val="18"/>
              </w:rPr>
              <w:t>Domestic arrears paid</w:t>
            </w:r>
          </w:p>
        </w:tc>
        <w:tc>
          <w:tcPr>
            <w:tcW w:w="1285" w:type="dxa"/>
          </w:tcPr>
          <w:p w:rsidR="008E2B0B" w:rsidRPr="009D1065" w:rsidRDefault="008E2B0B" w:rsidP="009D1065">
            <w:pPr>
              <w:jc w:val="right"/>
              <w:rPr>
                <w:rFonts w:ascii="Tahoma" w:hAnsi="Tahoma" w:cs="Tahoma"/>
                <w:color w:val="000000" w:themeColor="text1"/>
                <w:szCs w:val="18"/>
              </w:rPr>
            </w:pP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p>
        </w:tc>
        <w:tc>
          <w:tcPr>
            <w:tcW w:w="1407" w:type="dxa"/>
          </w:tcPr>
          <w:p w:rsidR="008E2B0B" w:rsidRPr="009D1065" w:rsidRDefault="008E2B0B" w:rsidP="009D1065">
            <w:pPr>
              <w:jc w:val="right"/>
              <w:rPr>
                <w:rFonts w:ascii="Tahoma" w:hAnsi="Tahoma" w:cs="Tahoma"/>
                <w:color w:val="000000" w:themeColor="text1"/>
                <w:szCs w:val="18"/>
              </w:rPr>
            </w:pPr>
          </w:p>
        </w:tc>
        <w:tc>
          <w:tcPr>
            <w:tcW w:w="1189" w:type="dxa"/>
          </w:tcPr>
          <w:p w:rsidR="008E2B0B" w:rsidRPr="009D1065" w:rsidRDefault="008E2B0B" w:rsidP="009D1065">
            <w:pPr>
              <w:jc w:val="right"/>
              <w:rPr>
                <w:rFonts w:ascii="Tahoma" w:hAnsi="Tahoma" w:cs="Tahoma"/>
                <w:color w:val="000000" w:themeColor="text1"/>
                <w:szCs w:val="18"/>
              </w:rPr>
            </w:pPr>
          </w:p>
        </w:tc>
        <w:tc>
          <w:tcPr>
            <w:tcW w:w="1066" w:type="dxa"/>
          </w:tcPr>
          <w:p w:rsidR="008E2B0B" w:rsidRPr="009D1065" w:rsidRDefault="008E2B0B" w:rsidP="009D1065">
            <w:pPr>
              <w:jc w:val="right"/>
              <w:rPr>
                <w:rFonts w:ascii="Tahoma" w:hAnsi="Tahoma" w:cs="Tahoma"/>
                <w:color w:val="000000" w:themeColor="text1"/>
                <w:szCs w:val="18"/>
              </w:rPr>
            </w:pPr>
          </w:p>
        </w:tc>
      </w:tr>
      <w:tr w:rsidR="008E2B0B" w:rsidRPr="009D1065">
        <w:tc>
          <w:tcPr>
            <w:tcW w:w="2340" w:type="dxa"/>
          </w:tcPr>
          <w:p w:rsidR="008E2B0B" w:rsidRPr="009D1065" w:rsidRDefault="008E2B0B" w:rsidP="004030CF">
            <w:pPr>
              <w:jc w:val="both"/>
              <w:rPr>
                <w:rFonts w:ascii="Tahoma" w:hAnsi="Tahoma" w:cs="Tahoma"/>
                <w:color w:val="000000" w:themeColor="text1"/>
                <w:szCs w:val="18"/>
              </w:rPr>
            </w:pPr>
            <w:r w:rsidRPr="009D1065">
              <w:rPr>
                <w:rFonts w:ascii="Tahoma" w:hAnsi="Tahoma" w:cs="Tahoma"/>
                <w:color w:val="000000" w:themeColor="text1"/>
                <w:szCs w:val="18"/>
              </w:rPr>
              <w:t>Pensions arrears paid</w:t>
            </w:r>
          </w:p>
        </w:tc>
        <w:tc>
          <w:tcPr>
            <w:tcW w:w="1285" w:type="dxa"/>
          </w:tcPr>
          <w:p w:rsidR="008E2B0B" w:rsidRPr="009D1065" w:rsidRDefault="008E2B0B" w:rsidP="009D1065">
            <w:pPr>
              <w:jc w:val="right"/>
              <w:rPr>
                <w:rFonts w:ascii="Tahoma" w:hAnsi="Tahoma" w:cs="Tahoma"/>
                <w:color w:val="000000" w:themeColor="text1"/>
                <w:szCs w:val="18"/>
              </w:rPr>
            </w:pP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p>
        </w:tc>
        <w:tc>
          <w:tcPr>
            <w:tcW w:w="1407" w:type="dxa"/>
          </w:tcPr>
          <w:p w:rsidR="008E2B0B" w:rsidRPr="009D1065" w:rsidRDefault="008E2B0B" w:rsidP="009D1065">
            <w:pPr>
              <w:jc w:val="right"/>
              <w:rPr>
                <w:rFonts w:ascii="Tahoma" w:hAnsi="Tahoma" w:cs="Tahoma"/>
                <w:color w:val="000000" w:themeColor="text1"/>
                <w:szCs w:val="18"/>
              </w:rPr>
            </w:pPr>
          </w:p>
        </w:tc>
        <w:tc>
          <w:tcPr>
            <w:tcW w:w="1189" w:type="dxa"/>
          </w:tcPr>
          <w:p w:rsidR="008E2B0B" w:rsidRPr="009D1065" w:rsidRDefault="008E2B0B" w:rsidP="009D1065">
            <w:pPr>
              <w:jc w:val="right"/>
              <w:rPr>
                <w:rFonts w:ascii="Tahoma" w:hAnsi="Tahoma" w:cs="Tahoma"/>
                <w:color w:val="000000" w:themeColor="text1"/>
                <w:szCs w:val="18"/>
              </w:rPr>
            </w:pPr>
          </w:p>
        </w:tc>
        <w:tc>
          <w:tcPr>
            <w:tcW w:w="1066" w:type="dxa"/>
          </w:tcPr>
          <w:p w:rsidR="008E2B0B" w:rsidRPr="009D1065" w:rsidRDefault="008E2B0B" w:rsidP="009D1065">
            <w:pPr>
              <w:jc w:val="right"/>
              <w:rPr>
                <w:rFonts w:ascii="Tahoma" w:hAnsi="Tahoma" w:cs="Tahoma"/>
                <w:color w:val="000000" w:themeColor="text1"/>
                <w:szCs w:val="18"/>
              </w:rPr>
            </w:pPr>
          </w:p>
        </w:tc>
      </w:tr>
      <w:tr w:rsidR="008E2B0B" w:rsidRPr="009D1065">
        <w:tc>
          <w:tcPr>
            <w:tcW w:w="2340" w:type="dxa"/>
          </w:tcPr>
          <w:p w:rsidR="008E2B0B" w:rsidRPr="009D1065" w:rsidRDefault="008E2B0B"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t>Total expenditure</w:t>
            </w:r>
          </w:p>
        </w:tc>
        <w:tc>
          <w:tcPr>
            <w:tcW w:w="1285"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1,065,220,000</w:t>
            </w: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1,065,220,000</w:t>
            </w:r>
          </w:p>
        </w:tc>
        <w:tc>
          <w:tcPr>
            <w:tcW w:w="1407"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1,066,463,976</w:t>
            </w:r>
          </w:p>
        </w:tc>
        <w:tc>
          <w:tcPr>
            <w:tcW w:w="1189"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-18,281,908</w:t>
            </w:r>
          </w:p>
        </w:tc>
        <w:tc>
          <w:tcPr>
            <w:tcW w:w="1066" w:type="dxa"/>
          </w:tcPr>
          <w:p w:rsidR="008E2B0B" w:rsidRPr="009D1065" w:rsidRDefault="008E2B0B" w:rsidP="009D1065">
            <w:pPr>
              <w:jc w:val="right"/>
              <w:rPr>
                <w:rFonts w:ascii="Tahoma" w:hAnsi="Tahoma" w:cs="Tahoma"/>
                <w:color w:val="000000" w:themeColor="text1"/>
                <w:szCs w:val="18"/>
              </w:rPr>
            </w:pPr>
            <w:r w:rsidRPr="009D1065">
              <w:rPr>
                <w:rFonts w:ascii="Tahoma" w:hAnsi="Tahoma" w:cs="Tahoma"/>
                <w:color w:val="000000" w:themeColor="text1"/>
                <w:szCs w:val="18"/>
              </w:rPr>
              <w:t>-2%</w:t>
            </w:r>
          </w:p>
        </w:tc>
      </w:tr>
      <w:tr w:rsidR="008E2B0B" w:rsidRPr="009D1065">
        <w:tc>
          <w:tcPr>
            <w:tcW w:w="2340" w:type="dxa"/>
          </w:tcPr>
          <w:p w:rsidR="008E2B0B" w:rsidRPr="009D1065" w:rsidRDefault="008E2B0B" w:rsidP="004030CF">
            <w:pPr>
              <w:jc w:val="both"/>
              <w:rPr>
                <w:rFonts w:ascii="Tahoma" w:hAnsi="Tahoma" w:cs="Tahoma"/>
                <w:b/>
                <w:bCs/>
                <w:color w:val="000000" w:themeColor="text1"/>
                <w:szCs w:val="18"/>
              </w:rPr>
            </w:pPr>
            <w:r w:rsidRPr="009D1065">
              <w:rPr>
                <w:rFonts w:ascii="Tahoma" w:hAnsi="Tahoma" w:cs="Tahoma"/>
                <w:bCs/>
                <w:color w:val="000000" w:themeColor="text1"/>
                <w:szCs w:val="18"/>
              </w:rPr>
              <w:t>Foreign exchange (gain)/loss</w:t>
            </w:r>
          </w:p>
        </w:tc>
        <w:tc>
          <w:tcPr>
            <w:tcW w:w="1285" w:type="dxa"/>
          </w:tcPr>
          <w:p w:rsidR="008E2B0B" w:rsidRPr="009D1065" w:rsidRDefault="008E2B0B" w:rsidP="009D1065">
            <w:pPr>
              <w:jc w:val="right"/>
              <w:rPr>
                <w:rFonts w:ascii="Tahoma" w:hAnsi="Tahoma" w:cs="Tahoma"/>
                <w:color w:val="000000" w:themeColor="text1"/>
                <w:szCs w:val="18"/>
              </w:rPr>
            </w:pP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p>
        </w:tc>
        <w:tc>
          <w:tcPr>
            <w:tcW w:w="1407" w:type="dxa"/>
          </w:tcPr>
          <w:p w:rsidR="008E2B0B" w:rsidRPr="009D1065" w:rsidRDefault="008E2B0B" w:rsidP="009D1065">
            <w:pPr>
              <w:jc w:val="right"/>
              <w:rPr>
                <w:rFonts w:ascii="Tahoma" w:hAnsi="Tahoma" w:cs="Tahoma"/>
                <w:color w:val="000000" w:themeColor="text1"/>
                <w:szCs w:val="18"/>
              </w:rPr>
            </w:pPr>
          </w:p>
        </w:tc>
        <w:tc>
          <w:tcPr>
            <w:tcW w:w="1189" w:type="dxa"/>
          </w:tcPr>
          <w:p w:rsidR="008E2B0B" w:rsidRPr="009D1065" w:rsidRDefault="008E2B0B" w:rsidP="009D1065">
            <w:pPr>
              <w:jc w:val="right"/>
              <w:rPr>
                <w:rFonts w:ascii="Tahoma" w:hAnsi="Tahoma" w:cs="Tahoma"/>
                <w:color w:val="000000" w:themeColor="text1"/>
                <w:szCs w:val="18"/>
              </w:rPr>
            </w:pPr>
          </w:p>
        </w:tc>
        <w:tc>
          <w:tcPr>
            <w:tcW w:w="1066" w:type="dxa"/>
          </w:tcPr>
          <w:p w:rsidR="008E2B0B" w:rsidRPr="009D1065" w:rsidRDefault="008E2B0B" w:rsidP="009D1065">
            <w:pPr>
              <w:jc w:val="right"/>
              <w:rPr>
                <w:rFonts w:ascii="Tahoma" w:hAnsi="Tahoma" w:cs="Tahoma"/>
                <w:color w:val="000000" w:themeColor="text1"/>
                <w:szCs w:val="18"/>
              </w:rPr>
            </w:pPr>
          </w:p>
        </w:tc>
      </w:tr>
      <w:tr w:rsidR="008E2B0B" w:rsidRPr="009D1065">
        <w:tc>
          <w:tcPr>
            <w:tcW w:w="2340" w:type="dxa"/>
          </w:tcPr>
          <w:p w:rsidR="008E2B0B" w:rsidRPr="009D1065" w:rsidRDefault="008E2B0B" w:rsidP="004030CF">
            <w:pPr>
              <w:jc w:val="both"/>
              <w:rPr>
                <w:rFonts w:ascii="Tahoma" w:hAnsi="Tahoma" w:cs="Tahoma"/>
                <w:b/>
                <w:bCs/>
                <w:color w:val="000000" w:themeColor="text1"/>
                <w:szCs w:val="18"/>
              </w:rPr>
            </w:pPr>
            <w:r w:rsidRPr="009D1065">
              <w:rPr>
                <w:rFonts w:ascii="Tahoma" w:hAnsi="Tahoma" w:cs="Tahoma"/>
                <w:bCs/>
                <w:color w:val="000000" w:themeColor="text1"/>
                <w:szCs w:val="18"/>
              </w:rPr>
              <w:t>Transfers to Treasury</w:t>
            </w:r>
          </w:p>
        </w:tc>
        <w:tc>
          <w:tcPr>
            <w:tcW w:w="1285" w:type="dxa"/>
          </w:tcPr>
          <w:p w:rsidR="008E2B0B" w:rsidRPr="009D1065" w:rsidRDefault="008E2B0B" w:rsidP="009D1065">
            <w:pPr>
              <w:jc w:val="right"/>
              <w:rPr>
                <w:rFonts w:ascii="Tahoma" w:hAnsi="Tahoma" w:cs="Tahoma"/>
                <w:color w:val="000000" w:themeColor="text1"/>
                <w:szCs w:val="18"/>
              </w:rPr>
            </w:pPr>
          </w:p>
        </w:tc>
        <w:tc>
          <w:tcPr>
            <w:tcW w:w="1274" w:type="dxa"/>
          </w:tcPr>
          <w:p w:rsidR="008E2B0B" w:rsidRPr="009D1065" w:rsidRDefault="008E2B0B" w:rsidP="009D1065">
            <w:pPr>
              <w:jc w:val="right"/>
              <w:rPr>
                <w:rFonts w:ascii="Tahoma" w:hAnsi="Tahoma" w:cs="Tahoma"/>
                <w:color w:val="000000" w:themeColor="text1"/>
                <w:szCs w:val="18"/>
              </w:rPr>
            </w:pPr>
          </w:p>
        </w:tc>
        <w:tc>
          <w:tcPr>
            <w:tcW w:w="1509" w:type="dxa"/>
          </w:tcPr>
          <w:p w:rsidR="008E2B0B" w:rsidRPr="009D1065" w:rsidRDefault="008E2B0B" w:rsidP="009D1065">
            <w:pPr>
              <w:jc w:val="right"/>
              <w:rPr>
                <w:rFonts w:ascii="Tahoma" w:hAnsi="Tahoma" w:cs="Tahoma"/>
                <w:color w:val="000000" w:themeColor="text1"/>
                <w:szCs w:val="18"/>
              </w:rPr>
            </w:pPr>
          </w:p>
        </w:tc>
        <w:tc>
          <w:tcPr>
            <w:tcW w:w="1407" w:type="dxa"/>
          </w:tcPr>
          <w:p w:rsidR="008E2B0B" w:rsidRPr="009D1065" w:rsidRDefault="008E2B0B" w:rsidP="009D1065">
            <w:pPr>
              <w:jc w:val="right"/>
              <w:rPr>
                <w:rFonts w:ascii="Tahoma" w:hAnsi="Tahoma" w:cs="Tahoma"/>
                <w:color w:val="000000" w:themeColor="text1"/>
                <w:szCs w:val="18"/>
              </w:rPr>
            </w:pPr>
          </w:p>
        </w:tc>
        <w:tc>
          <w:tcPr>
            <w:tcW w:w="1189" w:type="dxa"/>
          </w:tcPr>
          <w:p w:rsidR="008E2B0B" w:rsidRPr="009D1065" w:rsidRDefault="008E2B0B" w:rsidP="009D1065">
            <w:pPr>
              <w:jc w:val="right"/>
              <w:rPr>
                <w:rFonts w:ascii="Tahoma" w:hAnsi="Tahoma" w:cs="Tahoma"/>
                <w:color w:val="000000" w:themeColor="text1"/>
                <w:szCs w:val="18"/>
              </w:rPr>
            </w:pPr>
          </w:p>
        </w:tc>
        <w:tc>
          <w:tcPr>
            <w:tcW w:w="1066" w:type="dxa"/>
          </w:tcPr>
          <w:p w:rsidR="008E2B0B" w:rsidRPr="009D1065" w:rsidRDefault="008E2B0B" w:rsidP="009D1065">
            <w:pPr>
              <w:jc w:val="right"/>
              <w:rPr>
                <w:rFonts w:ascii="Tahoma" w:hAnsi="Tahoma" w:cs="Tahoma"/>
                <w:color w:val="000000" w:themeColor="text1"/>
                <w:szCs w:val="18"/>
              </w:rPr>
            </w:pPr>
          </w:p>
        </w:tc>
      </w:tr>
      <w:tr w:rsidR="008E2B0B" w:rsidRPr="009D1065">
        <w:tc>
          <w:tcPr>
            <w:tcW w:w="2340" w:type="dxa"/>
          </w:tcPr>
          <w:p w:rsidR="008E2B0B" w:rsidRPr="009D1065" w:rsidRDefault="008E2B0B" w:rsidP="004030CF">
            <w:pPr>
              <w:jc w:val="both"/>
              <w:rPr>
                <w:rFonts w:ascii="Tahoma" w:hAnsi="Tahoma" w:cs="Tahoma"/>
                <w:b/>
                <w:bCs/>
                <w:color w:val="000000" w:themeColor="text1"/>
                <w:szCs w:val="18"/>
              </w:rPr>
            </w:pPr>
            <w:r w:rsidRPr="009D1065">
              <w:rPr>
                <w:rFonts w:ascii="Tahoma" w:hAnsi="Tahoma" w:cs="Tahoma"/>
                <w:b/>
                <w:bCs/>
                <w:color w:val="000000" w:themeColor="text1"/>
                <w:szCs w:val="18"/>
              </w:rPr>
              <w:lastRenderedPageBreak/>
              <w:t>Net Expenditure</w:t>
            </w:r>
          </w:p>
        </w:tc>
        <w:tc>
          <w:tcPr>
            <w:tcW w:w="1285" w:type="dxa"/>
          </w:tcPr>
          <w:p w:rsidR="008E2B0B" w:rsidRPr="009D1065" w:rsidRDefault="008E2B0B" w:rsidP="009D1065">
            <w:pPr>
              <w:jc w:val="right"/>
              <w:rPr>
                <w:rFonts w:ascii="Tahoma" w:hAnsi="Tahoma" w:cs="Tahoma"/>
                <w:b/>
                <w:bCs/>
                <w:color w:val="000000" w:themeColor="text1"/>
                <w:szCs w:val="18"/>
              </w:rPr>
            </w:pPr>
          </w:p>
        </w:tc>
        <w:tc>
          <w:tcPr>
            <w:tcW w:w="1274" w:type="dxa"/>
          </w:tcPr>
          <w:p w:rsidR="008E2B0B" w:rsidRPr="009D1065" w:rsidRDefault="008E2B0B" w:rsidP="009D1065">
            <w:pPr>
              <w:jc w:val="right"/>
              <w:rPr>
                <w:rFonts w:ascii="Tahoma" w:hAnsi="Tahoma" w:cs="Tahoma"/>
                <w:b/>
                <w:bCs/>
                <w:color w:val="000000" w:themeColor="text1"/>
                <w:szCs w:val="18"/>
              </w:rPr>
            </w:pPr>
          </w:p>
        </w:tc>
        <w:tc>
          <w:tcPr>
            <w:tcW w:w="1509" w:type="dxa"/>
          </w:tcPr>
          <w:p w:rsidR="008E2B0B" w:rsidRPr="009D1065" w:rsidRDefault="008E2B0B" w:rsidP="009D1065">
            <w:pPr>
              <w:jc w:val="right"/>
              <w:rPr>
                <w:rFonts w:ascii="Tahoma" w:hAnsi="Tahoma" w:cs="Tahoma"/>
                <w:b/>
                <w:bCs/>
                <w:color w:val="000000" w:themeColor="text1"/>
                <w:szCs w:val="18"/>
              </w:rPr>
            </w:pPr>
          </w:p>
        </w:tc>
        <w:tc>
          <w:tcPr>
            <w:tcW w:w="1407" w:type="dxa"/>
          </w:tcPr>
          <w:p w:rsidR="008E2B0B" w:rsidRPr="009D1065" w:rsidRDefault="008E2B0B" w:rsidP="009D1065">
            <w:pPr>
              <w:jc w:val="right"/>
              <w:rPr>
                <w:rFonts w:ascii="Tahoma" w:hAnsi="Tahoma" w:cs="Tahoma"/>
                <w:b/>
                <w:bCs/>
                <w:color w:val="000000" w:themeColor="text1"/>
                <w:szCs w:val="18"/>
              </w:rPr>
            </w:pPr>
            <w:r w:rsidRPr="009D1065">
              <w:rPr>
                <w:rFonts w:ascii="Tahoma" w:hAnsi="Tahoma" w:cs="Tahoma"/>
                <w:b/>
                <w:bCs/>
                <w:color w:val="000000" w:themeColor="text1"/>
                <w:szCs w:val="18"/>
              </w:rPr>
              <w:t>77,771,268</w:t>
            </w:r>
          </w:p>
        </w:tc>
        <w:tc>
          <w:tcPr>
            <w:tcW w:w="1189" w:type="dxa"/>
          </w:tcPr>
          <w:p w:rsidR="008E2B0B" w:rsidRPr="009D1065" w:rsidRDefault="008E2B0B" w:rsidP="009D1065">
            <w:pPr>
              <w:jc w:val="right"/>
              <w:rPr>
                <w:rFonts w:ascii="Tahoma" w:hAnsi="Tahoma" w:cs="Tahoma"/>
                <w:b/>
                <w:bCs/>
                <w:color w:val="000000" w:themeColor="text1"/>
                <w:szCs w:val="18"/>
              </w:rPr>
            </w:pPr>
          </w:p>
        </w:tc>
        <w:tc>
          <w:tcPr>
            <w:tcW w:w="1066" w:type="dxa"/>
          </w:tcPr>
          <w:p w:rsidR="008E2B0B" w:rsidRPr="009D1065" w:rsidRDefault="008E2B0B" w:rsidP="009D1065">
            <w:pPr>
              <w:jc w:val="right"/>
              <w:rPr>
                <w:rFonts w:ascii="Tahoma" w:hAnsi="Tahoma" w:cs="Tahoma"/>
                <w:b/>
                <w:bCs/>
                <w:color w:val="000000" w:themeColor="text1"/>
                <w:szCs w:val="18"/>
              </w:rPr>
            </w:pPr>
          </w:p>
        </w:tc>
      </w:tr>
    </w:tbl>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spacing w:after="160" w:line="259" w:lineRule="auto"/>
        <w:jc w:val="both"/>
        <w:rPr>
          <w:rFonts w:ascii="Tahoma" w:hAnsi="Tahoma" w:cs="Tahoma"/>
          <w:color w:val="000000" w:themeColor="text1"/>
          <w:sz w:val="22"/>
          <w:szCs w:val="22"/>
        </w:rPr>
      </w:pPr>
      <w:r w:rsidRPr="004030CF">
        <w:rPr>
          <w:rFonts w:ascii="Tahoma" w:hAnsi="Tahoma" w:cs="Tahoma"/>
          <w:color w:val="000000" w:themeColor="text1"/>
          <w:sz w:val="22"/>
          <w:szCs w:val="22"/>
        </w:rPr>
        <w:t>Provide explanations in the table explaining variations for the following; -</w:t>
      </w:r>
    </w:p>
    <w:p w:rsidR="00E24385" w:rsidRPr="004030CF" w:rsidRDefault="001736FC" w:rsidP="004030CF">
      <w:pPr>
        <w:pStyle w:val="ListParagraph"/>
        <w:numPr>
          <w:ilvl w:val="0"/>
          <w:numId w:val="7"/>
        </w:numPr>
        <w:spacing w:after="160" w:line="259" w:lineRule="auto"/>
        <w:jc w:val="both"/>
        <w:rPr>
          <w:rFonts w:ascii="Tahoma" w:hAnsi="Tahoma" w:cs="Tahoma"/>
          <w:color w:val="000000" w:themeColor="text1"/>
          <w:sz w:val="22"/>
          <w:szCs w:val="22"/>
        </w:rPr>
      </w:pPr>
      <w:r w:rsidRPr="004030CF">
        <w:rPr>
          <w:rFonts w:ascii="Tahoma" w:hAnsi="Tahoma" w:cs="Tahoma"/>
          <w:color w:val="000000" w:themeColor="text1"/>
          <w:sz w:val="22"/>
          <w:szCs w:val="22"/>
        </w:rPr>
        <w:t>Differences between revised budget and actual performance amounts that exceed 5%</w:t>
      </w:r>
    </w:p>
    <w:p w:rsidR="00E24385" w:rsidRPr="004030CF" w:rsidRDefault="001736FC" w:rsidP="004030CF">
      <w:pPr>
        <w:pStyle w:val="ListParagraph"/>
        <w:spacing w:after="160" w:line="259" w:lineRule="auto"/>
        <w:jc w:val="both"/>
        <w:rPr>
          <w:rFonts w:ascii="Tahoma" w:hAnsi="Tahoma" w:cs="Tahoma"/>
          <w:color w:val="000000" w:themeColor="text1"/>
          <w:sz w:val="22"/>
          <w:szCs w:val="22"/>
        </w:rPr>
      </w:pPr>
      <w:r w:rsidRPr="004030CF">
        <w:rPr>
          <w:rFonts w:ascii="Tahoma" w:hAnsi="Tahoma" w:cs="Tahoma"/>
          <w:color w:val="000000" w:themeColor="text1"/>
          <w:sz w:val="22"/>
          <w:szCs w:val="22"/>
        </w:rPr>
        <w:t xml:space="preserve">The difference a rose because TVET as a department wanted to attract the girl child to some rear courses for example WOOD WORK TECHNOLOGY. The department therefore sponsored 2 girls to do a course in woodwork technology                     </w:t>
      </w:r>
    </w:p>
    <w:p w:rsidR="00E24385" w:rsidRPr="004030CF" w:rsidRDefault="001736FC" w:rsidP="004030CF">
      <w:pPr>
        <w:pStyle w:val="ListParagraph"/>
        <w:numPr>
          <w:ilvl w:val="0"/>
          <w:numId w:val="7"/>
        </w:numPr>
        <w:spacing w:after="160" w:line="259" w:lineRule="auto"/>
        <w:jc w:val="both"/>
        <w:rPr>
          <w:rFonts w:ascii="Tahoma" w:hAnsi="Tahoma" w:cs="Tahoma"/>
          <w:color w:val="000000" w:themeColor="text1"/>
          <w:sz w:val="22"/>
          <w:szCs w:val="22"/>
        </w:rPr>
      </w:pPr>
      <w:r w:rsidRPr="004030CF">
        <w:rPr>
          <w:rFonts w:ascii="Tahoma" w:hAnsi="Tahoma" w:cs="Tahoma"/>
          <w:color w:val="000000" w:themeColor="text1"/>
          <w:sz w:val="22"/>
          <w:szCs w:val="22"/>
        </w:rPr>
        <w:t xml:space="preserve"> Differences between initial and revised budgets.</w:t>
      </w:r>
    </w:p>
    <w:p w:rsidR="00E24385" w:rsidRPr="004030CF" w:rsidRDefault="001736FC" w:rsidP="004030CF">
      <w:pPr>
        <w:pStyle w:val="ListParagraph"/>
        <w:spacing w:after="160" w:line="259" w:lineRule="auto"/>
        <w:jc w:val="both"/>
        <w:rPr>
          <w:rFonts w:ascii="Tahoma" w:hAnsi="Tahoma" w:cs="Tahoma"/>
          <w:color w:val="000000" w:themeColor="text1"/>
          <w:sz w:val="22"/>
          <w:szCs w:val="22"/>
        </w:rPr>
      </w:pPr>
      <w:r w:rsidRPr="004030CF">
        <w:rPr>
          <w:rFonts w:ascii="Tahoma" w:hAnsi="Tahoma" w:cs="Tahoma"/>
          <w:color w:val="000000" w:themeColor="text1"/>
          <w:sz w:val="22"/>
          <w:szCs w:val="22"/>
        </w:rPr>
        <w:t>The difference is between Initial and revised budget is because the Institute was not able to collect to what was budgeted originally due to failure of parents to clear fees hence affecting budget performance.</w:t>
      </w:r>
    </w:p>
    <w:p w:rsidR="00E24385" w:rsidRPr="004030CF" w:rsidRDefault="00E24385" w:rsidP="004030CF">
      <w:pPr>
        <w:jc w:val="both"/>
        <w:rPr>
          <w:rFonts w:ascii="Tahoma" w:hAnsi="Tahoma" w:cs="Tahoma"/>
          <w:b/>
          <w:color w:val="000000" w:themeColor="text1"/>
          <w:sz w:val="22"/>
          <w:szCs w:val="22"/>
        </w:rPr>
      </w:pPr>
    </w:p>
    <w:p w:rsidR="00E24385" w:rsidRPr="004030CF" w:rsidRDefault="001736FC" w:rsidP="004030CF">
      <w:pPr>
        <w:spacing w:after="160" w:line="259" w:lineRule="auto"/>
        <w:jc w:val="both"/>
        <w:rPr>
          <w:rFonts w:ascii="Tahoma" w:hAnsi="Tahoma" w:cs="Tahoma"/>
          <w:color w:val="000000" w:themeColor="text1"/>
          <w:sz w:val="22"/>
          <w:szCs w:val="22"/>
        </w:rPr>
      </w:pPr>
      <w:r w:rsidRPr="004030CF">
        <w:rPr>
          <w:rFonts w:ascii="Tahoma" w:hAnsi="Tahoma" w:cs="Tahoma"/>
          <w:color w:val="000000" w:themeColor="text1"/>
          <w:sz w:val="22"/>
          <w:szCs w:val="22"/>
        </w:rPr>
        <w:br w:type="page"/>
      </w:r>
    </w:p>
    <w:p w:rsidR="00E24385" w:rsidRPr="004030CF" w:rsidRDefault="00E24385" w:rsidP="004030CF">
      <w:pPr>
        <w:pStyle w:val="ListParagraph"/>
        <w:numPr>
          <w:ilvl w:val="0"/>
          <w:numId w:val="7"/>
        </w:numPr>
        <w:tabs>
          <w:tab w:val="left" w:pos="1785"/>
        </w:tabs>
        <w:jc w:val="both"/>
        <w:rPr>
          <w:rFonts w:ascii="Tahoma" w:hAnsi="Tahoma" w:cs="Tahoma"/>
          <w:color w:val="000000" w:themeColor="text1"/>
          <w:sz w:val="22"/>
          <w:szCs w:val="22"/>
        </w:rPr>
      </w:pPr>
    </w:p>
    <w:p w:rsidR="00E24385" w:rsidRPr="004030CF" w:rsidRDefault="00E24385" w:rsidP="004030CF">
      <w:pPr>
        <w:pStyle w:val="Heading1"/>
        <w:jc w:val="both"/>
        <w:rPr>
          <w:rFonts w:ascii="Tahoma" w:hAnsi="Tahoma" w:cs="Tahoma"/>
          <w:b w:val="0"/>
          <w:color w:val="000000" w:themeColor="text1"/>
          <w:sz w:val="22"/>
          <w:szCs w:val="22"/>
        </w:rPr>
      </w:pPr>
    </w:p>
    <w:p w:rsidR="00E24385" w:rsidRPr="004030CF" w:rsidRDefault="00E24385" w:rsidP="004030CF">
      <w:pPr>
        <w:pStyle w:val="Caption"/>
        <w:jc w:val="both"/>
        <w:rPr>
          <w:rFonts w:ascii="Tahoma" w:hAnsi="Tahoma" w:cs="Tahoma"/>
          <w:color w:val="000000" w:themeColor="text1"/>
          <w:sz w:val="22"/>
          <w:szCs w:val="22"/>
        </w:rPr>
      </w:pPr>
    </w:p>
    <w:p w:rsidR="00E24385" w:rsidRPr="004030CF" w:rsidRDefault="001736FC" w:rsidP="004030CF">
      <w:pPr>
        <w:pStyle w:val="Caption"/>
        <w:jc w:val="both"/>
        <w:rPr>
          <w:rFonts w:ascii="Tahoma" w:hAnsi="Tahoma" w:cs="Tahoma"/>
          <w:color w:val="000000" w:themeColor="text1"/>
          <w:sz w:val="22"/>
          <w:szCs w:val="22"/>
        </w:rPr>
      </w:pPr>
      <w:r w:rsidRPr="004030CF">
        <w:rPr>
          <w:rFonts w:ascii="Tahoma" w:hAnsi="Tahoma" w:cs="Tahoma"/>
          <w:color w:val="000000" w:themeColor="text1"/>
          <w:sz w:val="22"/>
          <w:szCs w:val="22"/>
        </w:rPr>
        <w:t>Table (i) explaining material variances in the Statement of Appropriation</w:t>
      </w:r>
    </w:p>
    <w:p w:rsidR="00E24385" w:rsidRPr="004030CF" w:rsidRDefault="00E24385" w:rsidP="004030CF">
      <w:pPr>
        <w:jc w:val="both"/>
        <w:rPr>
          <w:rFonts w:ascii="Tahoma" w:hAnsi="Tahoma" w:cs="Tahoma"/>
          <w:b/>
          <w:color w:val="000000" w:themeColor="text1"/>
          <w:sz w:val="22"/>
          <w:szCs w:val="22"/>
        </w:rPr>
      </w:pPr>
    </w:p>
    <w:tbl>
      <w:tblPr>
        <w:tblStyle w:val="TableGrid"/>
        <w:tblW w:w="0" w:type="auto"/>
        <w:tblLook w:val="04A0" w:firstRow="1" w:lastRow="0" w:firstColumn="1" w:lastColumn="0" w:noHBand="0" w:noVBand="1"/>
      </w:tblPr>
      <w:tblGrid>
        <w:gridCol w:w="648"/>
        <w:gridCol w:w="2115"/>
        <w:gridCol w:w="1603"/>
        <w:gridCol w:w="5531"/>
      </w:tblGrid>
      <w:tr w:rsidR="00E24385" w:rsidRPr="009D1065">
        <w:tc>
          <w:tcPr>
            <w:tcW w:w="646" w:type="dxa"/>
          </w:tcPr>
          <w:p w:rsidR="00E24385" w:rsidRPr="009D1065" w:rsidRDefault="001736FC" w:rsidP="004030CF">
            <w:pPr>
              <w:jc w:val="both"/>
              <w:rPr>
                <w:rFonts w:ascii="Tahoma" w:hAnsi="Tahoma" w:cs="Tahoma"/>
                <w:b/>
                <w:color w:val="000000" w:themeColor="text1"/>
                <w:szCs w:val="18"/>
              </w:rPr>
            </w:pPr>
            <w:r w:rsidRPr="009D1065">
              <w:rPr>
                <w:rFonts w:ascii="Tahoma" w:hAnsi="Tahoma" w:cs="Tahoma"/>
                <w:b/>
                <w:color w:val="000000" w:themeColor="text1"/>
                <w:szCs w:val="18"/>
              </w:rPr>
              <w:t>Note</w:t>
            </w:r>
          </w:p>
        </w:tc>
        <w:tc>
          <w:tcPr>
            <w:tcW w:w="2115" w:type="dxa"/>
          </w:tcPr>
          <w:p w:rsidR="00E24385" w:rsidRPr="009D1065" w:rsidRDefault="001736FC" w:rsidP="004030CF">
            <w:pPr>
              <w:jc w:val="both"/>
              <w:rPr>
                <w:rFonts w:ascii="Tahoma" w:hAnsi="Tahoma" w:cs="Tahoma"/>
                <w:b/>
                <w:color w:val="000000" w:themeColor="text1"/>
                <w:szCs w:val="18"/>
              </w:rPr>
            </w:pPr>
            <w:r w:rsidRPr="009D1065">
              <w:rPr>
                <w:rFonts w:ascii="Tahoma" w:hAnsi="Tahoma" w:cs="Tahoma"/>
                <w:b/>
                <w:color w:val="000000" w:themeColor="text1"/>
                <w:szCs w:val="18"/>
              </w:rPr>
              <w:t>Expenditure Item/ Programme</w:t>
            </w:r>
          </w:p>
        </w:tc>
        <w:tc>
          <w:tcPr>
            <w:tcW w:w="1603" w:type="dxa"/>
          </w:tcPr>
          <w:p w:rsidR="00E24385" w:rsidRPr="009D1065" w:rsidRDefault="001736FC" w:rsidP="004030CF">
            <w:pPr>
              <w:jc w:val="both"/>
              <w:rPr>
                <w:rFonts w:ascii="Tahoma" w:hAnsi="Tahoma" w:cs="Tahoma"/>
                <w:b/>
                <w:color w:val="000000" w:themeColor="text1"/>
                <w:szCs w:val="18"/>
              </w:rPr>
            </w:pPr>
            <w:r w:rsidRPr="009D1065">
              <w:rPr>
                <w:rFonts w:ascii="Tahoma" w:hAnsi="Tahoma" w:cs="Tahoma"/>
                <w:b/>
                <w:color w:val="000000" w:themeColor="text1"/>
                <w:szCs w:val="18"/>
              </w:rPr>
              <w:t>Variance Percentage</w:t>
            </w:r>
          </w:p>
        </w:tc>
        <w:tc>
          <w:tcPr>
            <w:tcW w:w="5531" w:type="dxa"/>
          </w:tcPr>
          <w:p w:rsidR="00E24385" w:rsidRPr="009D1065" w:rsidRDefault="001736FC" w:rsidP="004030CF">
            <w:pPr>
              <w:jc w:val="both"/>
              <w:rPr>
                <w:rFonts w:ascii="Tahoma" w:hAnsi="Tahoma" w:cs="Tahoma"/>
                <w:b/>
                <w:color w:val="000000" w:themeColor="text1"/>
                <w:szCs w:val="18"/>
              </w:rPr>
            </w:pPr>
            <w:r w:rsidRPr="009D1065">
              <w:rPr>
                <w:rFonts w:ascii="Tahoma" w:hAnsi="Tahoma" w:cs="Tahoma"/>
                <w:b/>
                <w:color w:val="000000" w:themeColor="text1"/>
                <w:szCs w:val="18"/>
              </w:rPr>
              <w:t>Explanation</w:t>
            </w:r>
          </w:p>
        </w:tc>
      </w:tr>
      <w:tr w:rsidR="00E24385" w:rsidRPr="009D1065">
        <w:tc>
          <w:tcPr>
            <w:tcW w:w="646" w:type="dxa"/>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a)</w:t>
            </w:r>
          </w:p>
        </w:tc>
        <w:tc>
          <w:tcPr>
            <w:tcW w:w="2115" w:type="dxa"/>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Students Fees Income</w:t>
            </w:r>
          </w:p>
        </w:tc>
        <w:tc>
          <w:tcPr>
            <w:tcW w:w="1603" w:type="dxa"/>
          </w:tcPr>
          <w:p w:rsidR="00E24385" w:rsidRPr="009D1065" w:rsidRDefault="00E24385" w:rsidP="004030CF">
            <w:pPr>
              <w:jc w:val="both"/>
              <w:rPr>
                <w:rFonts w:ascii="Tahoma" w:hAnsi="Tahoma" w:cs="Tahoma"/>
                <w:bCs/>
                <w:color w:val="000000" w:themeColor="text1"/>
                <w:szCs w:val="18"/>
              </w:rPr>
            </w:pPr>
          </w:p>
        </w:tc>
        <w:tc>
          <w:tcPr>
            <w:tcW w:w="5531" w:type="dxa"/>
          </w:tcPr>
          <w:p w:rsidR="00E24385" w:rsidRPr="009D1065" w:rsidRDefault="001736FC" w:rsidP="004030CF">
            <w:pPr>
              <w:jc w:val="both"/>
              <w:rPr>
                <w:rFonts w:ascii="Tahoma" w:hAnsi="Tahoma" w:cs="Tahoma"/>
                <w:bCs/>
                <w:color w:val="000000" w:themeColor="text1"/>
                <w:szCs w:val="18"/>
              </w:rPr>
            </w:pPr>
            <w:r w:rsidRPr="009D1065">
              <w:rPr>
                <w:rFonts w:ascii="Tahoma" w:hAnsi="Tahoma" w:cs="Tahoma"/>
                <w:bCs/>
                <w:color w:val="000000" w:themeColor="text1"/>
                <w:szCs w:val="18"/>
              </w:rPr>
              <w:t>Failure by parents to clear fees due to not prioritizing Technical Education</w:t>
            </w:r>
          </w:p>
        </w:tc>
      </w:tr>
      <w:tr w:rsidR="00E24385" w:rsidRPr="009D1065">
        <w:tc>
          <w:tcPr>
            <w:tcW w:w="646" w:type="dxa"/>
          </w:tcPr>
          <w:p w:rsidR="00E24385" w:rsidRPr="009D1065" w:rsidRDefault="00E24385" w:rsidP="004030CF">
            <w:pPr>
              <w:jc w:val="both"/>
              <w:rPr>
                <w:rFonts w:ascii="Tahoma" w:hAnsi="Tahoma" w:cs="Tahoma"/>
                <w:b/>
                <w:color w:val="000000" w:themeColor="text1"/>
                <w:szCs w:val="18"/>
              </w:rPr>
            </w:pPr>
          </w:p>
        </w:tc>
        <w:tc>
          <w:tcPr>
            <w:tcW w:w="2115" w:type="dxa"/>
          </w:tcPr>
          <w:p w:rsidR="00E24385" w:rsidRPr="009D1065" w:rsidRDefault="00E24385" w:rsidP="004030CF">
            <w:pPr>
              <w:jc w:val="both"/>
              <w:rPr>
                <w:rFonts w:ascii="Tahoma" w:hAnsi="Tahoma" w:cs="Tahoma"/>
                <w:b/>
                <w:color w:val="000000" w:themeColor="text1"/>
                <w:szCs w:val="18"/>
              </w:rPr>
            </w:pPr>
          </w:p>
        </w:tc>
        <w:tc>
          <w:tcPr>
            <w:tcW w:w="1603" w:type="dxa"/>
          </w:tcPr>
          <w:p w:rsidR="00E24385" w:rsidRPr="009D1065" w:rsidRDefault="00E24385" w:rsidP="004030CF">
            <w:pPr>
              <w:jc w:val="both"/>
              <w:rPr>
                <w:rFonts w:ascii="Tahoma" w:hAnsi="Tahoma" w:cs="Tahoma"/>
                <w:b/>
                <w:color w:val="000000" w:themeColor="text1"/>
                <w:szCs w:val="18"/>
              </w:rPr>
            </w:pPr>
          </w:p>
        </w:tc>
        <w:tc>
          <w:tcPr>
            <w:tcW w:w="5531" w:type="dxa"/>
          </w:tcPr>
          <w:p w:rsidR="00E24385" w:rsidRPr="009D1065" w:rsidRDefault="00E24385" w:rsidP="004030CF">
            <w:pPr>
              <w:jc w:val="both"/>
              <w:rPr>
                <w:rFonts w:ascii="Tahoma" w:hAnsi="Tahoma" w:cs="Tahoma"/>
                <w:b/>
                <w:color w:val="000000" w:themeColor="text1"/>
                <w:szCs w:val="18"/>
              </w:rPr>
            </w:pPr>
          </w:p>
        </w:tc>
      </w:tr>
      <w:tr w:rsidR="00E24385" w:rsidRPr="009D1065">
        <w:tc>
          <w:tcPr>
            <w:tcW w:w="646" w:type="dxa"/>
          </w:tcPr>
          <w:p w:rsidR="00E24385" w:rsidRPr="009D1065" w:rsidRDefault="00E24385" w:rsidP="004030CF">
            <w:pPr>
              <w:jc w:val="both"/>
              <w:rPr>
                <w:rFonts w:ascii="Tahoma" w:hAnsi="Tahoma" w:cs="Tahoma"/>
                <w:b/>
                <w:color w:val="000000" w:themeColor="text1"/>
                <w:szCs w:val="18"/>
              </w:rPr>
            </w:pPr>
          </w:p>
        </w:tc>
        <w:tc>
          <w:tcPr>
            <w:tcW w:w="2115" w:type="dxa"/>
          </w:tcPr>
          <w:p w:rsidR="00E24385" w:rsidRPr="009D1065" w:rsidRDefault="00E24385" w:rsidP="004030CF">
            <w:pPr>
              <w:jc w:val="both"/>
              <w:rPr>
                <w:rFonts w:ascii="Tahoma" w:hAnsi="Tahoma" w:cs="Tahoma"/>
                <w:b/>
                <w:color w:val="000000" w:themeColor="text1"/>
                <w:szCs w:val="18"/>
              </w:rPr>
            </w:pPr>
          </w:p>
        </w:tc>
        <w:tc>
          <w:tcPr>
            <w:tcW w:w="1603" w:type="dxa"/>
          </w:tcPr>
          <w:p w:rsidR="00E24385" w:rsidRPr="009D1065" w:rsidRDefault="00E24385" w:rsidP="004030CF">
            <w:pPr>
              <w:jc w:val="both"/>
              <w:rPr>
                <w:rFonts w:ascii="Tahoma" w:hAnsi="Tahoma" w:cs="Tahoma"/>
                <w:b/>
                <w:color w:val="000000" w:themeColor="text1"/>
                <w:szCs w:val="18"/>
              </w:rPr>
            </w:pPr>
          </w:p>
        </w:tc>
        <w:tc>
          <w:tcPr>
            <w:tcW w:w="5531" w:type="dxa"/>
          </w:tcPr>
          <w:p w:rsidR="00E24385" w:rsidRPr="009D1065" w:rsidRDefault="00E24385" w:rsidP="004030CF">
            <w:pPr>
              <w:jc w:val="both"/>
              <w:rPr>
                <w:rFonts w:ascii="Tahoma" w:hAnsi="Tahoma" w:cs="Tahoma"/>
                <w:b/>
                <w:color w:val="000000" w:themeColor="text1"/>
                <w:szCs w:val="18"/>
              </w:rPr>
            </w:pPr>
          </w:p>
        </w:tc>
      </w:tr>
      <w:tr w:rsidR="00E24385" w:rsidRPr="009D1065">
        <w:tc>
          <w:tcPr>
            <w:tcW w:w="646" w:type="dxa"/>
          </w:tcPr>
          <w:p w:rsidR="00E24385" w:rsidRPr="009D1065" w:rsidRDefault="00E24385" w:rsidP="004030CF">
            <w:pPr>
              <w:jc w:val="both"/>
              <w:rPr>
                <w:rFonts w:ascii="Tahoma" w:hAnsi="Tahoma" w:cs="Tahoma"/>
                <w:b/>
                <w:color w:val="000000" w:themeColor="text1"/>
                <w:szCs w:val="18"/>
              </w:rPr>
            </w:pPr>
          </w:p>
        </w:tc>
        <w:tc>
          <w:tcPr>
            <w:tcW w:w="2115" w:type="dxa"/>
          </w:tcPr>
          <w:p w:rsidR="00E24385" w:rsidRPr="009D1065" w:rsidRDefault="00E24385" w:rsidP="004030CF">
            <w:pPr>
              <w:jc w:val="both"/>
              <w:rPr>
                <w:rFonts w:ascii="Tahoma" w:hAnsi="Tahoma" w:cs="Tahoma"/>
                <w:b/>
                <w:color w:val="000000" w:themeColor="text1"/>
                <w:szCs w:val="18"/>
              </w:rPr>
            </w:pPr>
          </w:p>
        </w:tc>
        <w:tc>
          <w:tcPr>
            <w:tcW w:w="1603" w:type="dxa"/>
          </w:tcPr>
          <w:p w:rsidR="00E24385" w:rsidRPr="009D1065" w:rsidRDefault="00E24385" w:rsidP="004030CF">
            <w:pPr>
              <w:jc w:val="both"/>
              <w:rPr>
                <w:rFonts w:ascii="Tahoma" w:hAnsi="Tahoma" w:cs="Tahoma"/>
                <w:b/>
                <w:color w:val="000000" w:themeColor="text1"/>
                <w:szCs w:val="18"/>
              </w:rPr>
            </w:pPr>
          </w:p>
        </w:tc>
        <w:tc>
          <w:tcPr>
            <w:tcW w:w="5531" w:type="dxa"/>
          </w:tcPr>
          <w:p w:rsidR="00E24385" w:rsidRPr="009D1065" w:rsidRDefault="00E24385" w:rsidP="004030CF">
            <w:pPr>
              <w:jc w:val="both"/>
              <w:rPr>
                <w:rFonts w:ascii="Tahoma" w:hAnsi="Tahoma" w:cs="Tahoma"/>
                <w:b/>
                <w:color w:val="000000" w:themeColor="text1"/>
                <w:szCs w:val="18"/>
              </w:rPr>
            </w:pPr>
          </w:p>
        </w:tc>
      </w:tr>
    </w:tbl>
    <w:p w:rsidR="00E24385" w:rsidRPr="004030CF" w:rsidRDefault="00E24385" w:rsidP="004030CF">
      <w:pPr>
        <w:pStyle w:val="Heading1"/>
        <w:jc w:val="both"/>
        <w:rPr>
          <w:rFonts w:ascii="Tahoma" w:hAnsi="Tahoma" w:cs="Tahoma"/>
          <w:b w:val="0"/>
          <w:color w:val="000000" w:themeColor="text1"/>
          <w:sz w:val="22"/>
          <w:szCs w:val="22"/>
        </w:rPr>
      </w:pPr>
    </w:p>
    <w:p w:rsidR="00E24385" w:rsidRPr="004030CF" w:rsidRDefault="00E24385" w:rsidP="004030CF">
      <w:pPr>
        <w:pStyle w:val="Heading1"/>
        <w:jc w:val="both"/>
        <w:rPr>
          <w:rFonts w:ascii="Tahoma" w:hAnsi="Tahoma" w:cs="Tahoma"/>
          <w:b w:val="0"/>
          <w:color w:val="000000" w:themeColor="text1"/>
          <w:sz w:val="22"/>
          <w:szCs w:val="22"/>
        </w:rPr>
      </w:pPr>
    </w:p>
    <w:p w:rsidR="00E24385" w:rsidRPr="004030CF" w:rsidRDefault="00E24385" w:rsidP="004030CF">
      <w:pPr>
        <w:pStyle w:val="Heading1"/>
        <w:jc w:val="both"/>
        <w:rPr>
          <w:rFonts w:ascii="Tahoma" w:hAnsi="Tahoma" w:cs="Tahoma"/>
          <w:b w:val="0"/>
          <w:color w:val="000000" w:themeColor="text1"/>
          <w:sz w:val="22"/>
          <w:szCs w:val="22"/>
        </w:rPr>
      </w:pPr>
    </w:p>
    <w:p w:rsidR="00E24385" w:rsidRPr="004030CF" w:rsidRDefault="001736FC" w:rsidP="004030CF">
      <w:pPr>
        <w:pStyle w:val="Heading1"/>
        <w:jc w:val="both"/>
        <w:rPr>
          <w:rStyle w:val="Heading1Char"/>
          <w:rFonts w:ascii="Tahoma" w:hAnsi="Tahoma" w:cs="Tahoma"/>
          <w:b/>
          <w:bCs/>
          <w:color w:val="000000" w:themeColor="text1"/>
          <w:sz w:val="22"/>
          <w:szCs w:val="22"/>
        </w:rPr>
      </w:pPr>
      <w:bookmarkStart w:id="10" w:name="_Toc169700863"/>
      <w:r w:rsidRPr="004030CF">
        <w:rPr>
          <w:rFonts w:ascii="Tahoma" w:hAnsi="Tahoma" w:cs="Tahoma"/>
          <w:color w:val="000000" w:themeColor="text1"/>
          <w:sz w:val="22"/>
          <w:szCs w:val="22"/>
        </w:rPr>
        <w:t>R</w:t>
      </w:r>
      <w:r w:rsidRPr="004030CF">
        <w:rPr>
          <w:rStyle w:val="Heading1Char"/>
          <w:rFonts w:ascii="Tahoma" w:hAnsi="Tahoma" w:cs="Tahoma"/>
          <w:b/>
          <w:color w:val="000000" w:themeColor="text1"/>
          <w:sz w:val="22"/>
          <w:szCs w:val="22"/>
        </w:rPr>
        <w:t>econciliation between total expenditure per Appropriation Accounts and per Statement of Financial Performance</w:t>
      </w:r>
      <w:bookmarkEnd w:id="10"/>
    </w:p>
    <w:p w:rsidR="00E24385" w:rsidRPr="004030CF" w:rsidRDefault="00E24385" w:rsidP="004030CF">
      <w:pPr>
        <w:jc w:val="both"/>
        <w:rPr>
          <w:rFonts w:ascii="Tahoma" w:hAnsi="Tahoma" w:cs="Tahoma"/>
          <w:color w:val="000000" w:themeColor="text1"/>
          <w:sz w:val="22"/>
          <w:szCs w:val="22"/>
        </w:rPr>
      </w:pPr>
    </w:p>
    <w:tbl>
      <w:tblPr>
        <w:tblW w:w="9923" w:type="dxa"/>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387"/>
        <w:gridCol w:w="2268"/>
        <w:gridCol w:w="2268"/>
      </w:tblGrid>
      <w:tr w:rsidR="00E24385" w:rsidRPr="009D1065">
        <w:trPr>
          <w:trHeight w:val="359"/>
        </w:trPr>
        <w:tc>
          <w:tcPr>
            <w:tcW w:w="5387"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pStyle w:val="Heading2"/>
              <w:ind w:left="275" w:hanging="23"/>
              <w:jc w:val="both"/>
              <w:rPr>
                <w:rFonts w:ascii="Tahoma" w:hAnsi="Tahoma" w:cs="Tahoma"/>
                <w:color w:val="000000" w:themeColor="text1"/>
                <w:sz w:val="18"/>
                <w:szCs w:val="18"/>
              </w:rPr>
            </w:pPr>
          </w:p>
          <w:p w:rsidR="00E24385" w:rsidRPr="009D1065" w:rsidRDefault="00E24385" w:rsidP="004030CF">
            <w:pPr>
              <w:ind w:hanging="23"/>
              <w:jc w:val="both"/>
              <w:rPr>
                <w:rFonts w:ascii="Tahoma" w:hAnsi="Tahoma" w:cs="Tahoma"/>
                <w:color w:val="000000" w:themeColor="text1"/>
                <w:szCs w:val="18"/>
              </w:rPr>
            </w:pP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ind w:hanging="23"/>
              <w:jc w:val="both"/>
              <w:rPr>
                <w:rFonts w:ascii="Tahoma" w:hAnsi="Tahoma" w:cs="Tahoma"/>
                <w:b/>
                <w:bCs/>
                <w:color w:val="000000" w:themeColor="text1"/>
                <w:szCs w:val="18"/>
              </w:rPr>
            </w:pPr>
            <w:r w:rsidRPr="009D1065">
              <w:rPr>
                <w:rFonts w:ascii="Tahoma" w:hAnsi="Tahoma" w:cs="Tahoma"/>
                <w:b/>
                <w:bCs/>
                <w:color w:val="000000" w:themeColor="text1"/>
                <w:szCs w:val="18"/>
              </w:rPr>
              <w:t>Actual</w:t>
            </w:r>
          </w:p>
          <w:p w:rsidR="00E24385" w:rsidRPr="009D1065" w:rsidRDefault="001736FC" w:rsidP="004030CF">
            <w:pPr>
              <w:ind w:hanging="23"/>
              <w:jc w:val="both"/>
              <w:rPr>
                <w:rFonts w:ascii="Tahoma" w:hAnsi="Tahoma" w:cs="Tahoma"/>
                <w:b/>
                <w:bCs/>
                <w:color w:val="000000" w:themeColor="text1"/>
                <w:szCs w:val="18"/>
              </w:rPr>
            </w:pPr>
            <w:r w:rsidRPr="009D1065">
              <w:rPr>
                <w:rFonts w:ascii="Tahoma" w:hAnsi="Tahoma" w:cs="Tahoma"/>
                <w:b/>
                <w:bCs/>
                <w:color w:val="000000" w:themeColor="text1"/>
                <w:szCs w:val="18"/>
              </w:rPr>
              <w:t>30 June 2025</w:t>
            </w:r>
          </w:p>
          <w:p w:rsidR="00E24385" w:rsidRPr="009D1065" w:rsidRDefault="001736FC" w:rsidP="004030CF">
            <w:pPr>
              <w:pStyle w:val="Heading5"/>
              <w:ind w:hanging="23"/>
              <w:jc w:val="both"/>
              <w:rPr>
                <w:rFonts w:ascii="Tahoma" w:hAnsi="Tahoma" w:cs="Tahoma"/>
                <w:color w:val="000000" w:themeColor="text1"/>
                <w:sz w:val="18"/>
                <w:szCs w:val="18"/>
              </w:rPr>
            </w:pPr>
            <w:r w:rsidRPr="009D1065">
              <w:rPr>
                <w:rFonts w:ascii="Tahoma" w:hAnsi="Tahoma" w:cs="Tahoma"/>
                <w:color w:val="000000" w:themeColor="text1"/>
                <w:sz w:val="18"/>
                <w:szCs w:val="18"/>
              </w:rPr>
              <w:t>(Shs)</w:t>
            </w:r>
          </w:p>
          <w:p w:rsidR="00E24385" w:rsidRPr="009D1065" w:rsidRDefault="00E24385" w:rsidP="004030CF">
            <w:pPr>
              <w:pStyle w:val="Heading5"/>
              <w:ind w:hanging="23"/>
              <w:jc w:val="both"/>
              <w:rPr>
                <w:rFonts w:ascii="Tahoma" w:hAnsi="Tahoma" w:cs="Tahoma"/>
                <w:color w:val="000000" w:themeColor="text1"/>
                <w:sz w:val="18"/>
                <w:szCs w:val="18"/>
              </w:rPr>
            </w:pP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ind w:hanging="23"/>
              <w:jc w:val="both"/>
              <w:rPr>
                <w:rFonts w:ascii="Tahoma" w:hAnsi="Tahoma" w:cs="Tahoma"/>
                <w:b/>
                <w:bCs/>
                <w:color w:val="000000" w:themeColor="text1"/>
                <w:szCs w:val="18"/>
              </w:rPr>
            </w:pPr>
            <w:r w:rsidRPr="009D1065">
              <w:rPr>
                <w:rFonts w:ascii="Tahoma" w:hAnsi="Tahoma" w:cs="Tahoma"/>
                <w:b/>
                <w:bCs/>
                <w:color w:val="000000" w:themeColor="text1"/>
                <w:szCs w:val="18"/>
              </w:rPr>
              <w:t>Actual</w:t>
            </w:r>
          </w:p>
          <w:p w:rsidR="00E24385" w:rsidRPr="009D1065" w:rsidRDefault="001736FC" w:rsidP="004030CF">
            <w:pPr>
              <w:ind w:hanging="23"/>
              <w:jc w:val="both"/>
              <w:rPr>
                <w:rFonts w:ascii="Tahoma" w:hAnsi="Tahoma" w:cs="Tahoma"/>
                <w:b/>
                <w:bCs/>
                <w:color w:val="000000" w:themeColor="text1"/>
                <w:szCs w:val="18"/>
              </w:rPr>
            </w:pPr>
            <w:r w:rsidRPr="009D1065">
              <w:rPr>
                <w:rFonts w:ascii="Tahoma" w:hAnsi="Tahoma" w:cs="Tahoma"/>
                <w:b/>
                <w:bCs/>
                <w:color w:val="000000" w:themeColor="text1"/>
                <w:szCs w:val="18"/>
              </w:rPr>
              <w:t>30 June 2024</w:t>
            </w:r>
          </w:p>
          <w:p w:rsidR="00E24385" w:rsidRPr="009D1065" w:rsidRDefault="001736FC" w:rsidP="004030CF">
            <w:pPr>
              <w:pStyle w:val="Heading5"/>
              <w:ind w:hanging="23"/>
              <w:jc w:val="both"/>
              <w:rPr>
                <w:rFonts w:ascii="Tahoma" w:hAnsi="Tahoma" w:cs="Tahoma"/>
                <w:color w:val="000000" w:themeColor="text1"/>
                <w:sz w:val="18"/>
                <w:szCs w:val="18"/>
              </w:rPr>
            </w:pPr>
            <w:r w:rsidRPr="009D1065">
              <w:rPr>
                <w:rFonts w:ascii="Tahoma" w:hAnsi="Tahoma" w:cs="Tahoma"/>
                <w:color w:val="000000" w:themeColor="text1"/>
                <w:sz w:val="18"/>
                <w:szCs w:val="18"/>
              </w:rPr>
              <w:t>(Shs)</w:t>
            </w:r>
          </w:p>
          <w:p w:rsidR="00E24385" w:rsidRPr="009D1065" w:rsidRDefault="00E24385" w:rsidP="004030CF">
            <w:pPr>
              <w:pStyle w:val="Heading5"/>
              <w:ind w:hanging="23"/>
              <w:jc w:val="both"/>
              <w:rPr>
                <w:rFonts w:ascii="Tahoma" w:hAnsi="Tahoma" w:cs="Tahoma"/>
                <w:color w:val="000000" w:themeColor="text1"/>
                <w:sz w:val="18"/>
                <w:szCs w:val="18"/>
              </w:rPr>
            </w:pPr>
          </w:p>
        </w:tc>
      </w:tr>
      <w:tr w:rsidR="00E24385" w:rsidRPr="009D1065">
        <w:trPr>
          <w:trHeight w:val="284"/>
        </w:trPr>
        <w:tc>
          <w:tcPr>
            <w:tcW w:w="538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ind w:hanging="23"/>
              <w:jc w:val="both"/>
              <w:rPr>
                <w:rFonts w:ascii="Tahoma" w:hAnsi="Tahoma" w:cs="Tahoma"/>
                <w:color w:val="000000" w:themeColor="text1"/>
                <w:szCs w:val="18"/>
              </w:rPr>
            </w:pPr>
            <w:r w:rsidRPr="009D1065">
              <w:rPr>
                <w:rFonts w:ascii="Tahoma" w:hAnsi="Tahoma" w:cs="Tahoma"/>
                <w:b/>
                <w:bCs/>
                <w:color w:val="000000" w:themeColor="text1"/>
                <w:szCs w:val="18"/>
              </w:rPr>
              <w:t>Total expenditure per Appropriation Account</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ind w:hanging="23"/>
              <w:jc w:val="right"/>
              <w:rPr>
                <w:rFonts w:ascii="Tahoma" w:hAnsi="Tahoma" w:cs="Tahoma"/>
                <w:color w:val="000000" w:themeColor="text1"/>
                <w:szCs w:val="18"/>
              </w:rPr>
            </w:pPr>
            <w:r w:rsidRPr="009D1065">
              <w:rPr>
                <w:rFonts w:ascii="Tahoma" w:hAnsi="Tahoma" w:cs="Tahoma"/>
                <w:color w:val="000000" w:themeColor="text1"/>
                <w:szCs w:val="18"/>
              </w:rPr>
              <w:t>1,083,501,908</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AB07C5" w:rsidP="009D1065">
            <w:pPr>
              <w:ind w:hanging="23"/>
              <w:jc w:val="right"/>
              <w:rPr>
                <w:rFonts w:ascii="Tahoma" w:hAnsi="Tahoma" w:cs="Tahoma"/>
                <w:color w:val="000000" w:themeColor="text1"/>
                <w:szCs w:val="18"/>
              </w:rPr>
            </w:pPr>
            <w:r w:rsidRPr="009D1065">
              <w:rPr>
                <w:rFonts w:ascii="Tahoma" w:hAnsi="Tahoma" w:cs="Tahoma"/>
                <w:color w:val="000000" w:themeColor="text1"/>
                <w:szCs w:val="18"/>
              </w:rPr>
              <w:t>1,367,672,081</w:t>
            </w:r>
          </w:p>
        </w:tc>
      </w:tr>
      <w:tr w:rsidR="00E24385" w:rsidRPr="009D1065">
        <w:trPr>
          <w:trHeight w:val="284"/>
        </w:trPr>
        <w:tc>
          <w:tcPr>
            <w:tcW w:w="538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ind w:hanging="23"/>
              <w:jc w:val="both"/>
              <w:rPr>
                <w:rFonts w:ascii="Tahoma" w:hAnsi="Tahoma" w:cs="Tahoma"/>
                <w:b/>
                <w:bCs/>
                <w:color w:val="000000" w:themeColor="text1"/>
                <w:szCs w:val="18"/>
              </w:rPr>
            </w:pPr>
            <w:r w:rsidRPr="009D1065">
              <w:rPr>
                <w:rFonts w:ascii="Tahoma" w:hAnsi="Tahoma" w:cs="Tahoma"/>
                <w:b/>
                <w:bCs/>
                <w:color w:val="000000" w:themeColor="text1"/>
                <w:szCs w:val="18"/>
              </w:rPr>
              <w:t>Add:</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
                <w:bCs/>
                <w:color w:val="000000" w:themeColor="text1"/>
                <w:szCs w:val="18"/>
              </w:rPr>
            </w:pP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
                <w:bCs/>
                <w:color w:val="000000" w:themeColor="text1"/>
                <w:szCs w:val="18"/>
              </w:rPr>
            </w:pPr>
          </w:p>
        </w:tc>
      </w:tr>
      <w:tr w:rsidR="00E24385" w:rsidRPr="009D1065">
        <w:trPr>
          <w:trHeight w:val="284"/>
        </w:trPr>
        <w:tc>
          <w:tcPr>
            <w:tcW w:w="538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ind w:hanging="23"/>
              <w:jc w:val="both"/>
              <w:rPr>
                <w:rFonts w:ascii="Tahoma" w:hAnsi="Tahoma" w:cs="Tahoma"/>
                <w:color w:val="000000" w:themeColor="text1"/>
                <w:szCs w:val="18"/>
              </w:rPr>
            </w:pPr>
            <w:r w:rsidRPr="009D1065">
              <w:rPr>
                <w:rFonts w:ascii="Tahoma" w:hAnsi="Tahoma" w:cs="Tahoma"/>
                <w:color w:val="000000" w:themeColor="text1"/>
                <w:szCs w:val="18"/>
              </w:rPr>
              <w:t xml:space="preserve"> Letters of credit receivable prior year but delivered during the year</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
                <w:bCs/>
                <w:color w:val="000000" w:themeColor="text1"/>
                <w:szCs w:val="18"/>
              </w:rPr>
            </w:pP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
                <w:bCs/>
                <w:color w:val="000000" w:themeColor="text1"/>
                <w:szCs w:val="18"/>
              </w:rPr>
            </w:pPr>
          </w:p>
        </w:tc>
      </w:tr>
      <w:tr w:rsidR="00E24385" w:rsidRPr="009D1065">
        <w:trPr>
          <w:trHeight w:val="284"/>
        </w:trPr>
        <w:tc>
          <w:tcPr>
            <w:tcW w:w="538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ind w:hanging="23"/>
              <w:jc w:val="both"/>
              <w:rPr>
                <w:rFonts w:ascii="Tahoma" w:hAnsi="Tahoma" w:cs="Tahoma"/>
                <w:color w:val="000000" w:themeColor="text1"/>
                <w:szCs w:val="18"/>
              </w:rPr>
            </w:pPr>
            <w:r w:rsidRPr="009D1065">
              <w:rPr>
                <w:rFonts w:ascii="Tahoma" w:hAnsi="Tahoma" w:cs="Tahoma"/>
                <w:color w:val="000000" w:themeColor="text1"/>
                <w:szCs w:val="18"/>
              </w:rPr>
              <w:t>Accrued expenditure</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ind w:hanging="23"/>
              <w:jc w:val="right"/>
              <w:rPr>
                <w:rFonts w:ascii="Tahoma" w:hAnsi="Tahoma" w:cs="Tahoma"/>
                <w:color w:val="000000" w:themeColor="text1"/>
                <w:szCs w:val="18"/>
              </w:rPr>
            </w:pPr>
            <w:r w:rsidRPr="009D1065">
              <w:rPr>
                <w:rFonts w:ascii="Tahoma" w:hAnsi="Tahoma" w:cs="Tahoma"/>
                <w:color w:val="000000" w:themeColor="text1"/>
                <w:szCs w:val="18"/>
              </w:rPr>
              <w:t>59,215,130</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Cs/>
                <w:color w:val="000000" w:themeColor="text1"/>
                <w:szCs w:val="18"/>
              </w:rPr>
            </w:pPr>
          </w:p>
        </w:tc>
      </w:tr>
      <w:tr w:rsidR="00E24385" w:rsidRPr="009D1065">
        <w:trPr>
          <w:trHeight w:val="284"/>
        </w:trPr>
        <w:tc>
          <w:tcPr>
            <w:tcW w:w="538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ind w:hanging="23"/>
              <w:jc w:val="both"/>
              <w:rPr>
                <w:rFonts w:ascii="Tahoma" w:hAnsi="Tahoma" w:cs="Tahoma"/>
                <w:color w:val="000000" w:themeColor="text1"/>
                <w:szCs w:val="18"/>
              </w:rPr>
            </w:pPr>
            <w:r w:rsidRPr="009D1065">
              <w:rPr>
                <w:rFonts w:ascii="Tahoma" w:hAnsi="Tahoma" w:cs="Tahoma"/>
                <w:color w:val="000000" w:themeColor="text1"/>
                <w:szCs w:val="18"/>
              </w:rPr>
              <w:t>Prepayments performed</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color w:val="000000" w:themeColor="text1"/>
                <w:szCs w:val="18"/>
              </w:rPr>
            </w:pP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Cs/>
                <w:color w:val="000000" w:themeColor="text1"/>
                <w:szCs w:val="18"/>
              </w:rPr>
            </w:pPr>
          </w:p>
        </w:tc>
      </w:tr>
      <w:tr w:rsidR="00E24385" w:rsidRPr="009D1065">
        <w:trPr>
          <w:trHeight w:val="284"/>
        </w:trPr>
        <w:tc>
          <w:tcPr>
            <w:tcW w:w="538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ind w:hanging="23"/>
              <w:jc w:val="both"/>
              <w:rPr>
                <w:rFonts w:ascii="Tahoma" w:hAnsi="Tahoma" w:cs="Tahoma"/>
                <w:color w:val="000000" w:themeColor="text1"/>
                <w:szCs w:val="18"/>
              </w:rPr>
            </w:pPr>
            <w:r w:rsidRPr="009D1065">
              <w:rPr>
                <w:rFonts w:ascii="Tahoma" w:hAnsi="Tahoma" w:cs="Tahoma"/>
                <w:color w:val="000000" w:themeColor="text1"/>
                <w:szCs w:val="18"/>
              </w:rPr>
              <w:t>Income In-kind</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ind w:hanging="23"/>
              <w:jc w:val="right"/>
              <w:rPr>
                <w:rFonts w:ascii="Tahoma" w:hAnsi="Tahoma" w:cs="Tahoma"/>
                <w:color w:val="000000" w:themeColor="text1"/>
                <w:szCs w:val="18"/>
              </w:rPr>
            </w:pPr>
            <w:r w:rsidRPr="009D1065">
              <w:rPr>
                <w:rFonts w:ascii="Tahoma" w:hAnsi="Tahoma" w:cs="Tahoma"/>
                <w:color w:val="000000" w:themeColor="text1"/>
                <w:szCs w:val="18"/>
              </w:rPr>
              <w:t>31,100,000</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Cs/>
                <w:color w:val="000000" w:themeColor="text1"/>
                <w:szCs w:val="18"/>
              </w:rPr>
            </w:pPr>
          </w:p>
        </w:tc>
      </w:tr>
      <w:tr w:rsidR="00E24385" w:rsidRPr="009D1065">
        <w:trPr>
          <w:trHeight w:val="284"/>
        </w:trPr>
        <w:tc>
          <w:tcPr>
            <w:tcW w:w="5387"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ind w:hanging="23"/>
              <w:jc w:val="both"/>
              <w:rPr>
                <w:rFonts w:ascii="Tahoma" w:hAnsi="Tahoma" w:cs="Tahoma"/>
                <w:color w:val="000000" w:themeColor="text1"/>
                <w:szCs w:val="18"/>
              </w:rPr>
            </w:pP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jc w:val="right"/>
              <w:rPr>
                <w:rFonts w:ascii="Tahoma" w:hAnsi="Tahoma" w:cs="Tahoma"/>
                <w:b/>
                <w:bCs/>
                <w:color w:val="000000" w:themeColor="text1"/>
                <w:szCs w:val="18"/>
              </w:rPr>
            </w:pPr>
            <w:r w:rsidRPr="009D1065">
              <w:rPr>
                <w:rFonts w:ascii="Tahoma" w:hAnsi="Tahoma" w:cs="Tahoma"/>
                <w:b/>
                <w:bCs/>
                <w:color w:val="000000" w:themeColor="text1"/>
                <w:szCs w:val="18"/>
              </w:rPr>
              <w:t>1,173,817,038</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
                <w:color w:val="000000" w:themeColor="text1"/>
                <w:szCs w:val="18"/>
              </w:rPr>
            </w:pPr>
          </w:p>
        </w:tc>
      </w:tr>
      <w:tr w:rsidR="00E24385" w:rsidRPr="009D1065">
        <w:trPr>
          <w:trHeight w:val="284"/>
        </w:trPr>
        <w:tc>
          <w:tcPr>
            <w:tcW w:w="538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ind w:hanging="23"/>
              <w:jc w:val="both"/>
              <w:rPr>
                <w:rFonts w:ascii="Tahoma" w:hAnsi="Tahoma" w:cs="Tahoma"/>
                <w:color w:val="000000" w:themeColor="text1"/>
                <w:szCs w:val="18"/>
              </w:rPr>
            </w:pPr>
            <w:r w:rsidRPr="009D1065">
              <w:rPr>
                <w:rFonts w:ascii="Tahoma" w:hAnsi="Tahoma" w:cs="Tahoma"/>
                <w:color w:val="000000" w:themeColor="text1"/>
                <w:szCs w:val="18"/>
              </w:rPr>
              <w:t>Gains/loss on Disposal of assets</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
                <w:bCs/>
                <w:color w:val="000000" w:themeColor="text1"/>
                <w:szCs w:val="18"/>
              </w:rPr>
            </w:pP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Cs/>
                <w:color w:val="000000" w:themeColor="text1"/>
                <w:szCs w:val="18"/>
              </w:rPr>
            </w:pPr>
          </w:p>
        </w:tc>
      </w:tr>
      <w:tr w:rsidR="00E24385" w:rsidRPr="009D1065">
        <w:trPr>
          <w:trHeight w:val="284"/>
        </w:trPr>
        <w:tc>
          <w:tcPr>
            <w:tcW w:w="538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pStyle w:val="Heading7"/>
              <w:ind w:hanging="23"/>
              <w:jc w:val="both"/>
              <w:rPr>
                <w:rFonts w:ascii="Tahoma" w:hAnsi="Tahoma" w:cs="Tahoma"/>
                <w:color w:val="000000" w:themeColor="text1"/>
                <w:szCs w:val="18"/>
              </w:rPr>
            </w:pPr>
            <w:r w:rsidRPr="009D1065">
              <w:rPr>
                <w:rFonts w:ascii="Tahoma" w:hAnsi="Tahoma" w:cs="Tahoma"/>
                <w:color w:val="000000" w:themeColor="text1"/>
                <w:szCs w:val="18"/>
              </w:rPr>
              <w:t>Less:</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
                <w:bCs/>
                <w:color w:val="000000" w:themeColor="text1"/>
                <w:szCs w:val="18"/>
              </w:rPr>
            </w:pP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color w:val="000000" w:themeColor="text1"/>
                <w:szCs w:val="18"/>
              </w:rPr>
            </w:pPr>
          </w:p>
        </w:tc>
      </w:tr>
      <w:tr w:rsidR="00E24385" w:rsidRPr="009D1065">
        <w:trPr>
          <w:trHeight w:val="284"/>
        </w:trPr>
        <w:tc>
          <w:tcPr>
            <w:tcW w:w="538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ind w:hanging="23"/>
              <w:jc w:val="both"/>
              <w:rPr>
                <w:rFonts w:ascii="Tahoma" w:hAnsi="Tahoma" w:cs="Tahoma"/>
                <w:color w:val="000000" w:themeColor="text1"/>
                <w:szCs w:val="18"/>
              </w:rPr>
            </w:pPr>
            <w:r w:rsidRPr="009D1065">
              <w:rPr>
                <w:rFonts w:ascii="Tahoma" w:hAnsi="Tahoma" w:cs="Tahoma"/>
                <w:color w:val="000000" w:themeColor="text1"/>
                <w:szCs w:val="18"/>
              </w:rPr>
              <w:t>Letters of credit receivable at year-end</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
                <w:bCs/>
                <w:color w:val="000000" w:themeColor="text1"/>
                <w:szCs w:val="18"/>
              </w:rPr>
            </w:pP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color w:val="000000" w:themeColor="text1"/>
                <w:szCs w:val="18"/>
              </w:rPr>
            </w:pPr>
          </w:p>
        </w:tc>
      </w:tr>
      <w:tr w:rsidR="00E24385" w:rsidRPr="009D1065">
        <w:trPr>
          <w:trHeight w:val="284"/>
        </w:trPr>
        <w:tc>
          <w:tcPr>
            <w:tcW w:w="538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ind w:hanging="23"/>
              <w:jc w:val="both"/>
              <w:rPr>
                <w:rFonts w:ascii="Tahoma" w:hAnsi="Tahoma" w:cs="Tahoma"/>
                <w:color w:val="000000" w:themeColor="text1"/>
                <w:szCs w:val="18"/>
              </w:rPr>
            </w:pPr>
            <w:r w:rsidRPr="009D1065">
              <w:rPr>
                <w:rFonts w:ascii="Tahoma" w:hAnsi="Tahoma" w:cs="Tahoma"/>
                <w:color w:val="000000" w:themeColor="text1"/>
                <w:szCs w:val="18"/>
              </w:rPr>
              <w:t>Domestic arrears paid</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ind w:hanging="23"/>
              <w:jc w:val="right"/>
              <w:rPr>
                <w:rFonts w:ascii="Tahoma" w:hAnsi="Tahoma" w:cs="Tahoma"/>
                <w:b/>
                <w:bCs/>
                <w:color w:val="000000" w:themeColor="text1"/>
                <w:szCs w:val="18"/>
              </w:rPr>
            </w:pPr>
            <w:r w:rsidRPr="009D1065">
              <w:rPr>
                <w:rFonts w:ascii="Tahoma" w:hAnsi="Tahoma" w:cs="Tahoma"/>
                <w:b/>
                <w:bCs/>
                <w:color w:val="000000" w:themeColor="text1"/>
                <w:szCs w:val="18"/>
              </w:rPr>
              <w:t>58,411,375</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
                <w:bCs/>
                <w:color w:val="000000" w:themeColor="text1"/>
                <w:szCs w:val="18"/>
              </w:rPr>
            </w:pPr>
          </w:p>
        </w:tc>
      </w:tr>
      <w:tr w:rsidR="00E24385" w:rsidRPr="009D1065">
        <w:trPr>
          <w:trHeight w:val="284"/>
        </w:trPr>
        <w:tc>
          <w:tcPr>
            <w:tcW w:w="538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ind w:hanging="23"/>
              <w:jc w:val="both"/>
              <w:rPr>
                <w:rFonts w:ascii="Tahoma" w:hAnsi="Tahoma" w:cs="Tahoma"/>
                <w:color w:val="000000" w:themeColor="text1"/>
                <w:szCs w:val="18"/>
              </w:rPr>
            </w:pPr>
            <w:r w:rsidRPr="009D1065">
              <w:rPr>
                <w:rFonts w:ascii="Tahoma" w:hAnsi="Tahoma" w:cs="Tahoma"/>
                <w:color w:val="000000" w:themeColor="text1"/>
                <w:szCs w:val="18"/>
              </w:rPr>
              <w:t>Pension arrears paid</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
                <w:bCs/>
                <w:color w:val="000000" w:themeColor="text1"/>
                <w:szCs w:val="18"/>
              </w:rPr>
            </w:pP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
                <w:bCs/>
                <w:color w:val="000000" w:themeColor="text1"/>
                <w:szCs w:val="18"/>
              </w:rPr>
            </w:pPr>
          </w:p>
        </w:tc>
      </w:tr>
      <w:tr w:rsidR="00E24385" w:rsidRPr="009D1065">
        <w:trPr>
          <w:trHeight w:val="284"/>
        </w:trPr>
        <w:tc>
          <w:tcPr>
            <w:tcW w:w="538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ind w:hanging="23"/>
              <w:jc w:val="both"/>
              <w:rPr>
                <w:rFonts w:ascii="Tahoma" w:hAnsi="Tahoma" w:cs="Tahoma"/>
                <w:color w:val="000000" w:themeColor="text1"/>
                <w:szCs w:val="18"/>
              </w:rPr>
            </w:pPr>
            <w:r w:rsidRPr="009D1065">
              <w:rPr>
                <w:rFonts w:ascii="Tahoma" w:hAnsi="Tahoma" w:cs="Tahoma"/>
                <w:color w:val="000000" w:themeColor="text1"/>
                <w:szCs w:val="18"/>
              </w:rPr>
              <w:t>Non-produced assets for the period</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
                <w:bCs/>
                <w:color w:val="000000" w:themeColor="text1"/>
                <w:szCs w:val="18"/>
              </w:rPr>
            </w:pP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Cs/>
                <w:color w:val="000000" w:themeColor="text1"/>
                <w:szCs w:val="18"/>
              </w:rPr>
            </w:pPr>
          </w:p>
        </w:tc>
      </w:tr>
      <w:tr w:rsidR="00E24385" w:rsidRPr="009D1065">
        <w:trPr>
          <w:trHeight w:val="284"/>
        </w:trPr>
        <w:tc>
          <w:tcPr>
            <w:tcW w:w="538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ind w:hanging="23"/>
              <w:jc w:val="both"/>
              <w:rPr>
                <w:rFonts w:ascii="Tahoma" w:hAnsi="Tahoma" w:cs="Tahoma"/>
                <w:color w:val="000000" w:themeColor="text1"/>
                <w:szCs w:val="18"/>
              </w:rPr>
            </w:pPr>
            <w:r w:rsidRPr="009D1065">
              <w:rPr>
                <w:rFonts w:ascii="Tahoma" w:hAnsi="Tahoma" w:cs="Tahoma"/>
                <w:color w:val="000000" w:themeColor="text1"/>
                <w:szCs w:val="18"/>
              </w:rPr>
              <w:t>Purchase of PPE</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
                <w:bCs/>
                <w:color w:val="000000" w:themeColor="text1"/>
                <w:szCs w:val="18"/>
              </w:rPr>
            </w:pP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Cs/>
                <w:color w:val="000000" w:themeColor="text1"/>
                <w:szCs w:val="18"/>
              </w:rPr>
            </w:pPr>
          </w:p>
        </w:tc>
      </w:tr>
      <w:tr w:rsidR="00E24385" w:rsidRPr="009D1065">
        <w:trPr>
          <w:trHeight w:val="284"/>
        </w:trPr>
        <w:tc>
          <w:tcPr>
            <w:tcW w:w="538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jc w:val="both"/>
              <w:rPr>
                <w:rFonts w:ascii="Tahoma" w:hAnsi="Tahoma" w:cs="Tahoma"/>
                <w:color w:val="000000" w:themeColor="text1"/>
                <w:szCs w:val="18"/>
              </w:rPr>
            </w:pPr>
            <w:r w:rsidRPr="009D1065">
              <w:rPr>
                <w:rFonts w:ascii="Tahoma" w:hAnsi="Tahoma" w:cs="Tahoma"/>
                <w:color w:val="000000" w:themeColor="text1"/>
                <w:szCs w:val="18"/>
              </w:rPr>
              <w:t>Prepayments for the period</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
                <w:bCs/>
                <w:color w:val="000000" w:themeColor="text1"/>
                <w:szCs w:val="18"/>
              </w:rPr>
            </w:pP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Cs/>
                <w:color w:val="000000" w:themeColor="text1"/>
                <w:szCs w:val="18"/>
              </w:rPr>
            </w:pPr>
          </w:p>
        </w:tc>
      </w:tr>
      <w:tr w:rsidR="00E24385" w:rsidRPr="009D1065">
        <w:trPr>
          <w:trHeight w:val="284"/>
        </w:trPr>
        <w:tc>
          <w:tcPr>
            <w:tcW w:w="5387" w:type="dxa"/>
            <w:tcBorders>
              <w:top w:val="single" w:sz="4" w:space="0" w:color="auto"/>
              <w:left w:val="single" w:sz="4" w:space="0" w:color="auto"/>
              <w:bottom w:val="single" w:sz="4" w:space="0" w:color="auto"/>
              <w:right w:val="single" w:sz="4" w:space="0" w:color="auto"/>
            </w:tcBorders>
          </w:tcPr>
          <w:p w:rsidR="00E24385" w:rsidRPr="009D1065" w:rsidRDefault="00E24385" w:rsidP="004030CF">
            <w:pPr>
              <w:ind w:hanging="23"/>
              <w:jc w:val="both"/>
              <w:rPr>
                <w:rFonts w:ascii="Tahoma" w:hAnsi="Tahoma" w:cs="Tahoma"/>
                <w:color w:val="000000" w:themeColor="text1"/>
                <w:szCs w:val="18"/>
              </w:rPr>
            </w:pP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
                <w:bCs/>
                <w:color w:val="000000" w:themeColor="text1"/>
                <w:szCs w:val="18"/>
              </w:rPr>
            </w:pP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E24385" w:rsidP="009D1065">
            <w:pPr>
              <w:ind w:hanging="23"/>
              <w:jc w:val="right"/>
              <w:rPr>
                <w:rFonts w:ascii="Tahoma" w:hAnsi="Tahoma" w:cs="Tahoma"/>
                <w:b/>
                <w:bCs/>
                <w:color w:val="000000" w:themeColor="text1"/>
                <w:szCs w:val="18"/>
              </w:rPr>
            </w:pPr>
          </w:p>
        </w:tc>
      </w:tr>
      <w:tr w:rsidR="00E24385" w:rsidRPr="009D1065">
        <w:trPr>
          <w:trHeight w:val="284"/>
        </w:trPr>
        <w:tc>
          <w:tcPr>
            <w:tcW w:w="5387" w:type="dxa"/>
            <w:tcBorders>
              <w:top w:val="single" w:sz="4" w:space="0" w:color="auto"/>
              <w:left w:val="single" w:sz="4" w:space="0" w:color="auto"/>
              <w:bottom w:val="single" w:sz="4" w:space="0" w:color="auto"/>
              <w:right w:val="single" w:sz="4" w:space="0" w:color="auto"/>
            </w:tcBorders>
          </w:tcPr>
          <w:p w:rsidR="00E24385" w:rsidRPr="009D1065" w:rsidRDefault="001736FC" w:rsidP="004030CF">
            <w:pPr>
              <w:ind w:hanging="23"/>
              <w:jc w:val="both"/>
              <w:rPr>
                <w:rFonts w:ascii="Tahoma" w:hAnsi="Tahoma" w:cs="Tahoma"/>
                <w:b/>
                <w:bCs/>
                <w:color w:val="000000" w:themeColor="text1"/>
                <w:szCs w:val="18"/>
              </w:rPr>
            </w:pPr>
            <w:r w:rsidRPr="009D1065">
              <w:rPr>
                <w:rFonts w:ascii="Tahoma" w:hAnsi="Tahoma" w:cs="Tahoma"/>
                <w:b/>
                <w:bCs/>
                <w:color w:val="000000" w:themeColor="text1"/>
                <w:szCs w:val="18"/>
              </w:rPr>
              <w:t>Total Expenditure per Statement of Financial Performance</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ind w:hanging="23"/>
              <w:jc w:val="right"/>
              <w:rPr>
                <w:rFonts w:ascii="Tahoma" w:hAnsi="Tahoma" w:cs="Tahoma"/>
                <w:b/>
                <w:bCs/>
                <w:color w:val="000000" w:themeColor="text1"/>
                <w:szCs w:val="18"/>
              </w:rPr>
            </w:pPr>
            <w:r w:rsidRPr="009D1065">
              <w:rPr>
                <w:rFonts w:ascii="Tahoma" w:hAnsi="Tahoma" w:cs="Tahoma"/>
                <w:b/>
                <w:bCs/>
                <w:color w:val="000000" w:themeColor="text1"/>
                <w:szCs w:val="18"/>
              </w:rPr>
              <w:t>1,115,405,663</w:t>
            </w:r>
          </w:p>
        </w:tc>
        <w:tc>
          <w:tcPr>
            <w:tcW w:w="2268" w:type="dxa"/>
            <w:tcBorders>
              <w:top w:val="single" w:sz="4" w:space="0" w:color="auto"/>
              <w:left w:val="single" w:sz="4" w:space="0" w:color="auto"/>
              <w:bottom w:val="single" w:sz="4" w:space="0" w:color="auto"/>
              <w:right w:val="single" w:sz="4" w:space="0" w:color="auto"/>
            </w:tcBorders>
          </w:tcPr>
          <w:p w:rsidR="00E24385" w:rsidRPr="009D1065" w:rsidRDefault="001736FC" w:rsidP="009D1065">
            <w:pPr>
              <w:ind w:hanging="23"/>
              <w:jc w:val="right"/>
              <w:rPr>
                <w:rFonts w:ascii="Tahoma" w:hAnsi="Tahoma" w:cs="Tahoma"/>
                <w:b/>
                <w:bCs/>
                <w:color w:val="000000" w:themeColor="text1"/>
                <w:szCs w:val="18"/>
              </w:rPr>
            </w:pPr>
            <w:r w:rsidRPr="009D1065">
              <w:rPr>
                <w:rFonts w:ascii="Tahoma" w:hAnsi="Tahoma" w:cs="Tahoma"/>
                <w:b/>
                <w:bCs/>
                <w:color w:val="000000" w:themeColor="text1"/>
                <w:szCs w:val="18"/>
              </w:rPr>
              <w:t>1,3</w:t>
            </w:r>
            <w:r w:rsidR="00AB07C5" w:rsidRPr="009D1065">
              <w:rPr>
                <w:rFonts w:ascii="Tahoma" w:hAnsi="Tahoma" w:cs="Tahoma"/>
                <w:b/>
                <w:bCs/>
                <w:color w:val="000000" w:themeColor="text1"/>
                <w:szCs w:val="18"/>
              </w:rPr>
              <w:t>67,672,081</w:t>
            </w:r>
          </w:p>
        </w:tc>
      </w:tr>
    </w:tbl>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spacing w:after="160" w:line="259" w:lineRule="auto"/>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w:t>
      </w:r>
    </w:p>
    <w:p w:rsidR="00E24385" w:rsidRPr="004030CF" w:rsidRDefault="001736FC" w:rsidP="004030CF">
      <w:pPr>
        <w:tabs>
          <w:tab w:val="left" w:pos="1785"/>
        </w:tabs>
        <w:jc w:val="both"/>
        <w:rPr>
          <w:rFonts w:ascii="Tahoma" w:hAnsi="Tahoma" w:cs="Tahoma"/>
          <w:color w:val="000000" w:themeColor="text1"/>
          <w:sz w:val="22"/>
          <w:szCs w:val="22"/>
        </w:rPr>
      </w:pPr>
      <w:r w:rsidRPr="004030CF">
        <w:rPr>
          <w:rFonts w:ascii="Tahoma" w:hAnsi="Tahoma" w:cs="Tahoma"/>
          <w:color w:val="000000" w:themeColor="text1"/>
          <w:sz w:val="22"/>
          <w:szCs w:val="22"/>
        </w:rPr>
        <w:t>Accounting Officer [Names &amp; Signature]</w:t>
      </w:r>
    </w:p>
    <w:p w:rsidR="00E24385" w:rsidRPr="004030CF" w:rsidRDefault="00E24385" w:rsidP="004030CF">
      <w:pPr>
        <w:spacing w:after="160" w:line="259" w:lineRule="auto"/>
        <w:jc w:val="both"/>
        <w:rPr>
          <w:rFonts w:ascii="Tahoma" w:hAnsi="Tahoma" w:cs="Tahoma"/>
          <w:b/>
          <w:bCs/>
          <w:color w:val="000000" w:themeColor="text1"/>
          <w:sz w:val="22"/>
          <w:szCs w:val="22"/>
        </w:rPr>
      </w:pPr>
    </w:p>
    <w:p w:rsidR="00E24385" w:rsidRPr="004030CF" w:rsidRDefault="00E24385" w:rsidP="004030CF">
      <w:pPr>
        <w:spacing w:after="160" w:line="259" w:lineRule="auto"/>
        <w:jc w:val="both"/>
        <w:rPr>
          <w:rFonts w:ascii="Tahoma" w:hAnsi="Tahoma" w:cs="Tahoma"/>
          <w:b/>
          <w:bCs/>
          <w:color w:val="000000" w:themeColor="text1"/>
          <w:sz w:val="22"/>
          <w:szCs w:val="22"/>
        </w:rPr>
      </w:pPr>
    </w:p>
    <w:p w:rsidR="00E24385" w:rsidRPr="004030CF" w:rsidRDefault="001736FC" w:rsidP="004030CF">
      <w:pPr>
        <w:spacing w:before="120" w:after="120"/>
        <w:ind w:right="6"/>
        <w:jc w:val="both"/>
        <w:rPr>
          <w:rFonts w:ascii="Tahoma" w:hAnsi="Tahoma" w:cs="Tahoma"/>
          <w:color w:val="000000" w:themeColor="text1"/>
          <w:sz w:val="22"/>
          <w:szCs w:val="22"/>
        </w:rPr>
        <w:sectPr w:rsidR="00E24385" w:rsidRPr="004030CF">
          <w:pgSz w:w="12240" w:h="15840"/>
          <w:pgMar w:top="1440" w:right="1080" w:bottom="1440" w:left="1080" w:header="720" w:footer="720" w:gutter="0"/>
          <w:cols w:space="720"/>
          <w:docGrid w:linePitch="360"/>
        </w:sectPr>
      </w:pPr>
      <w:r w:rsidRPr="004030CF">
        <w:rPr>
          <w:rFonts w:ascii="Tahoma" w:hAnsi="Tahoma" w:cs="Tahoma"/>
          <w:color w:val="000000" w:themeColor="text1"/>
          <w:sz w:val="22"/>
          <w:szCs w:val="22"/>
        </w:rPr>
        <w:lastRenderedPageBreak/>
        <w:br w:type="page"/>
      </w:r>
    </w:p>
    <w:p w:rsidR="00E24385" w:rsidRPr="004030CF" w:rsidRDefault="001736FC" w:rsidP="004030CF">
      <w:pPr>
        <w:pStyle w:val="Heading1"/>
        <w:spacing w:after="60"/>
        <w:jc w:val="both"/>
        <w:rPr>
          <w:rFonts w:ascii="Tahoma" w:hAnsi="Tahoma" w:cs="Tahoma"/>
          <w:color w:val="000000" w:themeColor="text1"/>
          <w:sz w:val="22"/>
          <w:szCs w:val="22"/>
        </w:rPr>
      </w:pPr>
      <w:bookmarkStart w:id="11" w:name="_Toc169700864"/>
      <w:r w:rsidRPr="004030CF">
        <w:rPr>
          <w:rFonts w:ascii="Tahoma" w:hAnsi="Tahoma" w:cs="Tahoma"/>
          <w:color w:val="000000" w:themeColor="text1"/>
          <w:sz w:val="22"/>
          <w:szCs w:val="22"/>
        </w:rPr>
        <w:lastRenderedPageBreak/>
        <w:t>Notes to the Financial Statements</w:t>
      </w:r>
      <w:bookmarkEnd w:id="11"/>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pStyle w:val="Heading2"/>
        <w:tabs>
          <w:tab w:val="left" w:pos="5132"/>
        </w:tabs>
        <w:jc w:val="both"/>
        <w:rPr>
          <w:rFonts w:ascii="Tahoma" w:hAnsi="Tahoma" w:cs="Tahoma"/>
          <w:color w:val="000000" w:themeColor="text1"/>
          <w:szCs w:val="22"/>
        </w:rPr>
      </w:pPr>
      <w:bookmarkStart w:id="12" w:name="_Toc169700865"/>
      <w:r w:rsidRPr="004030CF">
        <w:rPr>
          <w:rFonts w:ascii="Tahoma" w:hAnsi="Tahoma" w:cs="Tahoma"/>
          <w:color w:val="000000" w:themeColor="text1"/>
          <w:szCs w:val="22"/>
        </w:rPr>
        <w:t>Note 1(a): Accounting Policies</w:t>
      </w:r>
      <w:bookmarkEnd w:id="12"/>
      <w:r w:rsidRPr="004030CF">
        <w:rPr>
          <w:rFonts w:ascii="Tahoma" w:hAnsi="Tahoma" w:cs="Tahoma"/>
          <w:color w:val="000000" w:themeColor="text1"/>
          <w:szCs w:val="22"/>
        </w:rPr>
        <w:tab/>
      </w:r>
    </w:p>
    <w:p w:rsidR="00E24385" w:rsidRPr="004030CF" w:rsidRDefault="001736FC" w:rsidP="004030CF">
      <w:pPr>
        <w:spacing w:before="120" w:after="120"/>
        <w:ind w:right="6"/>
        <w:jc w:val="both"/>
        <w:rPr>
          <w:rFonts w:ascii="Tahoma" w:hAnsi="Tahoma" w:cs="Tahoma"/>
          <w:color w:val="000000" w:themeColor="text1"/>
          <w:sz w:val="22"/>
          <w:szCs w:val="22"/>
        </w:rPr>
      </w:pPr>
      <w:r w:rsidRPr="004030CF">
        <w:rPr>
          <w:rFonts w:ascii="Tahoma" w:hAnsi="Tahoma" w:cs="Tahoma"/>
          <w:color w:val="000000" w:themeColor="text1"/>
          <w:sz w:val="22"/>
          <w:szCs w:val="22"/>
        </w:rPr>
        <w:t>These are the specific principles, bases, conventions, rules and practices adopted by the Government of the Republic of Uganda in preparing and presenting the financial statements. The principal accounting policies adopted in the preparation of these financial statements as set out below have been consistently applied in all material aspects unless otherwise stated.</w:t>
      </w:r>
    </w:p>
    <w:p w:rsidR="00E24385" w:rsidRPr="004030CF" w:rsidRDefault="00E24385" w:rsidP="004030CF">
      <w:pPr>
        <w:spacing w:before="120" w:after="120"/>
        <w:ind w:right="6"/>
        <w:jc w:val="both"/>
        <w:rPr>
          <w:rFonts w:ascii="Tahoma" w:hAnsi="Tahoma" w:cs="Tahoma"/>
          <w:color w:val="000000" w:themeColor="text1"/>
          <w:sz w:val="22"/>
          <w:szCs w:val="22"/>
        </w:rPr>
      </w:pPr>
    </w:p>
    <w:p w:rsidR="00E24385" w:rsidRPr="004030CF" w:rsidRDefault="001736FC" w:rsidP="004030CF">
      <w:pPr>
        <w:pStyle w:val="ListParagraph"/>
        <w:numPr>
          <w:ilvl w:val="1"/>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Presentation of Financial Statements</w:t>
      </w:r>
    </w:p>
    <w:p w:rsidR="00E24385" w:rsidRPr="004030CF" w:rsidRDefault="001736FC" w:rsidP="004030CF">
      <w:pPr>
        <w:spacing w:before="120" w:after="120"/>
        <w:ind w:right="6"/>
        <w:jc w:val="both"/>
        <w:rPr>
          <w:rFonts w:ascii="Tahoma" w:hAnsi="Tahoma" w:cs="Tahoma"/>
          <w:color w:val="000000" w:themeColor="text1"/>
          <w:sz w:val="22"/>
          <w:szCs w:val="22"/>
        </w:rPr>
      </w:pPr>
      <w:r w:rsidRPr="004030CF">
        <w:rPr>
          <w:rFonts w:ascii="Tahoma" w:hAnsi="Tahoma" w:cs="Tahoma"/>
          <w:color w:val="000000" w:themeColor="text1"/>
          <w:sz w:val="22"/>
          <w:szCs w:val="22"/>
        </w:rPr>
        <w:t>The Financial Statements have been prepared and presented in accordance with the following policies, which have been applied consistently in all material aspects, unless otherwise indicated. However, where appropriate, additional information has been disclosed to enhance the usefulness of the Financial Statements and to comply with the statutory requirements of the Public Finance Management Act (PFMA), 2015 Cap 171, the Public Finance Management Regulations (2016), The Treasury Instructions 2017, and other guidance to Accounting Officers made from time to time.</w:t>
      </w:r>
    </w:p>
    <w:p w:rsidR="00E24385" w:rsidRPr="004030CF" w:rsidRDefault="001736FC" w:rsidP="004030CF">
      <w:p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General Information</w:t>
      </w:r>
    </w:p>
    <w:p w:rsidR="00E24385" w:rsidRPr="004030CF" w:rsidRDefault="001736FC" w:rsidP="004030CF">
      <w:pPr>
        <w:pStyle w:val="ListParagraph"/>
        <w:spacing w:after="120"/>
        <w:ind w:left="0" w:right="6"/>
        <w:jc w:val="both"/>
        <w:rPr>
          <w:rFonts w:ascii="Tahoma" w:hAnsi="Tahoma" w:cs="Tahoma"/>
          <w:color w:val="000000" w:themeColor="text1"/>
          <w:sz w:val="22"/>
          <w:szCs w:val="22"/>
        </w:rPr>
      </w:pPr>
      <w:r w:rsidRPr="004030CF">
        <w:rPr>
          <w:rFonts w:ascii="Tahoma" w:hAnsi="Tahoma" w:cs="Tahoma"/>
          <w:color w:val="000000" w:themeColor="text1"/>
          <w:sz w:val="22"/>
          <w:szCs w:val="22"/>
        </w:rPr>
        <w:t>As required by Sections 48(1) and 49(1) of the Public Finance Management Act, 2015 Cap 171 [Act], each vote shall prepare Semi-Annual, Annual financial statements and any other such reports within such a time as the Accountant General may require. All these reports are submitted to the Accountant General for review and Consolidation. The Annual Financial Statements shall also be submitted for Audit to the Auditor General.</w:t>
      </w:r>
    </w:p>
    <w:p w:rsidR="00E24385" w:rsidRPr="004030CF" w:rsidRDefault="00E24385" w:rsidP="004030CF">
      <w:pPr>
        <w:pStyle w:val="ListParagraph"/>
        <w:spacing w:after="120"/>
        <w:ind w:left="0" w:right="6"/>
        <w:jc w:val="both"/>
        <w:rPr>
          <w:rFonts w:ascii="Tahoma" w:hAnsi="Tahoma" w:cs="Tahoma"/>
          <w:color w:val="000000" w:themeColor="text1"/>
          <w:sz w:val="22"/>
          <w:szCs w:val="22"/>
        </w:rPr>
      </w:pPr>
    </w:p>
    <w:p w:rsidR="00E24385" w:rsidRPr="004030CF" w:rsidRDefault="001736FC" w:rsidP="004030CF">
      <w:pPr>
        <w:spacing w:before="120" w:after="120"/>
        <w:ind w:right="720"/>
        <w:jc w:val="both"/>
        <w:rPr>
          <w:rFonts w:ascii="Tahoma" w:hAnsi="Tahoma" w:cs="Tahoma"/>
          <w:b/>
          <w:color w:val="000000" w:themeColor="text1"/>
          <w:sz w:val="22"/>
          <w:szCs w:val="22"/>
        </w:rPr>
      </w:pPr>
      <w:r w:rsidRPr="004030CF">
        <w:rPr>
          <w:rFonts w:ascii="Tahoma" w:hAnsi="Tahoma" w:cs="Tahoma"/>
          <w:b/>
          <w:bCs/>
          <w:color w:val="000000" w:themeColor="text1"/>
          <w:sz w:val="22"/>
          <w:szCs w:val="22"/>
        </w:rPr>
        <w:t>Reporting</w:t>
      </w:r>
      <w:r w:rsidRPr="004030CF">
        <w:rPr>
          <w:rFonts w:ascii="Tahoma" w:hAnsi="Tahoma" w:cs="Tahoma"/>
          <w:b/>
          <w:color w:val="000000" w:themeColor="text1"/>
          <w:sz w:val="22"/>
          <w:szCs w:val="22"/>
        </w:rPr>
        <w:t xml:space="preserve"> Entity</w:t>
      </w:r>
    </w:p>
    <w:p w:rsidR="00E24385" w:rsidRPr="004030CF" w:rsidRDefault="001736FC" w:rsidP="004030CF">
      <w:pPr>
        <w:tabs>
          <w:tab w:val="left" w:pos="7920"/>
        </w:tabs>
        <w:spacing w:before="120" w:after="120"/>
        <w:ind w:right="720"/>
        <w:jc w:val="both"/>
        <w:rPr>
          <w:rFonts w:ascii="Tahoma" w:hAnsi="Tahoma" w:cs="Tahoma"/>
          <w:b/>
          <w:bCs/>
          <w:color w:val="000000" w:themeColor="text1"/>
          <w:sz w:val="22"/>
          <w:szCs w:val="22"/>
        </w:rPr>
      </w:pPr>
      <w:r w:rsidRPr="004030CF">
        <w:rPr>
          <w:rFonts w:ascii="Tahoma" w:hAnsi="Tahoma" w:cs="Tahoma"/>
          <w:b/>
          <w:bCs/>
          <w:i/>
          <w:iCs/>
          <w:color w:val="000000" w:themeColor="text1"/>
          <w:sz w:val="22"/>
          <w:szCs w:val="22"/>
        </w:rPr>
        <w:t>[ST KIZITO’S TECHNICAL INSTITUTE, MADERA.]</w:t>
      </w:r>
      <w:r w:rsidRPr="004030CF">
        <w:rPr>
          <w:rFonts w:ascii="Tahoma" w:hAnsi="Tahoma" w:cs="Tahoma"/>
          <w:i/>
          <w:iCs/>
          <w:color w:val="000000" w:themeColor="text1"/>
          <w:sz w:val="22"/>
          <w:szCs w:val="22"/>
        </w:rPr>
        <w:t xml:space="preserve"> </w:t>
      </w:r>
      <w:r w:rsidRPr="004030CF">
        <w:rPr>
          <w:rFonts w:ascii="Tahoma" w:hAnsi="Tahoma" w:cs="Tahoma"/>
          <w:color w:val="000000" w:themeColor="text1"/>
          <w:sz w:val="22"/>
          <w:szCs w:val="22"/>
        </w:rPr>
        <w:t xml:space="preserve">is a reporting entity of the Government of the Republic of Uganda and is domiciled in Uganda </w:t>
      </w:r>
      <w:r w:rsidRPr="004030CF">
        <w:rPr>
          <w:rFonts w:ascii="Tahoma" w:hAnsi="Tahoma" w:cs="Tahoma"/>
          <w:b/>
          <w:bCs/>
          <w:i/>
          <w:iCs/>
          <w:color w:val="000000" w:themeColor="text1"/>
          <w:sz w:val="22"/>
          <w:szCs w:val="22"/>
        </w:rPr>
        <w:t>[for Missions state Country of residence].</w:t>
      </w:r>
    </w:p>
    <w:p w:rsidR="00E24385" w:rsidRPr="004030CF" w:rsidRDefault="001736FC" w:rsidP="004030CF">
      <w:pPr>
        <w:spacing w:before="120" w:after="120"/>
        <w:ind w:right="720"/>
        <w:jc w:val="both"/>
        <w:rPr>
          <w:rFonts w:ascii="Tahoma" w:hAnsi="Tahoma" w:cs="Tahoma"/>
          <w:color w:val="000000" w:themeColor="text1"/>
          <w:sz w:val="22"/>
          <w:szCs w:val="22"/>
        </w:rPr>
      </w:pPr>
      <w:r w:rsidRPr="004030CF">
        <w:rPr>
          <w:rFonts w:ascii="Tahoma" w:hAnsi="Tahoma" w:cs="Tahoma"/>
          <w:color w:val="000000" w:themeColor="text1"/>
          <w:sz w:val="22"/>
          <w:szCs w:val="22"/>
        </w:rPr>
        <w:t>The principal address of the entity is:</w:t>
      </w:r>
    </w:p>
    <w:p w:rsidR="00E24385" w:rsidRPr="004030CF" w:rsidRDefault="001736FC" w:rsidP="004030CF">
      <w:pPr>
        <w:pStyle w:val="ListParagraph"/>
        <w:numPr>
          <w:ilvl w:val="0"/>
          <w:numId w:val="9"/>
        </w:numPr>
        <w:spacing w:before="120" w:after="120"/>
        <w:ind w:right="720"/>
        <w:jc w:val="both"/>
        <w:rPr>
          <w:rFonts w:ascii="Tahoma" w:hAnsi="Tahoma" w:cs="Tahoma"/>
          <w:color w:val="000000" w:themeColor="text1"/>
          <w:sz w:val="22"/>
          <w:szCs w:val="22"/>
        </w:rPr>
      </w:pPr>
      <w:r w:rsidRPr="004030CF">
        <w:rPr>
          <w:rFonts w:ascii="Tahoma" w:hAnsi="Tahoma" w:cs="Tahoma"/>
          <w:color w:val="000000" w:themeColor="text1"/>
          <w:sz w:val="22"/>
          <w:szCs w:val="22"/>
        </w:rPr>
        <w:t>ST. KIZITO’S TECHNICAL INSTITUTE, MADERA.</w:t>
      </w:r>
    </w:p>
    <w:p w:rsidR="00E24385" w:rsidRPr="004030CF" w:rsidRDefault="001736FC" w:rsidP="004030CF">
      <w:pPr>
        <w:pStyle w:val="ListParagraph"/>
        <w:numPr>
          <w:ilvl w:val="0"/>
          <w:numId w:val="9"/>
        </w:numPr>
        <w:spacing w:before="120" w:after="120"/>
        <w:ind w:right="720"/>
        <w:jc w:val="both"/>
        <w:rPr>
          <w:rFonts w:ascii="Tahoma" w:hAnsi="Tahoma" w:cs="Tahoma"/>
          <w:color w:val="000000" w:themeColor="text1"/>
          <w:sz w:val="22"/>
          <w:szCs w:val="22"/>
        </w:rPr>
      </w:pPr>
      <w:r w:rsidRPr="004030CF">
        <w:rPr>
          <w:rFonts w:ascii="Tahoma" w:hAnsi="Tahoma" w:cs="Tahoma"/>
          <w:color w:val="000000" w:themeColor="text1"/>
          <w:sz w:val="22"/>
          <w:szCs w:val="22"/>
        </w:rPr>
        <w:t>P.O BOX 320, SOROTI CITY EAST, ASINGE CELL</w:t>
      </w:r>
    </w:p>
    <w:p w:rsidR="00E24385" w:rsidRPr="004030CF" w:rsidRDefault="001736FC" w:rsidP="004030CF">
      <w:pPr>
        <w:pStyle w:val="ListParagraph"/>
        <w:numPr>
          <w:ilvl w:val="0"/>
          <w:numId w:val="9"/>
        </w:numPr>
        <w:spacing w:before="120" w:after="120"/>
        <w:ind w:right="720"/>
        <w:jc w:val="both"/>
        <w:rPr>
          <w:rFonts w:ascii="Tahoma" w:hAnsi="Tahoma" w:cs="Tahoma"/>
          <w:color w:val="000000" w:themeColor="text1"/>
          <w:sz w:val="22"/>
          <w:szCs w:val="22"/>
        </w:rPr>
      </w:pPr>
      <w:r w:rsidRPr="004030CF">
        <w:rPr>
          <w:rFonts w:ascii="Tahoma" w:hAnsi="Tahoma" w:cs="Tahoma"/>
          <w:color w:val="000000" w:themeColor="text1"/>
          <w:sz w:val="22"/>
          <w:szCs w:val="22"/>
        </w:rPr>
        <w:t>TELEPHONE NUMBERS</w:t>
      </w:r>
    </w:p>
    <w:p w:rsidR="00E24385" w:rsidRPr="004030CF" w:rsidRDefault="001736FC" w:rsidP="004030CF">
      <w:pPr>
        <w:pStyle w:val="ListParagraph"/>
        <w:numPr>
          <w:ilvl w:val="0"/>
          <w:numId w:val="9"/>
        </w:numPr>
        <w:spacing w:before="120" w:after="120"/>
        <w:ind w:right="720"/>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PRINCIPAL</w:t>
      </w:r>
      <w:r w:rsidRPr="004030CF">
        <w:rPr>
          <w:rFonts w:ascii="Tahoma" w:hAnsi="Tahoma" w:cs="Tahoma"/>
          <w:b/>
          <w:bCs/>
          <w:color w:val="000000" w:themeColor="text1"/>
          <w:sz w:val="22"/>
          <w:szCs w:val="22"/>
        </w:rPr>
        <w:tab/>
      </w:r>
      <w:r w:rsidRPr="004030CF">
        <w:rPr>
          <w:rFonts w:ascii="Tahoma" w:hAnsi="Tahoma" w:cs="Tahoma"/>
          <w:color w:val="000000" w:themeColor="text1"/>
          <w:sz w:val="22"/>
          <w:szCs w:val="22"/>
        </w:rPr>
        <w:tab/>
      </w:r>
      <w:r w:rsidRPr="004030CF">
        <w:rPr>
          <w:rFonts w:ascii="Tahoma" w:hAnsi="Tahoma" w:cs="Tahoma"/>
          <w:color w:val="000000" w:themeColor="text1"/>
          <w:sz w:val="22"/>
          <w:szCs w:val="22"/>
        </w:rPr>
        <w:tab/>
        <w:t xml:space="preserve">   </w:t>
      </w:r>
      <w:r w:rsidRPr="004030CF">
        <w:rPr>
          <w:rFonts w:ascii="Tahoma" w:hAnsi="Tahoma" w:cs="Tahoma"/>
          <w:b/>
          <w:bCs/>
          <w:color w:val="000000" w:themeColor="text1"/>
          <w:sz w:val="22"/>
          <w:szCs w:val="22"/>
        </w:rPr>
        <w:t>0772309660</w:t>
      </w:r>
    </w:p>
    <w:p w:rsidR="00E24385" w:rsidRPr="004030CF" w:rsidRDefault="001736FC" w:rsidP="004030CF">
      <w:pPr>
        <w:pStyle w:val="ListParagraph"/>
        <w:numPr>
          <w:ilvl w:val="0"/>
          <w:numId w:val="9"/>
        </w:numPr>
        <w:spacing w:before="120" w:after="120"/>
        <w:ind w:right="720"/>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WEBSITE: stkizitmad@gmail.com</w:t>
      </w:r>
    </w:p>
    <w:p w:rsidR="00E24385" w:rsidRPr="004030CF" w:rsidRDefault="00E24385" w:rsidP="004030CF">
      <w:pPr>
        <w:pStyle w:val="ListParagraph"/>
        <w:spacing w:before="120" w:after="120"/>
        <w:ind w:right="720"/>
        <w:contextualSpacing w:val="0"/>
        <w:jc w:val="both"/>
        <w:rPr>
          <w:rFonts w:ascii="Tahoma" w:hAnsi="Tahoma" w:cs="Tahoma"/>
          <w:i/>
          <w:iCs/>
          <w:color w:val="000000" w:themeColor="text1"/>
          <w:sz w:val="22"/>
          <w:szCs w:val="22"/>
        </w:rPr>
      </w:pPr>
    </w:p>
    <w:p w:rsidR="00E24385" w:rsidRPr="004030CF" w:rsidRDefault="00E24385" w:rsidP="004030CF">
      <w:pPr>
        <w:pStyle w:val="ListParagraph"/>
        <w:spacing w:before="120" w:after="120"/>
        <w:ind w:right="6"/>
        <w:jc w:val="both"/>
        <w:rPr>
          <w:rFonts w:ascii="Tahoma" w:hAnsi="Tahoma" w:cs="Tahoma"/>
          <w:b/>
          <w:bCs/>
          <w:color w:val="000000" w:themeColor="text1"/>
          <w:sz w:val="22"/>
          <w:szCs w:val="22"/>
        </w:rPr>
      </w:pPr>
    </w:p>
    <w:p w:rsidR="00E24385" w:rsidRPr="004030CF" w:rsidRDefault="001736FC" w:rsidP="004030CF">
      <w:pPr>
        <w:pStyle w:val="ListParagraph"/>
        <w:numPr>
          <w:ilvl w:val="1"/>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Basis of preparation of financial statements</w:t>
      </w:r>
    </w:p>
    <w:p w:rsidR="00E24385" w:rsidRPr="004030CF" w:rsidRDefault="00E24385" w:rsidP="004030CF">
      <w:pPr>
        <w:pStyle w:val="ListParagraph"/>
        <w:spacing w:before="120" w:after="120"/>
        <w:ind w:right="6"/>
        <w:jc w:val="both"/>
        <w:rPr>
          <w:rFonts w:ascii="Tahoma" w:hAnsi="Tahoma" w:cs="Tahoma"/>
          <w:b/>
          <w:bCs/>
          <w:color w:val="000000" w:themeColor="text1"/>
          <w:sz w:val="22"/>
          <w:szCs w:val="22"/>
        </w:rPr>
      </w:pPr>
    </w:p>
    <w:p w:rsidR="00E24385" w:rsidRPr="004030CF" w:rsidRDefault="001736FC" w:rsidP="004030CF">
      <w:pPr>
        <w:ind w:right="6"/>
        <w:jc w:val="both"/>
        <w:rPr>
          <w:rFonts w:ascii="Tahoma" w:hAnsi="Tahoma" w:cs="Tahoma"/>
          <w:color w:val="000000" w:themeColor="text1"/>
          <w:sz w:val="22"/>
          <w:szCs w:val="22"/>
        </w:rPr>
      </w:pPr>
      <w:bookmarkStart w:id="13" w:name="_Hlk131589945"/>
      <w:r w:rsidRPr="004030CF">
        <w:rPr>
          <w:rFonts w:ascii="Tahoma" w:hAnsi="Tahoma" w:cs="Tahoma"/>
          <w:color w:val="000000" w:themeColor="text1"/>
          <w:sz w:val="22"/>
          <w:szCs w:val="22"/>
        </w:rPr>
        <w:t>The Financial Statements have been prepared using the modified accrual basis of accounting except were stated otherwise. The modified accrual basis of accounting recognizes revenue when earned with the exception of revenue from grants, taxes and NTR from non- exchange transactions that is recognized when received. Expenses are recognized when incurred with the exception of pension for active staff in the civil service that is recognized when it is due for payment.</w:t>
      </w:r>
    </w:p>
    <w:bookmarkEnd w:id="13"/>
    <w:p w:rsidR="00E24385" w:rsidRPr="004030CF" w:rsidRDefault="00E24385" w:rsidP="004030CF">
      <w:pPr>
        <w:ind w:right="6"/>
        <w:jc w:val="both"/>
        <w:rPr>
          <w:rFonts w:ascii="Tahoma" w:hAnsi="Tahoma" w:cs="Tahoma"/>
          <w:color w:val="000000" w:themeColor="text1"/>
          <w:sz w:val="22"/>
          <w:szCs w:val="22"/>
        </w:rPr>
      </w:pPr>
    </w:p>
    <w:p w:rsidR="00E24385" w:rsidRPr="004030CF" w:rsidRDefault="001736FC" w:rsidP="004030CF">
      <w:pPr>
        <w:ind w:right="6"/>
        <w:jc w:val="both"/>
        <w:rPr>
          <w:rFonts w:ascii="Tahoma" w:hAnsi="Tahoma" w:cs="Tahoma"/>
          <w:color w:val="000000" w:themeColor="text1"/>
          <w:sz w:val="22"/>
          <w:szCs w:val="22"/>
        </w:rPr>
      </w:pPr>
      <w:r w:rsidRPr="004030CF">
        <w:rPr>
          <w:rFonts w:ascii="Tahoma" w:hAnsi="Tahoma" w:cs="Tahoma"/>
          <w:color w:val="000000" w:themeColor="text1"/>
          <w:sz w:val="22"/>
          <w:szCs w:val="22"/>
        </w:rPr>
        <w:t>All non-current assets with the exception of non-produced assets are depreciated at the appropriate depreciation rates as detailed in accounting policy (1.11.4) below</w:t>
      </w:r>
    </w:p>
    <w:p w:rsidR="00E24385" w:rsidRPr="004030CF" w:rsidRDefault="001736FC" w:rsidP="004030CF">
      <w:pPr>
        <w:pStyle w:val="ListParagraph"/>
        <w:numPr>
          <w:ilvl w:val="1"/>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Going concern consideration</w:t>
      </w:r>
    </w:p>
    <w:p w:rsidR="00E24385" w:rsidRPr="004030CF" w:rsidRDefault="001736FC" w:rsidP="004030CF">
      <w:pPr>
        <w:spacing w:before="120" w:after="120"/>
        <w:ind w:right="720"/>
        <w:jc w:val="both"/>
        <w:rPr>
          <w:rFonts w:ascii="Tahoma" w:hAnsi="Tahoma" w:cs="Tahoma"/>
          <w:b/>
          <w:bCs/>
          <w:color w:val="000000" w:themeColor="text1"/>
          <w:sz w:val="22"/>
          <w:szCs w:val="22"/>
        </w:rPr>
      </w:pPr>
      <w:r w:rsidRPr="004030CF">
        <w:rPr>
          <w:rFonts w:ascii="Tahoma" w:hAnsi="Tahoma" w:cs="Tahoma"/>
          <w:color w:val="000000" w:themeColor="text1"/>
          <w:sz w:val="22"/>
          <w:szCs w:val="22"/>
        </w:rPr>
        <w:lastRenderedPageBreak/>
        <w:t>The financial statements have been prepared on a going concern basis. [ For entities undergoing rationalization, this needs to be qualified]</w:t>
      </w:r>
    </w:p>
    <w:p w:rsidR="00E24385" w:rsidRPr="004030CF" w:rsidRDefault="001736FC" w:rsidP="004030CF">
      <w:pPr>
        <w:pStyle w:val="ListParagraph"/>
        <w:numPr>
          <w:ilvl w:val="1"/>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 xml:space="preserve"> Presentation currency</w:t>
      </w:r>
    </w:p>
    <w:p w:rsidR="00E24385" w:rsidRPr="004030CF" w:rsidRDefault="001736FC" w:rsidP="004030CF">
      <w:pPr>
        <w:spacing w:before="120" w:after="120"/>
        <w:ind w:right="6"/>
        <w:jc w:val="both"/>
        <w:rPr>
          <w:rFonts w:ascii="Tahoma" w:hAnsi="Tahoma" w:cs="Tahoma"/>
          <w:color w:val="000000" w:themeColor="text1"/>
          <w:sz w:val="22"/>
          <w:szCs w:val="22"/>
        </w:rPr>
      </w:pPr>
      <w:r w:rsidRPr="004030CF">
        <w:rPr>
          <w:rFonts w:ascii="Tahoma" w:hAnsi="Tahoma" w:cs="Tahoma"/>
          <w:color w:val="000000" w:themeColor="text1"/>
          <w:sz w:val="22"/>
          <w:szCs w:val="22"/>
        </w:rPr>
        <w:t xml:space="preserve">The reporting and presentation currency is the Uganda Shilling (Shs), which is the functional currency of the Republic of Uganda. Items included in the financial statements are measured in the currency of the primary economic environment in which the entity operates. </w:t>
      </w:r>
    </w:p>
    <w:p w:rsidR="00E24385" w:rsidRPr="004030CF" w:rsidRDefault="001736FC" w:rsidP="004030CF">
      <w:pPr>
        <w:pStyle w:val="ListParagraph"/>
        <w:numPr>
          <w:ilvl w:val="1"/>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Rounding</w:t>
      </w:r>
    </w:p>
    <w:p w:rsidR="00E24385" w:rsidRPr="004030CF" w:rsidRDefault="001736FC" w:rsidP="004030CF">
      <w:pPr>
        <w:spacing w:before="120" w:after="120"/>
        <w:ind w:right="6"/>
        <w:jc w:val="both"/>
        <w:rPr>
          <w:rFonts w:ascii="Tahoma" w:hAnsi="Tahoma" w:cs="Tahoma"/>
          <w:bCs/>
          <w:color w:val="000000" w:themeColor="text1"/>
          <w:sz w:val="22"/>
          <w:szCs w:val="22"/>
        </w:rPr>
      </w:pPr>
      <w:r w:rsidRPr="004030CF">
        <w:rPr>
          <w:rFonts w:ascii="Tahoma" w:hAnsi="Tahoma" w:cs="Tahoma"/>
          <w:bCs/>
          <w:color w:val="000000" w:themeColor="text1"/>
          <w:sz w:val="22"/>
          <w:szCs w:val="22"/>
        </w:rPr>
        <w:t>Unless otherwise stated, the financial figures have been rounded to the nearest shilling (Shs).</w:t>
      </w:r>
    </w:p>
    <w:p w:rsidR="00E24385" w:rsidRPr="004030CF" w:rsidRDefault="00E24385" w:rsidP="004030CF">
      <w:pPr>
        <w:spacing w:before="120" w:after="120"/>
        <w:ind w:right="6"/>
        <w:jc w:val="both"/>
        <w:rPr>
          <w:rFonts w:ascii="Tahoma" w:hAnsi="Tahoma" w:cs="Tahoma"/>
          <w:bCs/>
          <w:color w:val="000000" w:themeColor="text1"/>
          <w:sz w:val="22"/>
          <w:szCs w:val="22"/>
        </w:rPr>
      </w:pPr>
    </w:p>
    <w:p w:rsidR="00E24385" w:rsidRPr="004030CF" w:rsidRDefault="001736FC" w:rsidP="004030CF">
      <w:pPr>
        <w:pStyle w:val="ListParagraph"/>
        <w:numPr>
          <w:ilvl w:val="1"/>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Translation of transactions in foreign currency</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Foreign currency transactions are translated into Uganda Shillings using the exchange rates prevailing at the dates of the transactions (spot rates). Any realized gains/losses are recognized in the Statement of Financial Performance. Foreign currency assets and liabilities held by the entity at period-end are translated into Uganda Shillings using the period closing rate provided by the central bank. Any unrealized gains/losses are recognized in the statement of changes in Equity through the revaluation reserve.</w:t>
      </w:r>
    </w:p>
    <w:p w:rsidR="00E24385" w:rsidRPr="004030CF" w:rsidRDefault="00E24385" w:rsidP="004030CF">
      <w:pPr>
        <w:spacing w:before="120" w:after="120"/>
        <w:ind w:right="6"/>
        <w:jc w:val="both"/>
        <w:rPr>
          <w:rFonts w:ascii="Tahoma" w:hAnsi="Tahoma" w:cs="Tahoma"/>
          <w:color w:val="000000" w:themeColor="text1"/>
          <w:sz w:val="22"/>
          <w:szCs w:val="22"/>
        </w:rPr>
      </w:pPr>
    </w:p>
    <w:p w:rsidR="00E24385" w:rsidRPr="004030CF" w:rsidRDefault="001736FC" w:rsidP="004030CF">
      <w:pPr>
        <w:pStyle w:val="ListParagraph"/>
        <w:numPr>
          <w:ilvl w:val="1"/>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Reporting Period</w:t>
      </w:r>
    </w:p>
    <w:p w:rsidR="00E24385" w:rsidRPr="004030CF" w:rsidRDefault="001736FC" w:rsidP="004030CF">
      <w:pPr>
        <w:spacing w:before="120" w:after="120"/>
        <w:ind w:right="6"/>
        <w:jc w:val="both"/>
        <w:rPr>
          <w:rFonts w:ascii="Tahoma" w:hAnsi="Tahoma" w:cs="Tahoma"/>
          <w:color w:val="000000" w:themeColor="text1"/>
          <w:sz w:val="22"/>
          <w:szCs w:val="22"/>
        </w:rPr>
      </w:pPr>
      <w:r w:rsidRPr="004030CF">
        <w:rPr>
          <w:rFonts w:ascii="Tahoma" w:hAnsi="Tahoma" w:cs="Tahoma"/>
          <w:color w:val="000000" w:themeColor="text1"/>
          <w:sz w:val="22"/>
          <w:szCs w:val="22"/>
        </w:rPr>
        <w:t>The reporting period for these financial statements is from 1 July, 2024 to 30 June, 2025. Prior period comparative information has been presented in the current year’s financial statements. Where necessary, figures included in the prior period financial statements have been reclassified to ensure that the format in which the information was presented is consistent with the format in the current year’s financial statements.</w:t>
      </w:r>
    </w:p>
    <w:p w:rsidR="00E24385" w:rsidRPr="004030CF" w:rsidRDefault="001736FC" w:rsidP="004030CF">
      <w:pPr>
        <w:pStyle w:val="ListParagraph"/>
        <w:numPr>
          <w:ilvl w:val="1"/>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Comparison with Budget</w:t>
      </w:r>
    </w:p>
    <w:p w:rsidR="00E24385" w:rsidRPr="004030CF" w:rsidRDefault="001736FC" w:rsidP="004030CF">
      <w:pPr>
        <w:spacing w:before="120" w:after="120"/>
        <w:ind w:right="6"/>
        <w:jc w:val="both"/>
        <w:rPr>
          <w:rFonts w:ascii="Tahoma" w:hAnsi="Tahoma" w:cs="Tahoma"/>
          <w:color w:val="000000" w:themeColor="text1"/>
          <w:sz w:val="22"/>
          <w:szCs w:val="22"/>
        </w:rPr>
      </w:pPr>
      <w:r w:rsidRPr="004030CF">
        <w:rPr>
          <w:rFonts w:ascii="Tahoma" w:hAnsi="Tahoma" w:cs="Tahoma"/>
          <w:color w:val="000000" w:themeColor="text1"/>
          <w:sz w:val="22"/>
          <w:szCs w:val="22"/>
        </w:rPr>
        <w:t>The initial budget is the original forecast as presented and approved. A revised budget is the initial approved budget adjusted by a supplementary or reallocations/ virements. A comparison between the revised budget and actual amounts for each category of expenditure and Programmed included in the appropriation statements.</w:t>
      </w:r>
    </w:p>
    <w:p w:rsidR="00E24385" w:rsidRPr="004030CF" w:rsidRDefault="001736FC" w:rsidP="004030CF">
      <w:pPr>
        <w:pStyle w:val="ListParagraph"/>
        <w:numPr>
          <w:ilvl w:val="1"/>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 xml:space="preserve">Comparatives </w:t>
      </w:r>
    </w:p>
    <w:p w:rsidR="00E24385" w:rsidRPr="004030CF" w:rsidRDefault="001736FC" w:rsidP="004030CF">
      <w:pPr>
        <w:spacing w:before="120" w:after="120"/>
        <w:ind w:right="6"/>
        <w:jc w:val="both"/>
        <w:rPr>
          <w:rFonts w:ascii="Tahoma" w:hAnsi="Tahoma" w:cs="Tahoma"/>
          <w:color w:val="000000" w:themeColor="text1"/>
          <w:sz w:val="22"/>
          <w:szCs w:val="22"/>
          <w:lang w:eastAsia="en-GB"/>
        </w:rPr>
      </w:pPr>
      <w:r w:rsidRPr="004030CF">
        <w:rPr>
          <w:rFonts w:ascii="Tahoma" w:hAnsi="Tahoma" w:cs="Tahoma"/>
          <w:color w:val="000000" w:themeColor="text1"/>
          <w:sz w:val="22"/>
          <w:szCs w:val="22"/>
          <w:lang w:eastAsia="en-GB"/>
        </w:rPr>
        <w:t>Prior period comparative information has been presented in the current period’s financial statements. Where necessary figures included in the prior period financial statements have been reclassified to ensure that the format in which the information is presented is consistent with the format of the current year’s financial statements.</w:t>
      </w:r>
    </w:p>
    <w:p w:rsidR="00E24385" w:rsidRPr="004030CF" w:rsidRDefault="00E24385" w:rsidP="004030CF">
      <w:pPr>
        <w:spacing w:before="120" w:after="120"/>
        <w:ind w:right="6"/>
        <w:jc w:val="both"/>
        <w:rPr>
          <w:rFonts w:ascii="Tahoma" w:hAnsi="Tahoma" w:cs="Tahoma"/>
          <w:color w:val="000000" w:themeColor="text1"/>
          <w:sz w:val="22"/>
          <w:szCs w:val="22"/>
        </w:rPr>
      </w:pPr>
    </w:p>
    <w:p w:rsidR="00E24385" w:rsidRPr="004030CF" w:rsidRDefault="001736FC" w:rsidP="004030CF">
      <w:pPr>
        <w:pStyle w:val="ListParagraph"/>
        <w:numPr>
          <w:ilvl w:val="1"/>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 xml:space="preserve"> Revenue</w:t>
      </w:r>
    </w:p>
    <w:p w:rsidR="00E24385" w:rsidRPr="004030CF" w:rsidRDefault="001736FC" w:rsidP="004030CF">
      <w:pPr>
        <w:spacing w:after="120"/>
        <w:ind w:right="6"/>
        <w:jc w:val="both"/>
        <w:rPr>
          <w:rFonts w:ascii="Tahoma" w:hAnsi="Tahoma" w:cs="Tahoma"/>
          <w:color w:val="000000" w:themeColor="text1"/>
          <w:spacing w:val="-2"/>
          <w:sz w:val="22"/>
          <w:szCs w:val="22"/>
        </w:rPr>
      </w:pPr>
      <w:r w:rsidRPr="004030CF">
        <w:rPr>
          <w:rFonts w:ascii="Tahoma" w:hAnsi="Tahoma" w:cs="Tahoma"/>
          <w:color w:val="000000" w:themeColor="text1"/>
          <w:sz w:val="22"/>
          <w:szCs w:val="22"/>
        </w:rPr>
        <w:t xml:space="preserve">Revenue includes the gross inflows of economic benefits or service potential received and or receivable by the entity/vote.  </w:t>
      </w:r>
      <w:r w:rsidRPr="004030CF">
        <w:rPr>
          <w:rFonts w:ascii="Tahoma" w:hAnsi="Tahoma" w:cs="Tahoma"/>
          <w:color w:val="000000" w:themeColor="text1"/>
          <w:spacing w:val="-2"/>
          <w:sz w:val="22"/>
          <w:szCs w:val="22"/>
        </w:rPr>
        <w:t>It is broadly divided into revenue from exchange transactions and revenue from non-exchange transactions.</w:t>
      </w:r>
    </w:p>
    <w:p w:rsidR="00E24385" w:rsidRPr="004030CF" w:rsidRDefault="001736FC" w:rsidP="004030CF">
      <w:pPr>
        <w:spacing w:after="120"/>
        <w:ind w:right="6"/>
        <w:jc w:val="both"/>
        <w:rPr>
          <w:rFonts w:ascii="Tahoma" w:hAnsi="Tahoma" w:cs="Tahoma"/>
          <w:color w:val="000000" w:themeColor="text1"/>
          <w:sz w:val="22"/>
          <w:szCs w:val="22"/>
        </w:rPr>
      </w:pPr>
      <w:r w:rsidRPr="004030CF">
        <w:rPr>
          <w:rFonts w:ascii="Tahoma" w:hAnsi="Tahoma" w:cs="Tahoma"/>
          <w:color w:val="000000" w:themeColor="text1"/>
          <w:sz w:val="22"/>
          <w:szCs w:val="22"/>
        </w:rPr>
        <w:t xml:space="preserve">An exchange transaction is one in which a vote receives assets or services, or has liabilities extinguished, and directly gives approximately equal value (primarily in the form of goods, services or use of assets) to the other party in exchange. Examples of exchange transactions include the purchase or sale of goods or services; or the lease of property, plant and equipment, at market rates. </w:t>
      </w:r>
      <w:r w:rsidRPr="004030CF">
        <w:rPr>
          <w:rFonts w:ascii="Tahoma" w:hAnsi="Tahoma" w:cs="Tahoma"/>
          <w:color w:val="000000" w:themeColor="text1"/>
          <w:spacing w:val="-2"/>
          <w:sz w:val="22"/>
          <w:szCs w:val="22"/>
        </w:rPr>
        <w:t xml:space="preserve">Examples of revenues from exchange transactions include </w:t>
      </w:r>
      <w:r w:rsidRPr="004030CF">
        <w:rPr>
          <w:rFonts w:ascii="Tahoma" w:hAnsi="Tahoma" w:cs="Tahoma"/>
          <w:color w:val="000000" w:themeColor="text1"/>
          <w:sz w:val="22"/>
          <w:szCs w:val="22"/>
        </w:rPr>
        <w:t xml:space="preserve">rent, proceeds from hire of goods, sale of drugs, disposal of assets, the use by others of entity assets yielding interest, royalties, dividends, etc. These are recognized when earned at a point when bills/invoices are issued. </w:t>
      </w:r>
    </w:p>
    <w:p w:rsidR="00E24385" w:rsidRPr="004030CF" w:rsidRDefault="001736FC" w:rsidP="004030CF">
      <w:pPr>
        <w:spacing w:after="120"/>
        <w:ind w:right="6"/>
        <w:jc w:val="both"/>
        <w:rPr>
          <w:rFonts w:ascii="Tahoma" w:hAnsi="Tahoma" w:cs="Tahoma"/>
          <w:color w:val="000000" w:themeColor="text1"/>
          <w:sz w:val="22"/>
          <w:szCs w:val="22"/>
        </w:rPr>
      </w:pPr>
      <w:r w:rsidRPr="004030CF">
        <w:rPr>
          <w:rFonts w:ascii="Tahoma" w:hAnsi="Tahoma" w:cs="Tahoma"/>
          <w:color w:val="000000" w:themeColor="text1"/>
          <w:spacing w:val="-2"/>
          <w:sz w:val="22"/>
          <w:szCs w:val="22"/>
        </w:rPr>
        <w:lastRenderedPageBreak/>
        <w:t>In a non-exchange transaction, a vote either receives value from another entity without directly giving approximately equal value in exchange, or gives value to another entity without directly receiving approximately equal value in exchange.</w:t>
      </w:r>
      <w:r w:rsidRPr="004030CF">
        <w:rPr>
          <w:rFonts w:ascii="Tahoma" w:hAnsi="Tahoma" w:cs="Tahoma"/>
          <w:color w:val="000000" w:themeColor="text1"/>
          <w:sz w:val="22"/>
          <w:szCs w:val="22"/>
        </w:rPr>
        <w:t xml:space="preserve"> </w:t>
      </w:r>
      <w:r w:rsidRPr="004030CF">
        <w:rPr>
          <w:rFonts w:ascii="Tahoma" w:hAnsi="Tahoma" w:cs="Tahoma"/>
          <w:color w:val="000000" w:themeColor="text1"/>
          <w:spacing w:val="-2"/>
          <w:sz w:val="22"/>
          <w:szCs w:val="22"/>
        </w:rPr>
        <w:t>Examples of revenues from non-exchange transactions include taxes, grants, fines and fees (passport, visa fees, driving permits), etc., All revenue from non-exchange transactions is recognized when earned with the exception of tax revenue and revenue from grants. Below are further details; -</w:t>
      </w:r>
    </w:p>
    <w:p w:rsidR="00E24385" w:rsidRPr="004030CF" w:rsidRDefault="001736FC" w:rsidP="004030CF">
      <w:pPr>
        <w:pStyle w:val="BodyText2"/>
        <w:numPr>
          <w:ilvl w:val="2"/>
          <w:numId w:val="8"/>
        </w:numPr>
        <w:spacing w:after="120"/>
        <w:ind w:right="720"/>
        <w:jc w:val="both"/>
        <w:rPr>
          <w:rFonts w:ascii="Tahoma" w:hAnsi="Tahoma" w:cs="Tahoma"/>
          <w:b/>
          <w:color w:val="000000" w:themeColor="text1"/>
          <w:sz w:val="22"/>
          <w:szCs w:val="22"/>
        </w:rPr>
      </w:pPr>
      <w:r w:rsidRPr="004030CF">
        <w:rPr>
          <w:rFonts w:ascii="Tahoma" w:hAnsi="Tahoma" w:cs="Tahoma"/>
          <w:b/>
          <w:color w:val="000000" w:themeColor="text1"/>
          <w:sz w:val="22"/>
          <w:szCs w:val="22"/>
        </w:rPr>
        <w:t xml:space="preserve">Tax revenues </w:t>
      </w:r>
    </w:p>
    <w:p w:rsidR="00E24385" w:rsidRPr="004030CF" w:rsidRDefault="001736FC" w:rsidP="004030CF">
      <w:pPr>
        <w:pStyle w:val="BodyText2"/>
        <w:spacing w:after="120"/>
        <w:ind w:right="6"/>
        <w:jc w:val="both"/>
        <w:rPr>
          <w:rFonts w:ascii="Tahoma" w:hAnsi="Tahoma" w:cs="Tahoma"/>
          <w:color w:val="000000" w:themeColor="text1"/>
          <w:sz w:val="22"/>
          <w:szCs w:val="22"/>
        </w:rPr>
      </w:pPr>
      <w:r w:rsidRPr="004030CF">
        <w:rPr>
          <w:rFonts w:ascii="Tahoma" w:hAnsi="Tahoma" w:cs="Tahoma"/>
          <w:color w:val="000000" w:themeColor="text1"/>
          <w:sz w:val="22"/>
          <w:szCs w:val="22"/>
        </w:rPr>
        <w:t>Taxes are levied with the authority of Parliament subject to Article 152 of the Constitution of the Republic of Uganda. All tax revenues are recognised when received.</w:t>
      </w:r>
    </w:p>
    <w:p w:rsidR="00E24385" w:rsidRPr="004030CF" w:rsidRDefault="001736FC" w:rsidP="004030CF">
      <w:pPr>
        <w:pStyle w:val="BodyText2"/>
        <w:numPr>
          <w:ilvl w:val="2"/>
          <w:numId w:val="8"/>
        </w:numPr>
        <w:spacing w:after="120"/>
        <w:ind w:right="720"/>
        <w:jc w:val="both"/>
        <w:rPr>
          <w:rFonts w:ascii="Tahoma" w:hAnsi="Tahoma" w:cs="Tahoma"/>
          <w:b/>
          <w:color w:val="000000" w:themeColor="text1"/>
          <w:sz w:val="22"/>
          <w:szCs w:val="22"/>
        </w:rPr>
      </w:pPr>
      <w:r w:rsidRPr="004030CF">
        <w:rPr>
          <w:rFonts w:ascii="Tahoma" w:hAnsi="Tahoma" w:cs="Tahoma"/>
          <w:b/>
          <w:color w:val="000000" w:themeColor="text1"/>
          <w:sz w:val="22"/>
          <w:szCs w:val="22"/>
        </w:rPr>
        <w:t>External Assistance/Grants</w:t>
      </w:r>
    </w:p>
    <w:p w:rsidR="00E24385" w:rsidRPr="004030CF" w:rsidRDefault="001736FC" w:rsidP="004030CF">
      <w:pPr>
        <w:spacing w:after="120"/>
        <w:ind w:right="6"/>
        <w:jc w:val="both"/>
        <w:rPr>
          <w:rFonts w:ascii="Tahoma" w:hAnsi="Tahoma" w:cs="Tahoma"/>
          <w:color w:val="000000" w:themeColor="text1"/>
          <w:sz w:val="22"/>
          <w:szCs w:val="22"/>
        </w:rPr>
      </w:pPr>
      <w:r w:rsidRPr="004030CF">
        <w:rPr>
          <w:rFonts w:ascii="Tahoma" w:hAnsi="Tahoma" w:cs="Tahoma"/>
          <w:color w:val="000000" w:themeColor="text1"/>
          <w:sz w:val="22"/>
          <w:szCs w:val="22"/>
        </w:rPr>
        <w:t>Grants are received by the entity either as cash or in-kind from foreign governments (bilateral) or from international Organizations (multi-lateral). All grants are recognized as revenue when received. In-kind receipts (donations) are recognized at fair value when received.</w:t>
      </w:r>
    </w:p>
    <w:p w:rsidR="00E24385" w:rsidRPr="004030CF" w:rsidRDefault="001736FC" w:rsidP="004030CF">
      <w:pPr>
        <w:pStyle w:val="BodyText2"/>
        <w:numPr>
          <w:ilvl w:val="2"/>
          <w:numId w:val="8"/>
        </w:numPr>
        <w:spacing w:after="120"/>
        <w:ind w:right="720"/>
        <w:jc w:val="both"/>
        <w:rPr>
          <w:rFonts w:ascii="Tahoma" w:hAnsi="Tahoma" w:cs="Tahoma"/>
          <w:b/>
          <w:color w:val="000000" w:themeColor="text1"/>
          <w:sz w:val="22"/>
          <w:szCs w:val="22"/>
        </w:rPr>
      </w:pPr>
      <w:r w:rsidRPr="004030CF">
        <w:rPr>
          <w:rFonts w:ascii="Tahoma" w:hAnsi="Tahoma" w:cs="Tahoma"/>
          <w:b/>
          <w:color w:val="000000" w:themeColor="text1"/>
          <w:sz w:val="22"/>
          <w:szCs w:val="22"/>
        </w:rPr>
        <w:t>Transfers received</w:t>
      </w:r>
    </w:p>
    <w:p w:rsidR="00E24385" w:rsidRPr="004030CF" w:rsidRDefault="001736FC" w:rsidP="004030CF">
      <w:pPr>
        <w:spacing w:after="120"/>
        <w:ind w:right="6"/>
        <w:jc w:val="both"/>
        <w:rPr>
          <w:rFonts w:ascii="Tahoma" w:hAnsi="Tahoma" w:cs="Tahoma"/>
          <w:color w:val="000000" w:themeColor="text1"/>
          <w:sz w:val="22"/>
          <w:szCs w:val="22"/>
        </w:rPr>
      </w:pPr>
      <w:r w:rsidRPr="004030CF">
        <w:rPr>
          <w:rFonts w:ascii="Tahoma" w:hAnsi="Tahoma" w:cs="Tahoma"/>
          <w:color w:val="000000" w:themeColor="text1"/>
          <w:sz w:val="22"/>
          <w:szCs w:val="22"/>
        </w:rPr>
        <w:t>Transfers received include; transfers received from the Consolidated Fund (UCF), transfers from the Contingencies Fund (CF) and transfers received from other government units. All transfers are recognized when received by the vote.</w:t>
      </w:r>
    </w:p>
    <w:p w:rsidR="00E24385" w:rsidRPr="004030CF" w:rsidRDefault="001736FC" w:rsidP="004030CF">
      <w:pPr>
        <w:spacing w:after="120"/>
        <w:ind w:right="6"/>
        <w:jc w:val="both"/>
        <w:rPr>
          <w:rFonts w:ascii="Tahoma" w:hAnsi="Tahoma" w:cs="Tahoma"/>
          <w:color w:val="000000" w:themeColor="text1"/>
          <w:sz w:val="22"/>
          <w:szCs w:val="22"/>
        </w:rPr>
      </w:pPr>
      <w:r w:rsidRPr="004030CF">
        <w:rPr>
          <w:rFonts w:ascii="Tahoma" w:hAnsi="Tahoma" w:cs="Tahoma"/>
          <w:color w:val="000000" w:themeColor="text1"/>
          <w:sz w:val="22"/>
          <w:szCs w:val="22"/>
        </w:rPr>
        <w:t>Separate detailed financial statements of the Contingencies Fund shall be prepared by the Accountant General’s Office in line with section 26(15) of the PFMA.</w:t>
      </w:r>
    </w:p>
    <w:p w:rsidR="00E24385" w:rsidRPr="004030CF" w:rsidRDefault="001736FC" w:rsidP="004030CF">
      <w:pPr>
        <w:pStyle w:val="BodyText2"/>
        <w:numPr>
          <w:ilvl w:val="2"/>
          <w:numId w:val="8"/>
        </w:numPr>
        <w:spacing w:after="120"/>
        <w:ind w:right="720"/>
        <w:jc w:val="both"/>
        <w:rPr>
          <w:rFonts w:ascii="Tahoma" w:hAnsi="Tahoma" w:cs="Tahoma"/>
          <w:b/>
          <w:color w:val="000000" w:themeColor="text1"/>
          <w:sz w:val="22"/>
          <w:szCs w:val="22"/>
        </w:rPr>
      </w:pPr>
      <w:r w:rsidRPr="004030CF">
        <w:rPr>
          <w:rFonts w:ascii="Tahoma" w:hAnsi="Tahoma" w:cs="Tahoma"/>
          <w:b/>
          <w:color w:val="000000" w:themeColor="text1"/>
          <w:sz w:val="22"/>
          <w:szCs w:val="22"/>
        </w:rPr>
        <w:t>Non-Tax Revenue</w:t>
      </w:r>
    </w:p>
    <w:p w:rsidR="00E24385" w:rsidRPr="004030CF" w:rsidRDefault="001736FC" w:rsidP="004030CF">
      <w:pPr>
        <w:spacing w:after="120"/>
        <w:ind w:right="6"/>
        <w:jc w:val="both"/>
        <w:rPr>
          <w:rFonts w:ascii="Tahoma" w:hAnsi="Tahoma" w:cs="Tahoma"/>
          <w:color w:val="000000" w:themeColor="text1"/>
          <w:sz w:val="22"/>
          <w:szCs w:val="22"/>
        </w:rPr>
      </w:pPr>
      <w:r w:rsidRPr="004030CF">
        <w:rPr>
          <w:rFonts w:ascii="Tahoma" w:hAnsi="Tahoma" w:cs="Tahoma"/>
          <w:color w:val="000000" w:themeColor="text1"/>
          <w:spacing w:val="-2"/>
          <w:sz w:val="22"/>
          <w:szCs w:val="22"/>
        </w:rPr>
        <w:t>Non-Tax Revenue (NTR) refers to all revenue due to government that is not tax revenue, and grants</w:t>
      </w:r>
    </w:p>
    <w:p w:rsidR="00E24385" w:rsidRPr="004030CF" w:rsidRDefault="001736FC" w:rsidP="004030CF">
      <w:pPr>
        <w:spacing w:after="120"/>
        <w:ind w:right="6"/>
        <w:jc w:val="both"/>
        <w:rPr>
          <w:rFonts w:ascii="Tahoma" w:hAnsi="Tahoma" w:cs="Tahoma"/>
          <w:color w:val="000000" w:themeColor="text1"/>
          <w:sz w:val="22"/>
          <w:szCs w:val="22"/>
        </w:rPr>
      </w:pPr>
      <w:r w:rsidRPr="004030CF">
        <w:rPr>
          <w:rFonts w:ascii="Tahoma" w:hAnsi="Tahoma" w:cs="Tahoma"/>
          <w:color w:val="000000" w:themeColor="text1"/>
          <w:sz w:val="22"/>
          <w:szCs w:val="22"/>
        </w:rPr>
        <w:t>NTR from both exchange and non-exchange transactions whether directly collected by the entity or collected by another on its behalf is recognized when revenue is earned. NTR earned but not received is reported in the statement of Financial Position as receivables.</w:t>
      </w:r>
    </w:p>
    <w:p w:rsidR="00E24385" w:rsidRPr="004030CF" w:rsidRDefault="001736FC" w:rsidP="004030CF">
      <w:pPr>
        <w:pStyle w:val="BodyText2"/>
        <w:numPr>
          <w:ilvl w:val="2"/>
          <w:numId w:val="8"/>
        </w:numPr>
        <w:spacing w:after="120"/>
        <w:ind w:right="720"/>
        <w:jc w:val="both"/>
        <w:rPr>
          <w:rFonts w:ascii="Tahoma" w:hAnsi="Tahoma" w:cs="Tahoma"/>
          <w:b/>
          <w:color w:val="000000" w:themeColor="text1"/>
          <w:sz w:val="22"/>
          <w:szCs w:val="22"/>
        </w:rPr>
      </w:pPr>
      <w:r w:rsidRPr="004030CF">
        <w:rPr>
          <w:rFonts w:ascii="Tahoma" w:hAnsi="Tahoma" w:cs="Tahoma"/>
          <w:b/>
          <w:color w:val="000000" w:themeColor="text1"/>
          <w:sz w:val="22"/>
          <w:szCs w:val="22"/>
        </w:rPr>
        <w:t>Deferred revenue</w:t>
      </w:r>
    </w:p>
    <w:p w:rsidR="00E24385" w:rsidRPr="004030CF" w:rsidRDefault="001736FC" w:rsidP="004030CF">
      <w:pPr>
        <w:spacing w:after="120"/>
        <w:ind w:right="6"/>
        <w:jc w:val="both"/>
        <w:rPr>
          <w:rFonts w:ascii="Tahoma" w:hAnsi="Tahoma" w:cs="Tahoma"/>
          <w:bCs/>
          <w:color w:val="000000" w:themeColor="text1"/>
          <w:sz w:val="22"/>
          <w:szCs w:val="22"/>
        </w:rPr>
      </w:pPr>
      <w:r w:rsidRPr="004030CF">
        <w:rPr>
          <w:rFonts w:ascii="Tahoma" w:hAnsi="Tahoma" w:cs="Tahoma"/>
          <w:bCs/>
          <w:color w:val="000000" w:themeColor="text1"/>
          <w:sz w:val="22"/>
          <w:szCs w:val="22"/>
        </w:rPr>
        <w:t>Monies received before services are provided or the goods are delivered will be recognized as a liability until the services are provided or on delivery of goods to the clients. Revenue will be recognized when the services/ goods are delivered</w:t>
      </w:r>
    </w:p>
    <w:p w:rsidR="00E24385" w:rsidRPr="004030CF" w:rsidRDefault="001736FC" w:rsidP="004030CF">
      <w:pPr>
        <w:pStyle w:val="ListParagraph"/>
        <w:numPr>
          <w:ilvl w:val="1"/>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 xml:space="preserve">  Expenses</w:t>
      </w:r>
    </w:p>
    <w:p w:rsidR="00E24385" w:rsidRPr="004030CF" w:rsidRDefault="001736FC" w:rsidP="004030CF">
      <w:pPr>
        <w:spacing w:before="120" w:after="120"/>
        <w:ind w:right="-84"/>
        <w:jc w:val="both"/>
        <w:rPr>
          <w:rFonts w:ascii="Tahoma" w:hAnsi="Tahoma" w:cs="Tahoma"/>
          <w:bCs/>
          <w:color w:val="000000" w:themeColor="text1"/>
          <w:sz w:val="22"/>
          <w:szCs w:val="22"/>
        </w:rPr>
      </w:pPr>
      <w:r w:rsidRPr="004030CF">
        <w:rPr>
          <w:rFonts w:ascii="Tahoma" w:hAnsi="Tahoma" w:cs="Tahoma"/>
          <w:bCs/>
          <w:color w:val="000000" w:themeColor="text1"/>
          <w:sz w:val="22"/>
          <w:szCs w:val="22"/>
        </w:rPr>
        <w:t>Expenses are recognized when incurred. Qualifying</w:t>
      </w:r>
      <w:r w:rsidRPr="004030CF">
        <w:rPr>
          <w:rStyle w:val="FootnoteReference"/>
          <w:rFonts w:ascii="Tahoma" w:hAnsi="Tahoma" w:cs="Tahoma"/>
          <w:bCs/>
          <w:color w:val="000000" w:themeColor="text1"/>
          <w:sz w:val="22"/>
          <w:szCs w:val="22"/>
        </w:rPr>
        <w:footnoteReference w:id="1"/>
      </w:r>
      <w:r w:rsidRPr="004030CF">
        <w:rPr>
          <w:rFonts w:ascii="Tahoma" w:hAnsi="Tahoma" w:cs="Tahoma"/>
          <w:bCs/>
          <w:color w:val="000000" w:themeColor="text1"/>
          <w:sz w:val="22"/>
          <w:szCs w:val="22"/>
        </w:rPr>
        <w:t xml:space="preserve"> unsettled obligations are recognized in the Statement of Financial position as payables.</w:t>
      </w:r>
      <w:r w:rsidRPr="004030CF">
        <w:rPr>
          <w:rFonts w:ascii="Tahoma" w:hAnsi="Tahoma" w:cs="Tahoma"/>
          <w:color w:val="000000" w:themeColor="text1"/>
          <w:sz w:val="22"/>
          <w:szCs w:val="22"/>
        </w:rPr>
        <w:t xml:space="preserve"> </w:t>
      </w:r>
      <w:r w:rsidRPr="004030CF">
        <w:rPr>
          <w:rFonts w:ascii="Tahoma" w:hAnsi="Tahoma" w:cs="Tahoma"/>
          <w:bCs/>
          <w:color w:val="000000" w:themeColor="text1"/>
          <w:sz w:val="22"/>
          <w:szCs w:val="22"/>
        </w:rPr>
        <w:t>Pension expense is recognized when due. Pension obligations for staff in active service are neither recognized nor disclosed in the financial statements</w:t>
      </w:r>
    </w:p>
    <w:p w:rsidR="00E24385" w:rsidRPr="004030CF" w:rsidRDefault="001736FC" w:rsidP="004030CF">
      <w:pPr>
        <w:pStyle w:val="ListParagraph"/>
        <w:numPr>
          <w:ilvl w:val="2"/>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Projects expenditure</w:t>
      </w:r>
    </w:p>
    <w:p w:rsidR="00E24385" w:rsidRPr="004030CF" w:rsidRDefault="001736FC" w:rsidP="004030CF">
      <w:pPr>
        <w:spacing w:before="120" w:after="120"/>
        <w:ind w:right="15"/>
        <w:jc w:val="both"/>
        <w:rPr>
          <w:rFonts w:ascii="Tahoma" w:hAnsi="Tahoma" w:cs="Tahoma"/>
          <w:bCs/>
          <w:color w:val="000000" w:themeColor="text1"/>
          <w:sz w:val="22"/>
          <w:szCs w:val="22"/>
        </w:rPr>
      </w:pPr>
      <w:r w:rsidRPr="004030CF">
        <w:rPr>
          <w:rFonts w:ascii="Tahoma" w:hAnsi="Tahoma" w:cs="Tahoma"/>
          <w:color w:val="000000" w:themeColor="text1"/>
          <w:sz w:val="22"/>
          <w:szCs w:val="22"/>
        </w:rPr>
        <w:t xml:space="preserve">Government projects are a series of undertakings of a reporting entity with specific objectives and a defined time frame and could be either: (a) </w:t>
      </w:r>
      <w:r w:rsidRPr="004030CF">
        <w:rPr>
          <w:rFonts w:ascii="Tahoma" w:hAnsi="Tahoma" w:cs="Tahoma"/>
          <w:bCs/>
          <w:color w:val="000000" w:themeColor="text1"/>
          <w:sz w:val="22"/>
          <w:szCs w:val="22"/>
        </w:rPr>
        <w:t>fully funded by a Government; (b) jointly funded by Government and a development partner; (c) fully funded by a development partner through either budget support or project support; and (d) fully funded by development partner through provision of physical items rather than funds.</w:t>
      </w:r>
    </w:p>
    <w:p w:rsidR="00E24385" w:rsidRPr="004030CF" w:rsidRDefault="001736FC" w:rsidP="004030CF">
      <w:pPr>
        <w:spacing w:before="120" w:after="120"/>
        <w:ind w:right="15"/>
        <w:jc w:val="both"/>
        <w:rPr>
          <w:rFonts w:ascii="Tahoma" w:hAnsi="Tahoma" w:cs="Tahoma"/>
          <w:color w:val="000000" w:themeColor="text1"/>
          <w:sz w:val="22"/>
          <w:szCs w:val="22"/>
        </w:rPr>
      </w:pPr>
      <w:r w:rsidRPr="004030CF">
        <w:rPr>
          <w:rFonts w:ascii="Tahoma" w:hAnsi="Tahoma" w:cs="Tahoma"/>
          <w:color w:val="000000" w:themeColor="text1"/>
          <w:sz w:val="22"/>
          <w:szCs w:val="22"/>
        </w:rPr>
        <w:t>Unless otherwise stated, project transactions are included in the financial statements of the parent MALG on a line-by-line basis</w:t>
      </w:r>
    </w:p>
    <w:p w:rsidR="00E24385" w:rsidRPr="004030CF" w:rsidRDefault="001736FC" w:rsidP="004030CF">
      <w:pPr>
        <w:pStyle w:val="ListParagraph"/>
        <w:numPr>
          <w:ilvl w:val="2"/>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Compensation of Employees</w:t>
      </w:r>
    </w:p>
    <w:p w:rsidR="00E24385" w:rsidRPr="004030CF" w:rsidRDefault="001736FC" w:rsidP="004030CF">
      <w:pPr>
        <w:spacing w:before="120" w:after="120"/>
        <w:ind w:right="15"/>
        <w:jc w:val="both"/>
        <w:rPr>
          <w:rFonts w:ascii="Tahoma" w:hAnsi="Tahoma" w:cs="Tahoma"/>
          <w:color w:val="000000" w:themeColor="text1"/>
          <w:sz w:val="22"/>
          <w:szCs w:val="22"/>
        </w:rPr>
      </w:pPr>
      <w:r w:rsidRPr="004030CF">
        <w:rPr>
          <w:rFonts w:ascii="Tahoma" w:hAnsi="Tahoma" w:cs="Tahoma"/>
          <w:color w:val="000000" w:themeColor="text1"/>
          <w:sz w:val="22"/>
          <w:szCs w:val="22"/>
        </w:rPr>
        <w:lastRenderedPageBreak/>
        <w:t>These include salaries, and other related-employment costs. Employee benefits are recognized when incurred. No provision is made for accrued leave or reimbursable duty allowances.</w:t>
      </w:r>
    </w:p>
    <w:p w:rsidR="00E24385" w:rsidRPr="004030CF" w:rsidRDefault="001736FC" w:rsidP="004030CF">
      <w:pPr>
        <w:pStyle w:val="ListParagraph"/>
        <w:numPr>
          <w:ilvl w:val="2"/>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Research and development costs</w:t>
      </w:r>
    </w:p>
    <w:p w:rsidR="00E24385" w:rsidRPr="004030CF" w:rsidRDefault="001736FC" w:rsidP="004030CF">
      <w:pPr>
        <w:autoSpaceDE w:val="0"/>
        <w:autoSpaceDN w:val="0"/>
        <w:adjustRightInd w:val="0"/>
        <w:spacing w:before="240"/>
        <w:jc w:val="both"/>
        <w:rPr>
          <w:rFonts w:ascii="Tahoma" w:hAnsi="Tahoma" w:cs="Tahoma"/>
          <w:color w:val="000000" w:themeColor="text1"/>
          <w:sz w:val="22"/>
          <w:szCs w:val="22"/>
        </w:rPr>
      </w:pPr>
      <w:r w:rsidRPr="004030CF">
        <w:rPr>
          <w:rFonts w:ascii="Tahoma" w:hAnsi="Tahoma" w:cs="Tahoma"/>
          <w:color w:val="000000" w:themeColor="text1"/>
          <w:sz w:val="22"/>
          <w:szCs w:val="22"/>
        </w:rPr>
        <w:t>Research costs are expensed as incurred. Development costs on an individual project are recognized as intangible assets when the entity/ vote can demonstrate:</w:t>
      </w:r>
    </w:p>
    <w:p w:rsidR="00E24385" w:rsidRPr="004030CF" w:rsidRDefault="001736FC" w:rsidP="004030CF">
      <w:pPr>
        <w:pStyle w:val="ListParagraph"/>
        <w:numPr>
          <w:ilvl w:val="0"/>
          <w:numId w:val="10"/>
        </w:numPr>
        <w:autoSpaceDE w:val="0"/>
        <w:autoSpaceDN w:val="0"/>
        <w:adjustRightInd w:val="0"/>
        <w:jc w:val="both"/>
        <w:rPr>
          <w:rFonts w:ascii="Tahoma" w:hAnsi="Tahoma" w:cs="Tahoma"/>
          <w:color w:val="000000" w:themeColor="text1"/>
          <w:sz w:val="22"/>
          <w:szCs w:val="22"/>
        </w:rPr>
      </w:pPr>
      <w:r w:rsidRPr="004030CF">
        <w:rPr>
          <w:rFonts w:ascii="Tahoma" w:hAnsi="Tahoma" w:cs="Tahoma"/>
          <w:color w:val="000000" w:themeColor="text1"/>
          <w:sz w:val="22"/>
          <w:szCs w:val="22"/>
        </w:rPr>
        <w:t>The technical feasibility of completing the asset so that the asset will be available for use or sale</w:t>
      </w:r>
    </w:p>
    <w:p w:rsidR="00E24385" w:rsidRPr="004030CF" w:rsidRDefault="001736FC" w:rsidP="004030CF">
      <w:pPr>
        <w:pStyle w:val="ListParagraph"/>
        <w:numPr>
          <w:ilvl w:val="0"/>
          <w:numId w:val="10"/>
        </w:numPr>
        <w:autoSpaceDE w:val="0"/>
        <w:autoSpaceDN w:val="0"/>
        <w:adjustRightInd w:val="0"/>
        <w:jc w:val="both"/>
        <w:rPr>
          <w:rFonts w:ascii="Tahoma" w:hAnsi="Tahoma" w:cs="Tahoma"/>
          <w:color w:val="000000" w:themeColor="text1"/>
          <w:sz w:val="22"/>
          <w:szCs w:val="22"/>
        </w:rPr>
      </w:pPr>
      <w:r w:rsidRPr="004030CF">
        <w:rPr>
          <w:rFonts w:ascii="Tahoma" w:hAnsi="Tahoma" w:cs="Tahoma"/>
          <w:color w:val="000000" w:themeColor="text1"/>
          <w:sz w:val="22"/>
          <w:szCs w:val="22"/>
        </w:rPr>
        <w:t>Its intention to complete and its ability to use or sell the asset</w:t>
      </w:r>
    </w:p>
    <w:p w:rsidR="00E24385" w:rsidRPr="004030CF" w:rsidRDefault="001736FC" w:rsidP="004030CF">
      <w:pPr>
        <w:pStyle w:val="ListParagraph"/>
        <w:numPr>
          <w:ilvl w:val="0"/>
          <w:numId w:val="10"/>
        </w:numPr>
        <w:autoSpaceDE w:val="0"/>
        <w:autoSpaceDN w:val="0"/>
        <w:adjustRightInd w:val="0"/>
        <w:jc w:val="both"/>
        <w:rPr>
          <w:rFonts w:ascii="Tahoma" w:hAnsi="Tahoma" w:cs="Tahoma"/>
          <w:color w:val="000000" w:themeColor="text1"/>
          <w:sz w:val="22"/>
          <w:szCs w:val="22"/>
        </w:rPr>
      </w:pPr>
      <w:r w:rsidRPr="004030CF">
        <w:rPr>
          <w:rFonts w:ascii="Tahoma" w:hAnsi="Tahoma" w:cs="Tahoma"/>
          <w:color w:val="000000" w:themeColor="text1"/>
          <w:sz w:val="22"/>
          <w:szCs w:val="22"/>
        </w:rPr>
        <w:t>How the asset will generate future economic benefits or service potential</w:t>
      </w:r>
    </w:p>
    <w:p w:rsidR="00E24385" w:rsidRPr="004030CF" w:rsidRDefault="001736FC" w:rsidP="004030CF">
      <w:pPr>
        <w:pStyle w:val="ListParagraph"/>
        <w:numPr>
          <w:ilvl w:val="0"/>
          <w:numId w:val="10"/>
        </w:numPr>
        <w:autoSpaceDE w:val="0"/>
        <w:autoSpaceDN w:val="0"/>
        <w:adjustRightInd w:val="0"/>
        <w:jc w:val="both"/>
        <w:rPr>
          <w:rFonts w:ascii="Tahoma" w:hAnsi="Tahoma" w:cs="Tahoma"/>
          <w:color w:val="000000" w:themeColor="text1"/>
          <w:sz w:val="22"/>
          <w:szCs w:val="22"/>
        </w:rPr>
      </w:pPr>
      <w:r w:rsidRPr="004030CF">
        <w:rPr>
          <w:rFonts w:ascii="Tahoma" w:hAnsi="Tahoma" w:cs="Tahoma"/>
          <w:color w:val="000000" w:themeColor="text1"/>
          <w:sz w:val="22"/>
          <w:szCs w:val="22"/>
        </w:rPr>
        <w:t>The availability of resources to complete the asset</w:t>
      </w:r>
    </w:p>
    <w:p w:rsidR="00E24385" w:rsidRPr="004030CF" w:rsidRDefault="001736FC" w:rsidP="004030CF">
      <w:pPr>
        <w:pStyle w:val="ListParagraph"/>
        <w:numPr>
          <w:ilvl w:val="0"/>
          <w:numId w:val="10"/>
        </w:numPr>
        <w:autoSpaceDE w:val="0"/>
        <w:autoSpaceDN w:val="0"/>
        <w:adjustRightInd w:val="0"/>
        <w:jc w:val="both"/>
        <w:rPr>
          <w:rFonts w:ascii="Tahoma" w:hAnsi="Tahoma" w:cs="Tahoma"/>
          <w:color w:val="000000" w:themeColor="text1"/>
          <w:sz w:val="22"/>
          <w:szCs w:val="22"/>
        </w:rPr>
      </w:pPr>
      <w:r w:rsidRPr="004030CF">
        <w:rPr>
          <w:rFonts w:ascii="Tahoma" w:hAnsi="Tahoma" w:cs="Tahoma"/>
          <w:color w:val="000000" w:themeColor="text1"/>
          <w:sz w:val="22"/>
          <w:szCs w:val="22"/>
        </w:rPr>
        <w:t>The ability to measure reliably the expenditure during development</w:t>
      </w:r>
    </w:p>
    <w:p w:rsidR="00E24385" w:rsidRPr="004030CF" w:rsidRDefault="00E24385" w:rsidP="004030CF">
      <w:pPr>
        <w:pStyle w:val="ListParagraph"/>
        <w:autoSpaceDE w:val="0"/>
        <w:autoSpaceDN w:val="0"/>
        <w:adjustRightInd w:val="0"/>
        <w:jc w:val="both"/>
        <w:rPr>
          <w:rFonts w:ascii="Tahoma" w:hAnsi="Tahoma" w:cs="Tahoma"/>
          <w:color w:val="000000" w:themeColor="text1"/>
          <w:sz w:val="22"/>
          <w:szCs w:val="22"/>
        </w:rPr>
      </w:pPr>
    </w:p>
    <w:p w:rsidR="00E24385" w:rsidRPr="004030CF" w:rsidRDefault="001736FC" w:rsidP="004030CF">
      <w:pPr>
        <w:autoSpaceDE w:val="0"/>
        <w:autoSpaceDN w:val="0"/>
        <w:adjustRightInd w:val="0"/>
        <w:jc w:val="both"/>
        <w:rPr>
          <w:rFonts w:ascii="Tahoma" w:hAnsi="Tahoma" w:cs="Tahoma"/>
          <w:color w:val="000000" w:themeColor="text1"/>
          <w:sz w:val="22"/>
          <w:szCs w:val="22"/>
        </w:rPr>
      </w:pPr>
      <w:r w:rsidRPr="004030CF">
        <w:rPr>
          <w:rFonts w:ascii="Tahoma" w:hAnsi="Tahoma" w:cs="Tahoma"/>
          <w:color w:val="000000" w:themeColor="text1"/>
          <w:sz w:val="22"/>
          <w:szCs w:val="22"/>
        </w:rPr>
        <w:t xml:space="preserve">Following initial recognition of an asset, the asset is carried at cost less any accumulated amortization and accumulated impairment losses. Amortization of the asset begins when development is complete and the asset is available for use. It is amortized over the period of expected future benefit. </w:t>
      </w:r>
    </w:p>
    <w:p w:rsidR="00E24385" w:rsidRPr="004030CF" w:rsidRDefault="001736FC" w:rsidP="004030CF">
      <w:pPr>
        <w:pStyle w:val="ListParagraph"/>
        <w:numPr>
          <w:ilvl w:val="2"/>
          <w:numId w:val="8"/>
        </w:numPr>
        <w:spacing w:before="120" w:after="120"/>
        <w:ind w:right="720"/>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Depreciation and Impairment</w:t>
      </w:r>
    </w:p>
    <w:p w:rsidR="00E24385" w:rsidRPr="004030CF" w:rsidRDefault="001736FC" w:rsidP="004030CF">
      <w:pPr>
        <w:shd w:val="clear" w:color="auto" w:fill="FFFFFF" w:themeFill="background1"/>
        <w:jc w:val="both"/>
        <w:rPr>
          <w:rFonts w:ascii="Tahoma" w:hAnsi="Tahoma" w:cs="Tahoma"/>
          <w:bCs/>
          <w:color w:val="000000" w:themeColor="text1"/>
          <w:sz w:val="22"/>
          <w:szCs w:val="22"/>
        </w:rPr>
      </w:pPr>
      <w:r w:rsidRPr="004030CF">
        <w:rPr>
          <w:rFonts w:ascii="Tahoma" w:hAnsi="Tahoma" w:cs="Tahoma"/>
          <w:bCs/>
          <w:color w:val="000000" w:themeColor="text1"/>
          <w:sz w:val="22"/>
          <w:szCs w:val="22"/>
        </w:rPr>
        <w:t xml:space="preserve">Depreciation of PPE is calculated on the depreciable amount using the straight-line method. </w:t>
      </w:r>
      <w:r w:rsidRPr="004030CF">
        <w:rPr>
          <w:rFonts w:ascii="Tahoma" w:hAnsi="Tahoma" w:cs="Tahoma"/>
          <w:bCs/>
          <w:color w:val="000000" w:themeColor="text1"/>
          <w:sz w:val="22"/>
          <w:szCs w:val="22"/>
          <w:shd w:val="clear" w:color="auto" w:fill="FFFFFF" w:themeFill="background1"/>
        </w:rPr>
        <w:t>Non-produced assets shall not be depreciated (i.e a zero-depreciation rate shall be used). The various asset classes, descriptions together with their respective useful lives and depreciation</w:t>
      </w:r>
      <w:r w:rsidRPr="004030CF">
        <w:rPr>
          <w:rFonts w:ascii="Tahoma" w:hAnsi="Tahoma" w:cs="Tahoma"/>
          <w:bCs/>
          <w:color w:val="000000" w:themeColor="text1"/>
          <w:sz w:val="22"/>
          <w:szCs w:val="22"/>
        </w:rPr>
        <w:t xml:space="preserve"> method are provided in Annex (i).</w:t>
      </w:r>
    </w:p>
    <w:p w:rsidR="00E24385" w:rsidRPr="004030CF" w:rsidRDefault="001736FC" w:rsidP="004030CF">
      <w:pPr>
        <w:autoSpaceDE w:val="0"/>
        <w:autoSpaceDN w:val="0"/>
        <w:adjustRightInd w:val="0"/>
        <w:spacing w:before="240"/>
        <w:jc w:val="both"/>
        <w:rPr>
          <w:rFonts w:ascii="Tahoma" w:hAnsi="Tahoma" w:cs="Tahoma"/>
          <w:bCs/>
          <w:color w:val="000000" w:themeColor="text1"/>
          <w:sz w:val="22"/>
          <w:szCs w:val="22"/>
        </w:rPr>
      </w:pPr>
      <w:r w:rsidRPr="004030CF">
        <w:rPr>
          <w:rFonts w:ascii="Tahoma" w:hAnsi="Tahoma" w:cs="Tahoma"/>
          <w:bCs/>
          <w:color w:val="000000" w:themeColor="text1"/>
          <w:sz w:val="22"/>
          <w:szCs w:val="22"/>
        </w:rPr>
        <w:t>The assets’ useful lives are reviewed, and adjusted prospectively, if appropriate, at the end of each reporting period.</w:t>
      </w:r>
    </w:p>
    <w:p w:rsidR="00E24385" w:rsidRPr="004030CF" w:rsidRDefault="001736FC" w:rsidP="004030CF">
      <w:pPr>
        <w:shd w:val="clear" w:color="auto" w:fill="FFFFFF" w:themeFill="background1"/>
        <w:jc w:val="both"/>
        <w:rPr>
          <w:rFonts w:ascii="Tahoma" w:hAnsi="Tahoma" w:cs="Tahoma"/>
          <w:bCs/>
          <w:color w:val="000000" w:themeColor="text1"/>
          <w:sz w:val="22"/>
          <w:szCs w:val="22"/>
        </w:rPr>
      </w:pPr>
      <w:r w:rsidRPr="004030CF">
        <w:rPr>
          <w:rFonts w:ascii="Tahoma" w:hAnsi="Tahoma" w:cs="Tahoma"/>
          <w:bCs/>
          <w:color w:val="000000" w:themeColor="text1"/>
          <w:sz w:val="22"/>
          <w:szCs w:val="22"/>
        </w:rPr>
        <w:t>The entity assesses at each reporting date whether there is an indication that an asset may be impaired. If any indication exists, or when annual impairment testing for an asset is required, the entity estimates the asset’s recoverable service amount. An asset’s recoverable service amount is the higher of the asset’s fair value less costs to sell and its value in use. Where the carrying amount of an asset exceeds its recoverable service amount, the asset is considered impaired and is written down to its recoverable service amount</w:t>
      </w:r>
    </w:p>
    <w:p w:rsidR="00E24385" w:rsidRPr="004030CF" w:rsidRDefault="00E24385" w:rsidP="004030CF">
      <w:pPr>
        <w:shd w:val="clear" w:color="auto" w:fill="FFFFFF" w:themeFill="background1"/>
        <w:jc w:val="both"/>
        <w:rPr>
          <w:rFonts w:ascii="Tahoma" w:hAnsi="Tahoma" w:cs="Tahoma"/>
          <w:bCs/>
          <w:color w:val="000000" w:themeColor="text1"/>
          <w:sz w:val="22"/>
          <w:szCs w:val="22"/>
        </w:rPr>
      </w:pPr>
    </w:p>
    <w:p w:rsidR="00E24385" w:rsidRPr="004030CF" w:rsidRDefault="001736FC" w:rsidP="004030CF">
      <w:pPr>
        <w:pStyle w:val="ListParagraph"/>
        <w:numPr>
          <w:ilvl w:val="2"/>
          <w:numId w:val="8"/>
        </w:numPr>
        <w:spacing w:before="120" w:after="120"/>
        <w:ind w:right="720"/>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Disposal</w:t>
      </w:r>
    </w:p>
    <w:p w:rsidR="00E24385" w:rsidRPr="004030CF" w:rsidRDefault="001736FC" w:rsidP="004030CF">
      <w:pPr>
        <w:shd w:val="clear" w:color="auto" w:fill="FFFFFF" w:themeFill="background1"/>
        <w:jc w:val="both"/>
        <w:rPr>
          <w:rFonts w:ascii="Tahoma" w:hAnsi="Tahoma" w:cs="Tahoma"/>
          <w:bCs/>
          <w:color w:val="000000" w:themeColor="text1"/>
          <w:sz w:val="22"/>
          <w:szCs w:val="22"/>
        </w:rPr>
      </w:pPr>
      <w:r w:rsidRPr="004030CF">
        <w:rPr>
          <w:rFonts w:ascii="Tahoma" w:hAnsi="Tahoma" w:cs="Tahoma"/>
          <w:bCs/>
          <w:color w:val="000000" w:themeColor="text1"/>
          <w:sz w:val="22"/>
          <w:szCs w:val="22"/>
        </w:rPr>
        <w:t>Items of PPE are derecognized when the asset is disposed of, or when there are no further economic benefits or service potential expected from their usage. The gain/loss arising from the disposal or retirement of an item of PPE is determined as the difference between the sales proceeds and the carrying value and is recognized the Statement of Financial Performance. Proceeds from disposal of property, plant and equipment are recognized as non-tax revenue in the period when it is due.</w:t>
      </w:r>
    </w:p>
    <w:p w:rsidR="00E24385" w:rsidRPr="004030CF" w:rsidRDefault="00E24385" w:rsidP="004030CF">
      <w:pPr>
        <w:shd w:val="clear" w:color="auto" w:fill="FFFFFF" w:themeFill="background1"/>
        <w:jc w:val="both"/>
        <w:rPr>
          <w:rFonts w:ascii="Tahoma" w:hAnsi="Tahoma" w:cs="Tahoma"/>
          <w:bCs/>
          <w:color w:val="000000" w:themeColor="text1"/>
          <w:sz w:val="22"/>
          <w:szCs w:val="22"/>
        </w:rPr>
      </w:pPr>
    </w:p>
    <w:p w:rsidR="00E24385" w:rsidRPr="004030CF" w:rsidRDefault="00E24385" w:rsidP="004030CF">
      <w:pPr>
        <w:shd w:val="clear" w:color="auto" w:fill="FFFFFF" w:themeFill="background1"/>
        <w:jc w:val="both"/>
        <w:rPr>
          <w:rFonts w:ascii="Tahoma" w:hAnsi="Tahoma" w:cs="Tahoma"/>
          <w:bCs/>
          <w:color w:val="000000" w:themeColor="text1"/>
          <w:sz w:val="22"/>
          <w:szCs w:val="22"/>
        </w:rPr>
      </w:pPr>
    </w:p>
    <w:p w:rsidR="00E24385" w:rsidRPr="004030CF" w:rsidRDefault="00E24385" w:rsidP="004030CF">
      <w:pPr>
        <w:shd w:val="clear" w:color="auto" w:fill="FFFFFF" w:themeFill="background1"/>
        <w:jc w:val="both"/>
        <w:rPr>
          <w:rFonts w:ascii="Tahoma" w:hAnsi="Tahoma" w:cs="Tahoma"/>
          <w:bCs/>
          <w:iCs/>
          <w:color w:val="000000" w:themeColor="text1"/>
          <w:sz w:val="22"/>
          <w:szCs w:val="22"/>
        </w:rPr>
      </w:pPr>
    </w:p>
    <w:p w:rsidR="00E24385" w:rsidRPr="004030CF" w:rsidRDefault="001736FC" w:rsidP="004030CF">
      <w:pPr>
        <w:pStyle w:val="ListParagraph"/>
        <w:numPr>
          <w:ilvl w:val="1"/>
          <w:numId w:val="8"/>
        </w:numPr>
        <w:spacing w:before="120" w:after="120"/>
        <w:ind w:right="6"/>
        <w:jc w:val="both"/>
        <w:rPr>
          <w:rFonts w:ascii="Tahoma" w:hAnsi="Tahoma" w:cs="Tahoma"/>
          <w:b/>
          <w:color w:val="000000" w:themeColor="text1"/>
          <w:sz w:val="22"/>
          <w:szCs w:val="22"/>
        </w:rPr>
      </w:pPr>
      <w:bookmarkStart w:id="14" w:name="_Hlk138323643"/>
      <w:r w:rsidRPr="004030CF">
        <w:rPr>
          <w:rFonts w:ascii="Tahoma" w:hAnsi="Tahoma" w:cs="Tahoma"/>
          <w:b/>
          <w:color w:val="000000" w:themeColor="text1"/>
          <w:sz w:val="22"/>
          <w:szCs w:val="22"/>
        </w:rPr>
        <w:t>Assets</w:t>
      </w:r>
    </w:p>
    <w:p w:rsidR="00E24385" w:rsidRPr="004030CF" w:rsidRDefault="001736FC" w:rsidP="004030CF">
      <w:pPr>
        <w:spacing w:before="120" w:after="120"/>
        <w:ind w:right="6"/>
        <w:jc w:val="both"/>
        <w:rPr>
          <w:rFonts w:ascii="Tahoma" w:hAnsi="Tahoma" w:cs="Tahoma"/>
          <w:bCs/>
          <w:color w:val="000000" w:themeColor="text1"/>
          <w:sz w:val="22"/>
          <w:szCs w:val="22"/>
        </w:rPr>
      </w:pPr>
      <w:r w:rsidRPr="004030CF">
        <w:rPr>
          <w:rFonts w:ascii="Tahoma" w:hAnsi="Tahoma" w:cs="Tahoma"/>
          <w:bCs/>
          <w:color w:val="000000" w:themeColor="text1"/>
          <w:sz w:val="22"/>
          <w:szCs w:val="22"/>
        </w:rPr>
        <w:t xml:space="preserve">Assets are categorized into current and non-current assets. Current assets are expected to be converted into cash within a period of one year. Any asset that ca                                                                                             nnot be converted into cash within one year is categorized as a non-current asset. </w:t>
      </w:r>
    </w:p>
    <w:p w:rsidR="00E24385" w:rsidRPr="004030CF" w:rsidRDefault="001736FC" w:rsidP="004030CF">
      <w:pPr>
        <w:pStyle w:val="ListParagraph"/>
        <w:numPr>
          <w:ilvl w:val="2"/>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Cash and cash equivalents</w:t>
      </w:r>
    </w:p>
    <w:p w:rsidR="00E24385" w:rsidRPr="004030CF" w:rsidRDefault="001736FC" w:rsidP="004030CF">
      <w:pPr>
        <w:spacing w:before="120" w:after="120"/>
        <w:ind w:right="15"/>
        <w:jc w:val="both"/>
        <w:rPr>
          <w:rFonts w:ascii="Tahoma" w:hAnsi="Tahoma" w:cs="Tahoma"/>
          <w:color w:val="000000" w:themeColor="text1"/>
          <w:sz w:val="22"/>
          <w:szCs w:val="22"/>
        </w:rPr>
      </w:pPr>
      <w:r w:rsidRPr="004030CF">
        <w:rPr>
          <w:rFonts w:ascii="Tahoma" w:hAnsi="Tahoma" w:cs="Tahoma"/>
          <w:color w:val="000000" w:themeColor="text1"/>
          <w:sz w:val="22"/>
          <w:szCs w:val="22"/>
        </w:rPr>
        <w:t>Cash and cash equivalents are carried in the balance sheet at cost. For the purposes of the cash flow statement, cash and cash equivalents comprise cash on hand, deposits held at call with banks, other short-term highly liquid investments, and bank overdrafts.</w:t>
      </w:r>
    </w:p>
    <w:p w:rsidR="00E24385" w:rsidRPr="004030CF" w:rsidRDefault="001736FC" w:rsidP="004030CF">
      <w:pPr>
        <w:spacing w:before="120" w:after="120"/>
        <w:ind w:right="15"/>
        <w:jc w:val="both"/>
        <w:rPr>
          <w:rFonts w:ascii="Tahoma" w:hAnsi="Tahoma" w:cs="Tahoma"/>
          <w:color w:val="000000" w:themeColor="text1"/>
          <w:sz w:val="22"/>
          <w:szCs w:val="22"/>
        </w:rPr>
      </w:pPr>
      <w:r w:rsidRPr="004030CF">
        <w:rPr>
          <w:rFonts w:ascii="Tahoma" w:hAnsi="Tahoma" w:cs="Tahoma"/>
          <w:color w:val="000000" w:themeColor="text1"/>
          <w:sz w:val="22"/>
          <w:szCs w:val="22"/>
        </w:rPr>
        <w:lastRenderedPageBreak/>
        <w:t>Foreign cash and cash equivalents are carried in the statement of financial position at the closing rate. Gains and losses on translation are recognized in the statement of Changes in Equity.</w:t>
      </w:r>
    </w:p>
    <w:p w:rsidR="00E24385" w:rsidRPr="004030CF" w:rsidRDefault="001736FC" w:rsidP="004030CF">
      <w:pPr>
        <w:pStyle w:val="ListParagraph"/>
        <w:numPr>
          <w:ilvl w:val="2"/>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Unspent cash balances</w:t>
      </w:r>
    </w:p>
    <w:p w:rsidR="00E24385" w:rsidRPr="004030CF" w:rsidRDefault="001736FC" w:rsidP="004030CF">
      <w:pPr>
        <w:spacing w:before="120" w:after="120"/>
        <w:ind w:right="15"/>
        <w:jc w:val="both"/>
        <w:rPr>
          <w:rFonts w:ascii="Tahoma" w:hAnsi="Tahoma" w:cs="Tahoma"/>
          <w:color w:val="000000" w:themeColor="text1"/>
          <w:sz w:val="22"/>
          <w:szCs w:val="22"/>
        </w:rPr>
      </w:pPr>
      <w:r w:rsidRPr="004030CF">
        <w:rPr>
          <w:rFonts w:ascii="Tahoma" w:hAnsi="Tahoma" w:cs="Tahoma"/>
          <w:color w:val="000000" w:themeColor="text1"/>
          <w:sz w:val="22"/>
          <w:szCs w:val="22"/>
        </w:rPr>
        <w:t>Any Unspent cash balances by Government entities at the end of the financial year are returned to the Consolidated Fund. Votes with unspent balances will debit the statement of performance for same year balances and or debit the statement of changes in equity for balances crossing financial years respectively. However, unspent balances for Externally Funded Projects (EFP) are not transferred to the UCF but rolled over to the subsequent financial year. Unspent balances relating to EFPs can only be used upon appropriation.</w:t>
      </w:r>
    </w:p>
    <w:p w:rsidR="00E24385" w:rsidRPr="004030CF" w:rsidRDefault="001736FC" w:rsidP="004030CF">
      <w:pPr>
        <w:pStyle w:val="ListParagraph"/>
        <w:numPr>
          <w:ilvl w:val="2"/>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Prepayments and Advances</w:t>
      </w:r>
    </w:p>
    <w:p w:rsidR="00E24385" w:rsidRPr="004030CF" w:rsidRDefault="001736FC" w:rsidP="004030CF">
      <w:pPr>
        <w:spacing w:before="120" w:after="120"/>
        <w:ind w:right="15"/>
        <w:jc w:val="both"/>
        <w:rPr>
          <w:rFonts w:ascii="Tahoma" w:hAnsi="Tahoma" w:cs="Tahoma"/>
          <w:bCs/>
          <w:color w:val="000000" w:themeColor="text1"/>
          <w:sz w:val="22"/>
          <w:szCs w:val="22"/>
        </w:rPr>
      </w:pPr>
      <w:r w:rsidRPr="004030CF">
        <w:rPr>
          <w:rFonts w:ascii="Tahoma" w:hAnsi="Tahoma" w:cs="Tahoma"/>
          <w:bCs/>
          <w:color w:val="000000" w:themeColor="text1"/>
          <w:sz w:val="22"/>
          <w:szCs w:val="22"/>
        </w:rPr>
        <w:t>These include payments made for the goods/ services but not delivered by the financial year end. Such will be recognised as receivable if the goods /services are not delivered within 60 days after closure of the financial year. However, if the services/ goods are delivered and verified before the audit is completed, these are not recognized as receivables but rather as expenses for the year under review. The latter is only applicable for the period of six months after the end of the financial year. Prepayments and advances outstanding at the end of the year are carried in the statement of financial position at cost.</w:t>
      </w:r>
    </w:p>
    <w:p w:rsidR="00E24385" w:rsidRPr="004030CF" w:rsidRDefault="001736FC" w:rsidP="004030CF">
      <w:pPr>
        <w:spacing w:before="120" w:after="120"/>
        <w:ind w:right="15"/>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Letters of credit</w:t>
      </w:r>
    </w:p>
    <w:p w:rsidR="00E24385" w:rsidRPr="004030CF" w:rsidRDefault="001736FC" w:rsidP="004030CF">
      <w:pPr>
        <w:spacing w:before="120" w:after="120"/>
        <w:ind w:right="15"/>
        <w:jc w:val="both"/>
        <w:rPr>
          <w:rFonts w:ascii="Tahoma" w:hAnsi="Tahoma" w:cs="Tahoma"/>
          <w:color w:val="000000" w:themeColor="text1"/>
          <w:sz w:val="22"/>
          <w:szCs w:val="22"/>
        </w:rPr>
      </w:pPr>
      <w:r w:rsidRPr="004030CF">
        <w:rPr>
          <w:rFonts w:ascii="Tahoma" w:hAnsi="Tahoma" w:cs="Tahoma"/>
          <w:color w:val="000000" w:themeColor="text1"/>
          <w:sz w:val="22"/>
          <w:szCs w:val="22"/>
        </w:rPr>
        <w:t>Procurement of goods and services through letters of credit which are cash covered are recognized in the statement of appropriation when the letter of credit is opened. Outstanding letters of credit at period-end are treated as receivables and expensed through the Statement of Financial Performance in the period when the goods and services are delivered (recurrent expenditure) or capitalized in the Statement of Financial position.</w:t>
      </w:r>
    </w:p>
    <w:p w:rsidR="00E24385" w:rsidRPr="004030CF" w:rsidRDefault="00E24385" w:rsidP="004030CF">
      <w:pPr>
        <w:pStyle w:val="ListParagraph"/>
        <w:spacing w:before="120" w:after="120"/>
        <w:ind w:right="6"/>
        <w:jc w:val="both"/>
        <w:rPr>
          <w:rFonts w:ascii="Tahoma" w:hAnsi="Tahoma" w:cs="Tahoma"/>
          <w:b/>
          <w:bCs/>
          <w:color w:val="000000" w:themeColor="text1"/>
          <w:sz w:val="22"/>
          <w:szCs w:val="22"/>
        </w:rPr>
      </w:pPr>
    </w:p>
    <w:p w:rsidR="00E24385" w:rsidRPr="004030CF" w:rsidRDefault="001736FC" w:rsidP="004030CF">
      <w:pPr>
        <w:pStyle w:val="ListParagraph"/>
        <w:numPr>
          <w:ilvl w:val="2"/>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Receivables</w:t>
      </w:r>
    </w:p>
    <w:p w:rsidR="00E24385" w:rsidRPr="004030CF" w:rsidRDefault="001736FC" w:rsidP="004030CF">
      <w:pPr>
        <w:spacing w:before="120" w:after="120"/>
        <w:ind w:right="6"/>
        <w:jc w:val="both"/>
        <w:rPr>
          <w:rFonts w:ascii="Tahoma" w:hAnsi="Tahoma" w:cs="Tahoma"/>
          <w:color w:val="000000" w:themeColor="text1"/>
          <w:sz w:val="22"/>
          <w:szCs w:val="22"/>
        </w:rPr>
      </w:pPr>
      <w:r w:rsidRPr="004030CF">
        <w:rPr>
          <w:rFonts w:ascii="Tahoma" w:hAnsi="Tahoma" w:cs="Tahoma"/>
          <w:color w:val="000000" w:themeColor="text1"/>
          <w:sz w:val="22"/>
          <w:szCs w:val="22"/>
        </w:rPr>
        <w:t>Receivables arise from cash payments made that are recoverable from another party and are derecognized upon recovery or write-off and revenue earned but not collected. Receivables outstanding at year-end are carried in the statement of financial position at cost plus any accrued interest were applicable.</w:t>
      </w:r>
    </w:p>
    <w:p w:rsidR="00E24385" w:rsidRPr="004030CF" w:rsidRDefault="001736FC" w:rsidP="004030CF">
      <w:pPr>
        <w:spacing w:before="120" w:after="120"/>
        <w:ind w:right="15"/>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 xml:space="preserve">Accrued Non-Tax Revenue </w:t>
      </w:r>
    </w:p>
    <w:p w:rsidR="00E24385" w:rsidRPr="004030CF" w:rsidRDefault="001736FC" w:rsidP="004030CF">
      <w:pPr>
        <w:spacing w:before="120" w:after="120"/>
        <w:ind w:right="15"/>
        <w:jc w:val="both"/>
        <w:rPr>
          <w:rFonts w:ascii="Tahoma" w:hAnsi="Tahoma" w:cs="Tahoma"/>
          <w:color w:val="000000" w:themeColor="text1"/>
          <w:sz w:val="22"/>
          <w:szCs w:val="22"/>
        </w:rPr>
      </w:pPr>
      <w:r w:rsidRPr="004030CF">
        <w:rPr>
          <w:rFonts w:ascii="Tahoma" w:hAnsi="Tahoma" w:cs="Tahoma"/>
          <w:color w:val="000000" w:themeColor="text1"/>
          <w:sz w:val="22"/>
          <w:szCs w:val="22"/>
        </w:rPr>
        <w:t>This includes revenue earned but not collected by the reporting date. These are carried at historical cost and are written down by recovered receipts or write–off of unrecoverable amounts (bad debts are written-off with the approval of Parliament, when identified in the Statement of Changes in Equity).</w:t>
      </w:r>
    </w:p>
    <w:p w:rsidR="00E24385" w:rsidRPr="004030CF" w:rsidRDefault="001736FC" w:rsidP="004030CF">
      <w:pPr>
        <w:pStyle w:val="ListParagraph"/>
        <w:numPr>
          <w:ilvl w:val="2"/>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Inventories</w:t>
      </w:r>
    </w:p>
    <w:p w:rsidR="00E24385" w:rsidRPr="004030CF" w:rsidRDefault="001736FC" w:rsidP="004030CF">
      <w:pPr>
        <w:ind w:right="15"/>
        <w:jc w:val="both"/>
        <w:rPr>
          <w:rFonts w:ascii="Tahoma" w:hAnsi="Tahoma" w:cs="Tahoma"/>
          <w:color w:val="000000" w:themeColor="text1"/>
          <w:sz w:val="22"/>
          <w:szCs w:val="22"/>
        </w:rPr>
      </w:pPr>
      <w:r w:rsidRPr="004030CF">
        <w:rPr>
          <w:rFonts w:ascii="Tahoma" w:hAnsi="Tahoma" w:cs="Tahoma"/>
          <w:color w:val="000000" w:themeColor="text1"/>
          <w:sz w:val="22"/>
          <w:szCs w:val="22"/>
        </w:rPr>
        <w:t>Comprise consumable supplies and goods purchased for resale, finished goods produced or work in progress being produced by the entity. They can also include materials and supplies awaiting use in the production process and, goods purchased or produced by an entity which are for distribution to other parties for no charge or a nominal charge. All inventories are expensed in the period in which they are acquired.</w:t>
      </w:r>
    </w:p>
    <w:p w:rsidR="00E24385" w:rsidRPr="004030CF" w:rsidRDefault="00E24385" w:rsidP="004030CF">
      <w:pPr>
        <w:spacing w:before="120" w:after="120"/>
        <w:ind w:right="15"/>
        <w:jc w:val="both"/>
        <w:rPr>
          <w:rFonts w:ascii="Tahoma" w:hAnsi="Tahoma" w:cs="Tahoma"/>
          <w:color w:val="000000" w:themeColor="text1"/>
          <w:sz w:val="22"/>
          <w:szCs w:val="22"/>
        </w:rPr>
      </w:pPr>
    </w:p>
    <w:p w:rsidR="00E24385" w:rsidRPr="004030CF" w:rsidRDefault="001736FC" w:rsidP="004030CF">
      <w:pPr>
        <w:pStyle w:val="ListParagraph"/>
        <w:numPr>
          <w:ilvl w:val="2"/>
          <w:numId w:val="8"/>
        </w:numPr>
        <w:spacing w:before="120" w:after="120"/>
        <w:ind w:right="720"/>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Property, Plant and Equipment (physical assets or fixed assets)</w:t>
      </w:r>
    </w:p>
    <w:p w:rsidR="00E24385" w:rsidRPr="004030CF" w:rsidRDefault="001736FC" w:rsidP="004030CF">
      <w:pPr>
        <w:autoSpaceDE w:val="0"/>
        <w:autoSpaceDN w:val="0"/>
        <w:adjustRightInd w:val="0"/>
        <w:spacing w:before="240"/>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Definition and Recognition</w:t>
      </w:r>
    </w:p>
    <w:p w:rsidR="00E24385" w:rsidRPr="004030CF" w:rsidRDefault="001736FC" w:rsidP="004030CF">
      <w:pPr>
        <w:autoSpaceDE w:val="0"/>
        <w:autoSpaceDN w:val="0"/>
        <w:adjustRightInd w:val="0"/>
        <w:spacing w:before="240"/>
        <w:jc w:val="both"/>
        <w:rPr>
          <w:rFonts w:ascii="Tahoma" w:hAnsi="Tahoma" w:cs="Tahoma"/>
          <w:bCs/>
          <w:color w:val="000000" w:themeColor="text1"/>
          <w:sz w:val="22"/>
          <w:szCs w:val="22"/>
        </w:rPr>
      </w:pPr>
      <w:r w:rsidRPr="004030CF">
        <w:rPr>
          <w:rFonts w:ascii="Tahoma" w:hAnsi="Tahoma" w:cs="Tahoma"/>
          <w:bCs/>
          <w:color w:val="000000" w:themeColor="text1"/>
          <w:sz w:val="22"/>
          <w:szCs w:val="22"/>
        </w:rPr>
        <w:t xml:space="preserve">Property, Plant, and Equipment (PPE) are tangible items that are held for use in the production or supply of goods or services, or for administrative purposes; and are expected to be used during more than one reporting period. </w:t>
      </w:r>
    </w:p>
    <w:p w:rsidR="00E24385" w:rsidRPr="004030CF" w:rsidRDefault="001736FC" w:rsidP="004030CF">
      <w:pPr>
        <w:autoSpaceDE w:val="0"/>
        <w:autoSpaceDN w:val="0"/>
        <w:adjustRightInd w:val="0"/>
        <w:spacing w:before="240"/>
        <w:jc w:val="both"/>
        <w:rPr>
          <w:rFonts w:ascii="Tahoma" w:hAnsi="Tahoma" w:cs="Tahoma"/>
          <w:color w:val="000000" w:themeColor="text1"/>
          <w:sz w:val="22"/>
          <w:szCs w:val="22"/>
        </w:rPr>
      </w:pPr>
      <w:r w:rsidRPr="004030CF">
        <w:rPr>
          <w:rFonts w:ascii="Tahoma" w:hAnsi="Tahoma" w:cs="Tahoma"/>
          <w:bCs/>
          <w:color w:val="000000" w:themeColor="text1"/>
          <w:sz w:val="22"/>
          <w:szCs w:val="22"/>
        </w:rPr>
        <w:t>The cost of an item of PPE will be recognized as an asset if, and only if</w:t>
      </w:r>
      <w:r w:rsidRPr="004030CF">
        <w:rPr>
          <w:rFonts w:ascii="Tahoma" w:hAnsi="Tahoma" w:cs="Tahoma"/>
          <w:color w:val="000000" w:themeColor="text1"/>
          <w:sz w:val="22"/>
          <w:szCs w:val="22"/>
        </w:rPr>
        <w:t xml:space="preserve"> </w:t>
      </w:r>
      <w:r w:rsidRPr="004030CF">
        <w:rPr>
          <w:rFonts w:ascii="Tahoma" w:hAnsi="Tahoma" w:cs="Tahoma"/>
          <w:bCs/>
          <w:color w:val="000000" w:themeColor="text1"/>
          <w:sz w:val="22"/>
          <w:szCs w:val="22"/>
        </w:rPr>
        <w:t xml:space="preserve">it is probable that future economic benefits or service potential associated with the item will flow to the entity; and </w:t>
      </w:r>
      <w:r w:rsidRPr="004030CF">
        <w:rPr>
          <w:rFonts w:ascii="Tahoma" w:hAnsi="Tahoma" w:cs="Tahoma"/>
          <w:color w:val="000000" w:themeColor="text1"/>
          <w:sz w:val="22"/>
          <w:szCs w:val="22"/>
        </w:rPr>
        <w:t>t</w:t>
      </w:r>
      <w:r w:rsidRPr="004030CF">
        <w:rPr>
          <w:rFonts w:ascii="Tahoma" w:hAnsi="Tahoma" w:cs="Tahoma"/>
          <w:bCs/>
          <w:color w:val="000000" w:themeColor="text1"/>
          <w:sz w:val="22"/>
          <w:szCs w:val="22"/>
        </w:rPr>
        <w:t xml:space="preserve">he cost or fair value of the item </w:t>
      </w:r>
      <w:r w:rsidRPr="004030CF">
        <w:rPr>
          <w:rFonts w:ascii="Tahoma" w:hAnsi="Tahoma" w:cs="Tahoma"/>
          <w:bCs/>
          <w:color w:val="000000" w:themeColor="text1"/>
          <w:sz w:val="22"/>
          <w:szCs w:val="22"/>
        </w:rPr>
        <w:lastRenderedPageBreak/>
        <w:t>can be measured reliably.</w:t>
      </w:r>
      <w:r w:rsidRPr="004030CF">
        <w:rPr>
          <w:rFonts w:ascii="Tahoma" w:hAnsi="Tahoma" w:cs="Tahoma"/>
          <w:color w:val="000000" w:themeColor="text1"/>
          <w:sz w:val="22"/>
          <w:szCs w:val="22"/>
        </w:rPr>
        <w:t xml:space="preserve"> Acquisitions of PPE are recorded in the asset register on receipt of the item </w:t>
      </w:r>
      <w:r w:rsidRPr="004030CF">
        <w:rPr>
          <w:rFonts w:ascii="Tahoma" w:hAnsi="Tahoma" w:cs="Tahoma"/>
          <w:bCs/>
          <w:color w:val="000000" w:themeColor="text1"/>
          <w:sz w:val="22"/>
          <w:szCs w:val="22"/>
        </w:rPr>
        <w:t>at historical cost at the point when the related invoice is approved or recognized at fair value in the absence of the former.  Historical cost includes expenditure directly attributable to the acquisition of the Asset. The day-to-day servicing of PPE will be recognized in the statement of performance as repairs and maintenance expense and not included in the carrying amount of the asset.</w:t>
      </w:r>
      <w:r w:rsidRPr="004030CF">
        <w:rPr>
          <w:rFonts w:ascii="Tahoma" w:hAnsi="Tahoma" w:cs="Tahoma"/>
          <w:color w:val="000000" w:themeColor="text1"/>
          <w:sz w:val="22"/>
          <w:szCs w:val="22"/>
        </w:rPr>
        <w:t xml:space="preserve"> </w:t>
      </w:r>
      <w:r w:rsidRPr="004030CF">
        <w:rPr>
          <w:rFonts w:ascii="Tahoma" w:hAnsi="Tahoma" w:cs="Tahoma"/>
          <w:bCs/>
          <w:color w:val="000000" w:themeColor="text1"/>
          <w:sz w:val="22"/>
          <w:szCs w:val="22"/>
        </w:rPr>
        <w:t>Where an asset is acquired in a non-exchange transaction for nil or nominal consideration, the asset is initially measured at its fair value.</w:t>
      </w:r>
    </w:p>
    <w:p w:rsidR="00E24385" w:rsidRPr="004030CF" w:rsidRDefault="001736FC" w:rsidP="004030CF">
      <w:pPr>
        <w:autoSpaceDE w:val="0"/>
        <w:autoSpaceDN w:val="0"/>
        <w:adjustRightInd w:val="0"/>
        <w:spacing w:before="240"/>
        <w:jc w:val="both"/>
        <w:rPr>
          <w:rFonts w:ascii="Tahoma" w:hAnsi="Tahoma" w:cs="Tahoma"/>
          <w:bCs/>
          <w:color w:val="000000" w:themeColor="text1"/>
          <w:sz w:val="22"/>
          <w:szCs w:val="22"/>
        </w:rPr>
      </w:pPr>
      <w:r w:rsidRPr="004030CF">
        <w:rPr>
          <w:rFonts w:ascii="Tahoma" w:hAnsi="Tahoma" w:cs="Tahoma"/>
          <w:bCs/>
          <w:color w:val="000000" w:themeColor="text1"/>
          <w:sz w:val="22"/>
          <w:szCs w:val="22"/>
        </w:rPr>
        <w:t>On the other hand, costs that improve the useful life of an asset [improvement / major overhaul costs] will be recognized and consolidated with the cost of the main item.</w:t>
      </w:r>
    </w:p>
    <w:p w:rsidR="00E24385" w:rsidRPr="004030CF" w:rsidRDefault="001736FC" w:rsidP="004030CF">
      <w:pPr>
        <w:autoSpaceDE w:val="0"/>
        <w:autoSpaceDN w:val="0"/>
        <w:adjustRightInd w:val="0"/>
        <w:spacing w:before="240"/>
        <w:jc w:val="both"/>
        <w:rPr>
          <w:rFonts w:ascii="Tahoma" w:hAnsi="Tahoma" w:cs="Tahoma"/>
          <w:bCs/>
          <w:color w:val="000000" w:themeColor="text1"/>
          <w:sz w:val="22"/>
          <w:szCs w:val="22"/>
        </w:rPr>
      </w:pPr>
      <w:r w:rsidRPr="004030CF">
        <w:rPr>
          <w:rFonts w:ascii="Tahoma" w:hAnsi="Tahoma" w:cs="Tahoma"/>
          <w:bCs/>
          <w:color w:val="000000" w:themeColor="text1"/>
          <w:sz w:val="22"/>
          <w:szCs w:val="22"/>
        </w:rPr>
        <w:t xml:space="preserve">Subsequent to initial recognition, an item of PPE is measured at either cost less any accumulated depreciation or at a revalued amount, being its fair value at the date of the revaluation, less any subsequent accumulated depreciation, and subsequent accumulated impairment losses. </w:t>
      </w:r>
    </w:p>
    <w:p w:rsidR="00E24385" w:rsidRPr="004030CF" w:rsidRDefault="001736FC" w:rsidP="004030CF">
      <w:pPr>
        <w:autoSpaceDE w:val="0"/>
        <w:autoSpaceDN w:val="0"/>
        <w:adjustRightInd w:val="0"/>
        <w:spacing w:before="240"/>
        <w:jc w:val="both"/>
        <w:rPr>
          <w:rFonts w:ascii="Tahoma" w:hAnsi="Tahoma" w:cs="Tahoma"/>
          <w:bCs/>
          <w:color w:val="000000" w:themeColor="text1"/>
          <w:sz w:val="22"/>
          <w:szCs w:val="22"/>
        </w:rPr>
      </w:pPr>
      <w:r w:rsidRPr="004030CF">
        <w:rPr>
          <w:rFonts w:ascii="Tahoma" w:hAnsi="Tahoma" w:cs="Tahoma"/>
          <w:bCs/>
          <w:color w:val="000000" w:themeColor="text1"/>
          <w:sz w:val="22"/>
          <w:szCs w:val="22"/>
        </w:rPr>
        <w:t>The cost of a self-constructed asset is determined using the same principles as for an acquired asset. All direct and indirect production costs are capitalized. Overheads are not included in the cost of a self-constructed asset unless they are incremental (directly attributed to the asset). Borrowing costs for assets that take long to complete shall be capitalized and included in the cost of the asset.</w:t>
      </w:r>
    </w:p>
    <w:p w:rsidR="00E24385" w:rsidRPr="004030CF" w:rsidRDefault="00E24385" w:rsidP="004030CF">
      <w:pPr>
        <w:spacing w:before="120" w:after="120"/>
        <w:ind w:right="6"/>
        <w:jc w:val="both"/>
        <w:rPr>
          <w:rFonts w:ascii="Tahoma" w:hAnsi="Tahoma" w:cs="Tahoma"/>
          <w:b/>
          <w:color w:val="000000" w:themeColor="text1"/>
          <w:sz w:val="22"/>
          <w:szCs w:val="22"/>
        </w:rPr>
      </w:pPr>
    </w:p>
    <w:p w:rsidR="00E24385" w:rsidRPr="004030CF" w:rsidRDefault="001736FC" w:rsidP="004030CF">
      <w:pPr>
        <w:pStyle w:val="ListParagraph"/>
        <w:numPr>
          <w:ilvl w:val="2"/>
          <w:numId w:val="8"/>
        </w:numPr>
        <w:spacing w:before="120" w:after="120"/>
        <w:ind w:right="6"/>
        <w:jc w:val="both"/>
        <w:rPr>
          <w:rFonts w:ascii="Tahoma" w:hAnsi="Tahoma" w:cs="Tahoma"/>
          <w:b/>
          <w:color w:val="000000" w:themeColor="text1"/>
          <w:sz w:val="22"/>
          <w:szCs w:val="22"/>
        </w:rPr>
      </w:pPr>
      <w:r w:rsidRPr="004030CF">
        <w:rPr>
          <w:rFonts w:ascii="Tahoma" w:hAnsi="Tahoma" w:cs="Tahoma"/>
          <w:b/>
          <w:bCs/>
          <w:color w:val="000000" w:themeColor="text1"/>
          <w:sz w:val="22"/>
          <w:szCs w:val="22"/>
        </w:rPr>
        <w:t>Assets and liabilities under Service Concession Arrangements</w:t>
      </w:r>
    </w:p>
    <w:p w:rsidR="00E24385" w:rsidRPr="004030CF" w:rsidRDefault="001736FC" w:rsidP="004030CF">
      <w:pPr>
        <w:autoSpaceDE w:val="0"/>
        <w:autoSpaceDN w:val="0"/>
        <w:adjustRightInd w:val="0"/>
        <w:jc w:val="both"/>
        <w:rPr>
          <w:rFonts w:ascii="Tahoma" w:eastAsiaTheme="minorHAnsi" w:hAnsi="Tahoma" w:cs="Tahoma"/>
          <w:bCs/>
          <w:color w:val="000000" w:themeColor="text1"/>
          <w:sz w:val="22"/>
          <w:szCs w:val="22"/>
        </w:rPr>
      </w:pPr>
      <w:r w:rsidRPr="004030CF">
        <w:rPr>
          <w:rFonts w:ascii="Tahoma" w:eastAsiaTheme="minorHAnsi" w:hAnsi="Tahoma" w:cs="Tahoma"/>
          <w:bCs/>
          <w:color w:val="000000" w:themeColor="text1"/>
          <w:sz w:val="22"/>
          <w:szCs w:val="22"/>
        </w:rPr>
        <w:t>Assets under Service Concession arrangement where the Government is established as the ‘grantor’ are recognised as asset provided by the operator and an upgrade to an existing asset(s) of the grantor as a service concession asset if:</w:t>
      </w:r>
    </w:p>
    <w:p w:rsidR="00E24385" w:rsidRPr="004030CF" w:rsidRDefault="00E24385" w:rsidP="004030CF">
      <w:pPr>
        <w:autoSpaceDE w:val="0"/>
        <w:autoSpaceDN w:val="0"/>
        <w:adjustRightInd w:val="0"/>
        <w:jc w:val="both"/>
        <w:rPr>
          <w:rFonts w:ascii="Tahoma" w:eastAsiaTheme="minorHAnsi" w:hAnsi="Tahoma" w:cs="Tahoma"/>
          <w:bCs/>
          <w:color w:val="000000" w:themeColor="text1"/>
          <w:sz w:val="22"/>
          <w:szCs w:val="22"/>
        </w:rPr>
      </w:pPr>
    </w:p>
    <w:p w:rsidR="00E24385" w:rsidRPr="004030CF" w:rsidRDefault="001736FC" w:rsidP="004030CF">
      <w:pPr>
        <w:pStyle w:val="ListParagraph"/>
        <w:numPr>
          <w:ilvl w:val="0"/>
          <w:numId w:val="11"/>
        </w:numPr>
        <w:autoSpaceDE w:val="0"/>
        <w:autoSpaceDN w:val="0"/>
        <w:adjustRightInd w:val="0"/>
        <w:jc w:val="both"/>
        <w:rPr>
          <w:rFonts w:ascii="Tahoma" w:eastAsiaTheme="minorHAnsi" w:hAnsi="Tahoma" w:cs="Tahoma"/>
          <w:bCs/>
          <w:color w:val="000000" w:themeColor="text1"/>
          <w:sz w:val="22"/>
          <w:szCs w:val="22"/>
        </w:rPr>
      </w:pPr>
      <w:r w:rsidRPr="004030CF">
        <w:rPr>
          <w:rFonts w:ascii="Tahoma" w:eastAsiaTheme="minorHAnsi" w:hAnsi="Tahoma" w:cs="Tahoma"/>
          <w:bCs/>
          <w:color w:val="000000" w:themeColor="text1"/>
          <w:sz w:val="22"/>
          <w:szCs w:val="22"/>
        </w:rPr>
        <w:t>The grantor controls or regulates what services the operator must provide with the asset, to whom it must provide them, and at what price; and</w:t>
      </w:r>
    </w:p>
    <w:p w:rsidR="00E24385" w:rsidRPr="004030CF" w:rsidRDefault="001736FC" w:rsidP="004030CF">
      <w:pPr>
        <w:pStyle w:val="ListParagraph"/>
        <w:numPr>
          <w:ilvl w:val="0"/>
          <w:numId w:val="11"/>
        </w:numPr>
        <w:autoSpaceDE w:val="0"/>
        <w:autoSpaceDN w:val="0"/>
        <w:adjustRightInd w:val="0"/>
        <w:jc w:val="both"/>
        <w:rPr>
          <w:rFonts w:ascii="Tahoma" w:eastAsiaTheme="minorHAnsi" w:hAnsi="Tahoma" w:cs="Tahoma"/>
          <w:bCs/>
          <w:color w:val="000000" w:themeColor="text1"/>
          <w:sz w:val="22"/>
          <w:szCs w:val="22"/>
        </w:rPr>
      </w:pPr>
      <w:r w:rsidRPr="004030CF">
        <w:rPr>
          <w:rFonts w:ascii="Tahoma" w:eastAsiaTheme="minorHAnsi" w:hAnsi="Tahoma" w:cs="Tahoma"/>
          <w:bCs/>
          <w:color w:val="000000" w:themeColor="text1"/>
          <w:sz w:val="22"/>
          <w:szCs w:val="22"/>
        </w:rPr>
        <w:t>The grantor controls—through ownership, beneficial entitlement or otherwise—any significant residual interest in the asset at the end of the term of the arrangement.</w:t>
      </w:r>
    </w:p>
    <w:p w:rsidR="00E24385" w:rsidRPr="004030CF" w:rsidRDefault="001736FC" w:rsidP="004030CF">
      <w:pPr>
        <w:pStyle w:val="ListParagraph"/>
        <w:numPr>
          <w:ilvl w:val="0"/>
          <w:numId w:val="11"/>
        </w:numPr>
        <w:autoSpaceDE w:val="0"/>
        <w:autoSpaceDN w:val="0"/>
        <w:adjustRightInd w:val="0"/>
        <w:jc w:val="both"/>
        <w:rPr>
          <w:rFonts w:ascii="Tahoma" w:eastAsiaTheme="minorHAnsi" w:hAnsi="Tahoma" w:cs="Tahoma"/>
          <w:bCs/>
          <w:color w:val="000000" w:themeColor="text1"/>
          <w:sz w:val="22"/>
          <w:szCs w:val="22"/>
        </w:rPr>
      </w:pPr>
      <w:r w:rsidRPr="004030CF">
        <w:rPr>
          <w:rFonts w:ascii="Tahoma" w:eastAsiaTheme="minorHAnsi" w:hAnsi="Tahoma" w:cs="Tahoma"/>
          <w:bCs/>
          <w:color w:val="000000" w:themeColor="text1"/>
          <w:sz w:val="22"/>
          <w:szCs w:val="22"/>
        </w:rPr>
        <w:t>The assets used in a service concession arrangement for their entire useful life (a “whole-of-life” asset).</w:t>
      </w:r>
    </w:p>
    <w:p w:rsidR="00E24385" w:rsidRPr="004030CF" w:rsidRDefault="00E24385" w:rsidP="004030CF">
      <w:pPr>
        <w:pStyle w:val="ListParagraph"/>
        <w:autoSpaceDE w:val="0"/>
        <w:autoSpaceDN w:val="0"/>
        <w:adjustRightInd w:val="0"/>
        <w:jc w:val="both"/>
        <w:rPr>
          <w:rFonts w:ascii="Tahoma" w:eastAsiaTheme="minorHAnsi" w:hAnsi="Tahoma" w:cs="Tahoma"/>
          <w:bCs/>
          <w:color w:val="000000" w:themeColor="text1"/>
          <w:sz w:val="22"/>
          <w:szCs w:val="22"/>
        </w:rPr>
      </w:pPr>
    </w:p>
    <w:p w:rsidR="00E24385" w:rsidRPr="004030CF" w:rsidRDefault="001736FC" w:rsidP="004030CF">
      <w:pPr>
        <w:pStyle w:val="ListParagraph"/>
        <w:numPr>
          <w:ilvl w:val="2"/>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Service Concession Arrangement assets</w:t>
      </w:r>
    </w:p>
    <w:p w:rsidR="00E24385" w:rsidRPr="004030CF" w:rsidRDefault="001736FC" w:rsidP="004030CF">
      <w:pPr>
        <w:autoSpaceDE w:val="0"/>
        <w:autoSpaceDN w:val="0"/>
        <w:adjustRightInd w:val="0"/>
        <w:spacing w:before="240"/>
        <w:jc w:val="both"/>
        <w:rPr>
          <w:rFonts w:ascii="Tahoma" w:hAnsi="Tahoma" w:cs="Tahoma"/>
          <w:color w:val="000000" w:themeColor="text1"/>
          <w:sz w:val="22"/>
          <w:szCs w:val="22"/>
        </w:rPr>
      </w:pPr>
      <w:r w:rsidRPr="004030CF">
        <w:rPr>
          <w:rFonts w:ascii="Tahoma" w:hAnsi="Tahoma" w:cs="Tahoma"/>
          <w:color w:val="000000" w:themeColor="text1"/>
          <w:sz w:val="22"/>
          <w:szCs w:val="22"/>
        </w:rPr>
        <w:t xml:space="preserve">The Government has classified certain assets as Service Concession Assets and these will be recognized prospectively and recorded in the reporting period when identified. </w:t>
      </w:r>
    </w:p>
    <w:p w:rsidR="00E24385" w:rsidRPr="004030CF" w:rsidRDefault="001736FC" w:rsidP="004030CF">
      <w:pPr>
        <w:autoSpaceDE w:val="0"/>
        <w:autoSpaceDN w:val="0"/>
        <w:adjustRightInd w:val="0"/>
        <w:spacing w:before="240"/>
        <w:jc w:val="both"/>
        <w:rPr>
          <w:rFonts w:ascii="Tahoma" w:hAnsi="Tahoma" w:cs="Tahoma"/>
          <w:color w:val="000000" w:themeColor="text1"/>
          <w:sz w:val="22"/>
          <w:szCs w:val="22"/>
        </w:rPr>
      </w:pPr>
      <w:r w:rsidRPr="004030CF">
        <w:rPr>
          <w:rFonts w:ascii="Tahoma" w:eastAsiaTheme="minorHAnsi" w:hAnsi="Tahoma" w:cs="Tahoma"/>
          <w:color w:val="000000" w:themeColor="text1"/>
          <w:sz w:val="22"/>
          <w:szCs w:val="22"/>
        </w:rPr>
        <w:t xml:space="preserve">Service concession assets are </w:t>
      </w:r>
      <w:r w:rsidRPr="004030CF">
        <w:rPr>
          <w:rFonts w:ascii="Tahoma" w:hAnsi="Tahoma" w:cs="Tahoma"/>
          <w:color w:val="000000" w:themeColor="text1"/>
          <w:sz w:val="22"/>
          <w:szCs w:val="22"/>
        </w:rPr>
        <w:t>measured initially at fair value. In particular, fair value is used to determine the cost of a constructed or developed service concession asset or the cost of any upgrades to existing assets, on initial recognition. After initial recognition or reclassification, service concession assets are accounted for as a separate class of assets as Property, plant &amp; equipment or intangible asset as appropriate.</w:t>
      </w:r>
    </w:p>
    <w:p w:rsidR="00E24385" w:rsidRPr="004030CF" w:rsidRDefault="001736FC" w:rsidP="004030CF">
      <w:pPr>
        <w:autoSpaceDE w:val="0"/>
        <w:autoSpaceDN w:val="0"/>
        <w:adjustRightInd w:val="0"/>
        <w:spacing w:before="240"/>
        <w:jc w:val="both"/>
        <w:rPr>
          <w:rFonts w:ascii="Tahoma" w:hAnsi="Tahoma" w:cs="Tahoma"/>
          <w:color w:val="000000" w:themeColor="text1"/>
          <w:sz w:val="22"/>
          <w:szCs w:val="22"/>
        </w:rPr>
      </w:pPr>
      <w:r w:rsidRPr="004030CF">
        <w:rPr>
          <w:rFonts w:ascii="Tahoma" w:hAnsi="Tahoma" w:cs="Tahoma"/>
          <w:color w:val="000000" w:themeColor="text1"/>
          <w:sz w:val="22"/>
          <w:szCs w:val="22"/>
        </w:rPr>
        <w:t xml:space="preserve">On reclassification the original service concession asset is measured at its fair value and any difference between its fair value and its book value is recognised in the Statement of Financial Performance. If the terms of the arrangement require the Government to compensate the operator for the concession asset by making payments (either through a financial liability model or Grant of a Right to the Operator Model) and the payments are separable between the asset and service portions of the payment then the fair value of the original service concession asset is the sum total of the asset portion of the payments. </w:t>
      </w:r>
    </w:p>
    <w:p w:rsidR="00E24385" w:rsidRPr="004030CF" w:rsidRDefault="00E24385" w:rsidP="004030CF">
      <w:pPr>
        <w:pStyle w:val="ListParagraph"/>
        <w:jc w:val="both"/>
        <w:rPr>
          <w:rFonts w:ascii="Tahoma" w:hAnsi="Tahoma" w:cs="Tahoma"/>
          <w:b/>
          <w:color w:val="000000" w:themeColor="text1"/>
          <w:sz w:val="22"/>
          <w:szCs w:val="22"/>
        </w:rPr>
      </w:pPr>
    </w:p>
    <w:p w:rsidR="00E24385" w:rsidRPr="004030CF" w:rsidRDefault="001736FC" w:rsidP="004030CF">
      <w:pPr>
        <w:pStyle w:val="ListParagraph"/>
        <w:numPr>
          <w:ilvl w:val="2"/>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Biological assets</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lastRenderedPageBreak/>
        <w:t xml:space="preserve">Biological assets are those assets of a biological nature like animals and plants which are used for agricultural activities by the Government entities. This excludes those used for research, education, transportation, entertainment, recreation, customs control or in any other activities that are not agricultural activities. </w:t>
      </w:r>
    </w:p>
    <w:p w:rsidR="00E24385" w:rsidRPr="004030CF" w:rsidRDefault="00E24385" w:rsidP="004030CF">
      <w:pPr>
        <w:autoSpaceDE w:val="0"/>
        <w:autoSpaceDN w:val="0"/>
        <w:adjustRightInd w:val="0"/>
        <w:jc w:val="both"/>
        <w:rPr>
          <w:rFonts w:ascii="Tahoma" w:hAnsi="Tahoma" w:cs="Tahoma"/>
          <w:color w:val="000000" w:themeColor="text1"/>
          <w:sz w:val="22"/>
          <w:szCs w:val="22"/>
        </w:rPr>
      </w:pPr>
    </w:p>
    <w:p w:rsidR="00E24385" w:rsidRPr="004030CF" w:rsidRDefault="001736FC" w:rsidP="004030CF">
      <w:pPr>
        <w:autoSpaceDE w:val="0"/>
        <w:autoSpaceDN w:val="0"/>
        <w:adjustRightInd w:val="0"/>
        <w:jc w:val="both"/>
        <w:rPr>
          <w:rFonts w:ascii="Tahoma" w:hAnsi="Tahoma" w:cs="Tahoma"/>
          <w:color w:val="000000" w:themeColor="text1"/>
          <w:sz w:val="22"/>
          <w:szCs w:val="22"/>
        </w:rPr>
      </w:pPr>
      <w:r w:rsidRPr="004030CF">
        <w:rPr>
          <w:rFonts w:ascii="Tahoma" w:hAnsi="Tahoma" w:cs="Tahoma"/>
          <w:color w:val="000000" w:themeColor="text1"/>
          <w:sz w:val="22"/>
          <w:szCs w:val="22"/>
        </w:rPr>
        <w:t>The entity recognises a biological asset or agricultural produce when and only when:</w:t>
      </w:r>
    </w:p>
    <w:p w:rsidR="00E24385" w:rsidRPr="004030CF" w:rsidRDefault="001736FC" w:rsidP="004030CF">
      <w:pPr>
        <w:pStyle w:val="ListParagraph"/>
        <w:numPr>
          <w:ilvl w:val="0"/>
          <w:numId w:val="12"/>
        </w:numPr>
        <w:autoSpaceDE w:val="0"/>
        <w:autoSpaceDN w:val="0"/>
        <w:adjustRightInd w:val="0"/>
        <w:jc w:val="both"/>
        <w:rPr>
          <w:rFonts w:ascii="Tahoma" w:hAnsi="Tahoma" w:cs="Tahoma"/>
          <w:color w:val="000000" w:themeColor="text1"/>
          <w:sz w:val="22"/>
          <w:szCs w:val="22"/>
        </w:rPr>
      </w:pPr>
      <w:r w:rsidRPr="004030CF">
        <w:rPr>
          <w:rFonts w:ascii="Tahoma" w:hAnsi="Tahoma" w:cs="Tahoma"/>
          <w:color w:val="000000" w:themeColor="text1"/>
          <w:sz w:val="22"/>
          <w:szCs w:val="22"/>
        </w:rPr>
        <w:t>The entity controls the asset as a result of past events;</w:t>
      </w:r>
    </w:p>
    <w:p w:rsidR="00E24385" w:rsidRPr="004030CF" w:rsidRDefault="001736FC" w:rsidP="004030CF">
      <w:pPr>
        <w:pStyle w:val="ListParagraph"/>
        <w:numPr>
          <w:ilvl w:val="0"/>
          <w:numId w:val="12"/>
        </w:numPr>
        <w:autoSpaceDE w:val="0"/>
        <w:autoSpaceDN w:val="0"/>
        <w:adjustRightInd w:val="0"/>
        <w:jc w:val="both"/>
        <w:rPr>
          <w:rFonts w:ascii="Tahoma" w:hAnsi="Tahoma" w:cs="Tahoma"/>
          <w:color w:val="000000" w:themeColor="text1"/>
          <w:sz w:val="22"/>
          <w:szCs w:val="22"/>
        </w:rPr>
      </w:pPr>
      <w:r w:rsidRPr="004030CF">
        <w:rPr>
          <w:rFonts w:ascii="Tahoma" w:hAnsi="Tahoma" w:cs="Tahoma"/>
          <w:color w:val="000000" w:themeColor="text1"/>
          <w:sz w:val="22"/>
          <w:szCs w:val="22"/>
        </w:rPr>
        <w:t>It is probable that future economic benefits or service potential associated with the asset will flow to the Government; and</w:t>
      </w:r>
    </w:p>
    <w:p w:rsidR="00E24385" w:rsidRPr="004030CF" w:rsidRDefault="001736FC" w:rsidP="004030CF">
      <w:pPr>
        <w:pStyle w:val="ListParagraph"/>
        <w:numPr>
          <w:ilvl w:val="0"/>
          <w:numId w:val="12"/>
        </w:numPr>
        <w:autoSpaceDE w:val="0"/>
        <w:autoSpaceDN w:val="0"/>
        <w:adjustRightInd w:val="0"/>
        <w:jc w:val="both"/>
        <w:rPr>
          <w:rFonts w:ascii="Tahoma" w:hAnsi="Tahoma" w:cs="Tahoma"/>
          <w:color w:val="000000" w:themeColor="text1"/>
          <w:sz w:val="22"/>
          <w:szCs w:val="22"/>
        </w:rPr>
      </w:pPr>
      <w:r w:rsidRPr="004030CF">
        <w:rPr>
          <w:rFonts w:ascii="Tahoma" w:hAnsi="Tahoma" w:cs="Tahoma"/>
          <w:color w:val="000000" w:themeColor="text1"/>
          <w:sz w:val="22"/>
          <w:szCs w:val="22"/>
        </w:rPr>
        <w:t>The fair value or cost of the asset can be measured reliably</w:t>
      </w:r>
    </w:p>
    <w:p w:rsidR="00E24385" w:rsidRPr="004030CF" w:rsidRDefault="001736FC" w:rsidP="004030CF">
      <w:pPr>
        <w:pStyle w:val="ListParagraph"/>
        <w:numPr>
          <w:ilvl w:val="2"/>
          <w:numId w:val="8"/>
        </w:numPr>
        <w:spacing w:before="120" w:after="120"/>
        <w:ind w:right="6"/>
        <w:jc w:val="both"/>
        <w:rPr>
          <w:rFonts w:ascii="Tahoma" w:hAnsi="Tahoma" w:cs="Tahoma"/>
          <w:b/>
          <w:bCs/>
          <w:color w:val="000000" w:themeColor="text1"/>
          <w:sz w:val="22"/>
          <w:szCs w:val="22"/>
        </w:rPr>
      </w:pPr>
      <w:bookmarkStart w:id="15" w:name="_Toc110462754"/>
      <w:r w:rsidRPr="004030CF">
        <w:rPr>
          <w:rFonts w:ascii="Tahoma" w:hAnsi="Tahoma" w:cs="Tahoma"/>
          <w:b/>
          <w:bCs/>
          <w:color w:val="000000" w:themeColor="text1"/>
          <w:sz w:val="22"/>
          <w:szCs w:val="22"/>
        </w:rPr>
        <w:t>Heritage Assets</w:t>
      </w:r>
      <w:bookmarkEnd w:id="15"/>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Heritage assets refer to assets of a historical, environment or cultural nature</w:t>
      </w:r>
      <w:r w:rsidRPr="004030CF">
        <w:rPr>
          <w:rStyle w:val="FootnoteReference"/>
          <w:rFonts w:ascii="Tahoma" w:hAnsi="Tahoma" w:cs="Tahoma"/>
          <w:color w:val="000000" w:themeColor="text1"/>
          <w:sz w:val="22"/>
          <w:szCs w:val="22"/>
        </w:rPr>
        <w:footnoteReference w:id="2"/>
      </w:r>
      <w:r w:rsidRPr="004030CF">
        <w:rPr>
          <w:rFonts w:ascii="Tahoma" w:hAnsi="Tahoma" w:cs="Tahoma"/>
          <w:color w:val="000000" w:themeColor="text1"/>
          <w:sz w:val="22"/>
          <w:szCs w:val="22"/>
        </w:rPr>
        <w:t>. Heritage assets shall be recognized if their cost/value can be measured reliably and the treatment for PPE shall apply. Heritage assets shall not be depreciated</w:t>
      </w: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b/>
          <w:color w:val="000000" w:themeColor="text1"/>
          <w:sz w:val="22"/>
          <w:szCs w:val="22"/>
        </w:rPr>
      </w:pPr>
    </w:p>
    <w:p w:rsidR="00E24385" w:rsidRPr="004030CF" w:rsidRDefault="001736FC" w:rsidP="004030CF">
      <w:pPr>
        <w:pStyle w:val="ListParagraph"/>
        <w:numPr>
          <w:ilvl w:val="2"/>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Intangible assets</w:t>
      </w:r>
    </w:p>
    <w:p w:rsidR="00E24385" w:rsidRPr="004030CF" w:rsidRDefault="001736FC" w:rsidP="004030CF">
      <w:pPr>
        <w:autoSpaceDE w:val="0"/>
        <w:autoSpaceDN w:val="0"/>
        <w:adjustRightInd w:val="0"/>
        <w:spacing w:before="240"/>
        <w:jc w:val="both"/>
        <w:rPr>
          <w:rFonts w:ascii="Tahoma" w:hAnsi="Tahoma" w:cs="Tahoma"/>
          <w:color w:val="000000" w:themeColor="text1"/>
          <w:sz w:val="22"/>
          <w:szCs w:val="22"/>
        </w:rPr>
      </w:pPr>
      <w:r w:rsidRPr="004030CF">
        <w:rPr>
          <w:rFonts w:ascii="Tahoma" w:hAnsi="Tahoma" w:cs="Tahoma"/>
          <w:color w:val="000000" w:themeColor="text1"/>
          <w:sz w:val="22"/>
          <w:szCs w:val="22"/>
        </w:rPr>
        <w:t>An intangible item should be recognized as an intangible asset if, and only if, all of the following criteria are met:</w:t>
      </w:r>
    </w:p>
    <w:p w:rsidR="00E24385" w:rsidRPr="004030CF" w:rsidRDefault="001736FC" w:rsidP="004030CF">
      <w:pPr>
        <w:pStyle w:val="ListParagraph"/>
        <w:numPr>
          <w:ilvl w:val="0"/>
          <w:numId w:val="13"/>
        </w:numPr>
        <w:autoSpaceDE w:val="0"/>
        <w:autoSpaceDN w:val="0"/>
        <w:adjustRightInd w:val="0"/>
        <w:spacing w:before="240"/>
        <w:ind w:left="360"/>
        <w:jc w:val="both"/>
        <w:rPr>
          <w:rFonts w:ascii="Tahoma" w:hAnsi="Tahoma" w:cs="Tahoma"/>
          <w:color w:val="000000" w:themeColor="text1"/>
          <w:sz w:val="22"/>
          <w:szCs w:val="22"/>
        </w:rPr>
      </w:pPr>
      <w:r w:rsidRPr="004030CF">
        <w:rPr>
          <w:rFonts w:ascii="Tahoma" w:hAnsi="Tahoma" w:cs="Tahoma"/>
          <w:color w:val="000000" w:themeColor="text1"/>
          <w:sz w:val="22"/>
          <w:szCs w:val="22"/>
        </w:rPr>
        <w:t>It is identifiable, i.e. either it is separable (i.e. it can be sold, transferred, rented, licensed or exchanged) or it arises from legal contractual or rights;</w:t>
      </w:r>
    </w:p>
    <w:p w:rsidR="00E24385" w:rsidRPr="004030CF" w:rsidRDefault="001736FC" w:rsidP="004030CF">
      <w:pPr>
        <w:pStyle w:val="ListParagraph"/>
        <w:numPr>
          <w:ilvl w:val="0"/>
          <w:numId w:val="13"/>
        </w:numPr>
        <w:autoSpaceDE w:val="0"/>
        <w:autoSpaceDN w:val="0"/>
        <w:adjustRightInd w:val="0"/>
        <w:spacing w:before="240"/>
        <w:ind w:left="360"/>
        <w:jc w:val="both"/>
        <w:rPr>
          <w:rFonts w:ascii="Tahoma" w:hAnsi="Tahoma" w:cs="Tahoma"/>
          <w:color w:val="000000" w:themeColor="text1"/>
          <w:sz w:val="22"/>
          <w:szCs w:val="22"/>
        </w:rPr>
      </w:pPr>
      <w:r w:rsidRPr="004030CF">
        <w:rPr>
          <w:rFonts w:ascii="Tahoma" w:hAnsi="Tahoma" w:cs="Tahoma"/>
          <w:color w:val="000000" w:themeColor="text1"/>
          <w:sz w:val="22"/>
          <w:szCs w:val="22"/>
        </w:rPr>
        <w:t>The entity has control over it, i.e. it has the power to obtain the future economic benefits or service potential flowing from the underlying asset and to restrict access of others to such benefits or service potential;</w:t>
      </w:r>
    </w:p>
    <w:p w:rsidR="00E24385" w:rsidRPr="004030CF" w:rsidRDefault="001736FC" w:rsidP="004030CF">
      <w:pPr>
        <w:pStyle w:val="ListParagraph"/>
        <w:numPr>
          <w:ilvl w:val="0"/>
          <w:numId w:val="13"/>
        </w:numPr>
        <w:autoSpaceDE w:val="0"/>
        <w:autoSpaceDN w:val="0"/>
        <w:adjustRightInd w:val="0"/>
        <w:spacing w:before="240"/>
        <w:ind w:left="360"/>
        <w:jc w:val="both"/>
        <w:rPr>
          <w:rFonts w:ascii="Tahoma" w:hAnsi="Tahoma" w:cs="Tahoma"/>
          <w:color w:val="000000" w:themeColor="text1"/>
          <w:sz w:val="22"/>
          <w:szCs w:val="22"/>
        </w:rPr>
      </w:pPr>
      <w:r w:rsidRPr="004030CF">
        <w:rPr>
          <w:rFonts w:ascii="Tahoma" w:hAnsi="Tahoma" w:cs="Tahoma"/>
          <w:color w:val="000000" w:themeColor="text1"/>
          <w:sz w:val="22"/>
          <w:szCs w:val="22"/>
        </w:rPr>
        <w:t>It is probable that future economic benefits or service potential will flow to the entity; and</w:t>
      </w:r>
    </w:p>
    <w:p w:rsidR="00E24385" w:rsidRPr="004030CF" w:rsidRDefault="001736FC" w:rsidP="004030CF">
      <w:pPr>
        <w:pStyle w:val="ListParagraph"/>
        <w:numPr>
          <w:ilvl w:val="0"/>
          <w:numId w:val="13"/>
        </w:numPr>
        <w:autoSpaceDE w:val="0"/>
        <w:autoSpaceDN w:val="0"/>
        <w:adjustRightInd w:val="0"/>
        <w:spacing w:before="240"/>
        <w:ind w:left="360"/>
        <w:jc w:val="both"/>
        <w:rPr>
          <w:rFonts w:ascii="Tahoma" w:hAnsi="Tahoma" w:cs="Tahoma"/>
          <w:color w:val="000000" w:themeColor="text1"/>
          <w:sz w:val="22"/>
          <w:szCs w:val="22"/>
        </w:rPr>
      </w:pPr>
      <w:r w:rsidRPr="004030CF">
        <w:rPr>
          <w:rFonts w:ascii="Tahoma" w:hAnsi="Tahoma" w:cs="Tahoma"/>
          <w:color w:val="000000" w:themeColor="text1"/>
          <w:sz w:val="22"/>
          <w:szCs w:val="22"/>
        </w:rPr>
        <w:t>The cost of the asset can be measured reliably.</w:t>
      </w:r>
    </w:p>
    <w:p w:rsidR="00E24385" w:rsidRPr="004030CF" w:rsidRDefault="001736FC" w:rsidP="004030CF">
      <w:pPr>
        <w:autoSpaceDE w:val="0"/>
        <w:autoSpaceDN w:val="0"/>
        <w:adjustRightInd w:val="0"/>
        <w:spacing w:before="240"/>
        <w:jc w:val="both"/>
        <w:rPr>
          <w:rFonts w:ascii="Tahoma" w:hAnsi="Tahoma" w:cs="Tahoma"/>
          <w:color w:val="000000" w:themeColor="text1"/>
          <w:sz w:val="22"/>
          <w:szCs w:val="22"/>
        </w:rPr>
      </w:pPr>
      <w:r w:rsidRPr="004030CF">
        <w:rPr>
          <w:rFonts w:ascii="Tahoma" w:hAnsi="Tahoma" w:cs="Tahoma"/>
          <w:color w:val="000000" w:themeColor="text1"/>
          <w:sz w:val="22"/>
          <w:szCs w:val="22"/>
        </w:rPr>
        <w:t>Intangible assets acquired separately are initially recognized at cost. The cost of a separately acquired intangible asset comprises its purchase price, including import duties and non-refundable purchase taxes, after deducting trade discounts and rebates, as well as any directly attributable cost of preparing the asset for its intended use. The cost of an internally generated intangible asset is the total of directly attributable costs incurred since the point when all criteria are met for capitalization.  The cost of intangible assets acquired in a non-exchange transaction is their fair value at the date of the exchange. Following initial recognition, intangible assets are carried at cost less any accumulated amortization and accumulated impairment losses. Internally generated intangible assets, excluding capitalized development costs, are not capitalized and expenditure is reflected in surplus or deficit in the period in which the expenditure is incurred. Research costs are to be expensed directly.</w:t>
      </w:r>
    </w:p>
    <w:p w:rsidR="00E24385" w:rsidRPr="004030CF" w:rsidRDefault="001736FC" w:rsidP="004030CF">
      <w:pPr>
        <w:autoSpaceDE w:val="0"/>
        <w:autoSpaceDN w:val="0"/>
        <w:adjustRightInd w:val="0"/>
        <w:spacing w:before="240"/>
        <w:jc w:val="both"/>
        <w:rPr>
          <w:rFonts w:ascii="Tahoma" w:hAnsi="Tahoma" w:cs="Tahoma"/>
          <w:color w:val="000000" w:themeColor="text1"/>
          <w:sz w:val="22"/>
          <w:szCs w:val="22"/>
        </w:rPr>
      </w:pPr>
      <w:r w:rsidRPr="004030CF">
        <w:rPr>
          <w:rFonts w:ascii="Tahoma" w:hAnsi="Tahoma" w:cs="Tahoma"/>
          <w:color w:val="000000" w:themeColor="text1"/>
          <w:sz w:val="22"/>
          <w:szCs w:val="22"/>
        </w:rPr>
        <w:t>The useful life of the intangible assets is assessed as either finite or indefinite.</w:t>
      </w:r>
    </w:p>
    <w:p w:rsidR="00E24385" w:rsidRPr="004030CF" w:rsidRDefault="001736FC" w:rsidP="004030CF">
      <w:pPr>
        <w:autoSpaceDE w:val="0"/>
        <w:autoSpaceDN w:val="0"/>
        <w:adjustRightInd w:val="0"/>
        <w:jc w:val="both"/>
        <w:rPr>
          <w:rFonts w:ascii="Tahoma" w:hAnsi="Tahoma" w:cs="Tahoma"/>
          <w:color w:val="000000" w:themeColor="text1"/>
          <w:sz w:val="22"/>
          <w:szCs w:val="22"/>
        </w:rPr>
      </w:pPr>
      <w:r w:rsidRPr="004030CF">
        <w:rPr>
          <w:rFonts w:ascii="Tahoma" w:hAnsi="Tahoma" w:cs="Tahoma"/>
          <w:color w:val="000000" w:themeColor="text1"/>
          <w:sz w:val="22"/>
          <w:szCs w:val="22"/>
        </w:rPr>
        <w:tab/>
      </w:r>
    </w:p>
    <w:p w:rsidR="00E24385" w:rsidRPr="004030CF" w:rsidRDefault="001736FC" w:rsidP="004030CF">
      <w:pPr>
        <w:autoSpaceDE w:val="0"/>
        <w:autoSpaceDN w:val="0"/>
        <w:adjustRightInd w:val="0"/>
        <w:jc w:val="both"/>
        <w:rPr>
          <w:rFonts w:ascii="Tahoma" w:hAnsi="Tahoma" w:cs="Tahoma"/>
          <w:color w:val="000000" w:themeColor="text1"/>
          <w:sz w:val="22"/>
          <w:szCs w:val="22"/>
        </w:rPr>
      </w:pPr>
      <w:r w:rsidRPr="004030CF">
        <w:rPr>
          <w:rFonts w:ascii="Tahoma" w:hAnsi="Tahoma" w:cs="Tahoma"/>
          <w:color w:val="000000" w:themeColor="text1"/>
          <w:sz w:val="22"/>
          <w:szCs w:val="22"/>
        </w:rPr>
        <w:t>Intangible assets with a finite life are amortized over their useful life. Refer to the useful lives in the Annex (i).</w:t>
      </w:r>
    </w:p>
    <w:p w:rsidR="00E24385" w:rsidRPr="004030CF" w:rsidRDefault="001736FC" w:rsidP="004030CF">
      <w:pPr>
        <w:autoSpaceDE w:val="0"/>
        <w:autoSpaceDN w:val="0"/>
        <w:adjustRightInd w:val="0"/>
        <w:spacing w:before="240"/>
        <w:jc w:val="both"/>
        <w:rPr>
          <w:rFonts w:ascii="Tahoma" w:hAnsi="Tahoma" w:cs="Tahoma"/>
          <w:color w:val="000000" w:themeColor="text1"/>
          <w:sz w:val="22"/>
          <w:szCs w:val="22"/>
        </w:rPr>
      </w:pPr>
      <w:r w:rsidRPr="004030CF">
        <w:rPr>
          <w:rFonts w:ascii="Tahoma" w:hAnsi="Tahoma" w:cs="Tahoma"/>
          <w:color w:val="000000" w:themeColor="text1"/>
          <w:sz w:val="22"/>
          <w:szCs w:val="22"/>
        </w:rPr>
        <w:t>Intangible assets with a finite useful life are assessed for impairment whenever there is an indication that the asset may be impaired.</w:t>
      </w:r>
    </w:p>
    <w:p w:rsidR="00E24385" w:rsidRPr="004030CF" w:rsidRDefault="001736FC" w:rsidP="004030CF">
      <w:pPr>
        <w:autoSpaceDE w:val="0"/>
        <w:autoSpaceDN w:val="0"/>
        <w:adjustRightInd w:val="0"/>
        <w:spacing w:before="240"/>
        <w:jc w:val="both"/>
        <w:rPr>
          <w:rFonts w:ascii="Tahoma" w:hAnsi="Tahoma" w:cs="Tahoma"/>
          <w:color w:val="000000" w:themeColor="text1"/>
          <w:sz w:val="22"/>
          <w:szCs w:val="22"/>
        </w:rPr>
      </w:pPr>
      <w:r w:rsidRPr="004030CF">
        <w:rPr>
          <w:rFonts w:ascii="Tahoma" w:hAnsi="Tahoma" w:cs="Tahoma"/>
          <w:color w:val="000000" w:themeColor="text1"/>
          <w:sz w:val="22"/>
          <w:szCs w:val="22"/>
        </w:rPr>
        <w:t>The amortization period and the amortization method, for an intangible asset with a finite useful life, are reviewed at the end of each reporting period. Changes in the expected useful life or the expected pattern of consumption of future economic benefits embodied in the asset are considered to modify the amortization period or method, as appropriate, and are treated as changes in accounting estimates.</w:t>
      </w:r>
    </w:p>
    <w:p w:rsidR="00E24385" w:rsidRPr="004030CF" w:rsidRDefault="001736FC" w:rsidP="004030CF">
      <w:pPr>
        <w:autoSpaceDE w:val="0"/>
        <w:autoSpaceDN w:val="0"/>
        <w:adjustRightInd w:val="0"/>
        <w:spacing w:before="240"/>
        <w:jc w:val="both"/>
        <w:rPr>
          <w:rFonts w:ascii="Tahoma" w:hAnsi="Tahoma" w:cs="Tahoma"/>
          <w:color w:val="000000" w:themeColor="text1"/>
          <w:sz w:val="22"/>
          <w:szCs w:val="22"/>
        </w:rPr>
      </w:pPr>
      <w:r w:rsidRPr="004030CF">
        <w:rPr>
          <w:rFonts w:ascii="Tahoma" w:hAnsi="Tahoma" w:cs="Tahoma"/>
          <w:color w:val="000000" w:themeColor="text1"/>
          <w:sz w:val="22"/>
          <w:szCs w:val="22"/>
        </w:rPr>
        <w:lastRenderedPageBreak/>
        <w:t>Gains or losses arising from derecognition of an intangible asset are measured as the difference between the net disposal proceeds and the carrying amount of the asset and are recognized in the surplus or deficit when the asset is derecognized.</w:t>
      </w: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pStyle w:val="ListParagraph"/>
        <w:numPr>
          <w:ilvl w:val="2"/>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Investments</w:t>
      </w:r>
    </w:p>
    <w:p w:rsidR="00E24385" w:rsidRPr="004030CF" w:rsidRDefault="001736FC" w:rsidP="004030CF">
      <w:pPr>
        <w:spacing w:before="120" w:after="120"/>
        <w:ind w:right="15"/>
        <w:jc w:val="both"/>
        <w:rPr>
          <w:rFonts w:ascii="Tahoma" w:hAnsi="Tahoma" w:cs="Tahoma"/>
          <w:b/>
          <w:bCs/>
          <w:color w:val="000000" w:themeColor="text1"/>
          <w:sz w:val="22"/>
          <w:szCs w:val="22"/>
        </w:rPr>
      </w:pPr>
      <w:r w:rsidRPr="004030CF">
        <w:rPr>
          <w:rFonts w:ascii="Tahoma" w:hAnsi="Tahoma" w:cs="Tahoma"/>
          <w:color w:val="000000" w:themeColor="text1"/>
          <w:sz w:val="22"/>
          <w:szCs w:val="22"/>
        </w:rPr>
        <w:t xml:space="preserve">Investments are classified into three groups, namely: </w:t>
      </w:r>
      <w:r w:rsidRPr="004030CF">
        <w:rPr>
          <w:rFonts w:ascii="Tahoma" w:hAnsi="Tahoma" w:cs="Tahoma"/>
          <w:b/>
          <w:bCs/>
          <w:color w:val="000000" w:themeColor="text1"/>
          <w:sz w:val="22"/>
          <w:szCs w:val="22"/>
        </w:rPr>
        <w:t>investments held for trading; investments held-to-maturity; and investments available-for-sale.</w:t>
      </w:r>
    </w:p>
    <w:p w:rsidR="00E24385" w:rsidRPr="004030CF" w:rsidRDefault="001736FC" w:rsidP="004030CF">
      <w:pPr>
        <w:spacing w:before="120" w:after="120"/>
        <w:ind w:right="15"/>
        <w:jc w:val="both"/>
        <w:rPr>
          <w:rFonts w:ascii="Tahoma" w:hAnsi="Tahoma" w:cs="Tahoma"/>
          <w:color w:val="000000" w:themeColor="text1"/>
          <w:sz w:val="22"/>
          <w:szCs w:val="22"/>
        </w:rPr>
      </w:pPr>
      <w:r w:rsidRPr="004030CF">
        <w:rPr>
          <w:rFonts w:ascii="Tahoma" w:hAnsi="Tahoma" w:cs="Tahoma"/>
          <w:color w:val="000000" w:themeColor="text1"/>
          <w:sz w:val="22"/>
          <w:szCs w:val="22"/>
        </w:rPr>
        <w:t>Investments that are acquired principally for the purposes of generating profit from short-term fluctuations in price are classified as “trading investments”, and are, therefore, current assets and are treated as monetary assets.</w:t>
      </w:r>
    </w:p>
    <w:p w:rsidR="00E24385" w:rsidRPr="004030CF" w:rsidRDefault="001736FC" w:rsidP="004030CF">
      <w:pPr>
        <w:spacing w:before="120" w:after="120"/>
        <w:ind w:right="15"/>
        <w:jc w:val="both"/>
        <w:rPr>
          <w:rFonts w:ascii="Tahoma" w:hAnsi="Tahoma" w:cs="Tahoma"/>
          <w:color w:val="000000" w:themeColor="text1"/>
          <w:sz w:val="22"/>
          <w:szCs w:val="22"/>
        </w:rPr>
      </w:pPr>
      <w:r w:rsidRPr="004030CF">
        <w:rPr>
          <w:rFonts w:ascii="Tahoma" w:hAnsi="Tahoma" w:cs="Tahoma"/>
          <w:color w:val="000000" w:themeColor="text1"/>
          <w:sz w:val="22"/>
          <w:szCs w:val="22"/>
        </w:rPr>
        <w:t xml:space="preserve">Investments with fixed maturities and there is an intention and ability to hold them to maturity dates are classified as </w:t>
      </w:r>
      <w:r w:rsidRPr="004030CF">
        <w:rPr>
          <w:rFonts w:ascii="Tahoma" w:hAnsi="Tahoma" w:cs="Tahoma"/>
          <w:b/>
          <w:color w:val="000000" w:themeColor="text1"/>
          <w:sz w:val="22"/>
          <w:szCs w:val="22"/>
        </w:rPr>
        <w:t>“Investments held-to-maturity”,</w:t>
      </w:r>
      <w:r w:rsidRPr="004030CF">
        <w:rPr>
          <w:rFonts w:ascii="Tahoma" w:hAnsi="Tahoma" w:cs="Tahoma"/>
          <w:color w:val="000000" w:themeColor="text1"/>
          <w:sz w:val="22"/>
          <w:szCs w:val="22"/>
        </w:rPr>
        <w:t xml:space="preserve"> and are, therefore, non-current assets, and are treated as non- monetary assets.</w:t>
      </w:r>
    </w:p>
    <w:p w:rsidR="00E24385" w:rsidRPr="004030CF" w:rsidRDefault="001736FC" w:rsidP="004030CF">
      <w:pPr>
        <w:spacing w:before="120" w:after="120"/>
        <w:ind w:right="15"/>
        <w:jc w:val="both"/>
        <w:rPr>
          <w:rFonts w:ascii="Tahoma" w:hAnsi="Tahoma" w:cs="Tahoma"/>
          <w:color w:val="000000" w:themeColor="text1"/>
          <w:sz w:val="22"/>
          <w:szCs w:val="22"/>
        </w:rPr>
      </w:pPr>
      <w:r w:rsidRPr="004030CF">
        <w:rPr>
          <w:rFonts w:ascii="Tahoma" w:hAnsi="Tahoma" w:cs="Tahoma"/>
          <w:color w:val="000000" w:themeColor="text1"/>
          <w:sz w:val="22"/>
          <w:szCs w:val="22"/>
        </w:rPr>
        <w:t xml:space="preserve">Investments intended to be held for an indefinite period of time, which may be sold in response to liquidity needs or changes in interest rates, are classified as </w:t>
      </w:r>
      <w:r w:rsidRPr="004030CF">
        <w:rPr>
          <w:rFonts w:ascii="Tahoma" w:hAnsi="Tahoma" w:cs="Tahoma"/>
          <w:b/>
          <w:color w:val="000000" w:themeColor="text1"/>
          <w:sz w:val="22"/>
          <w:szCs w:val="22"/>
        </w:rPr>
        <w:t>“investments available-for-sale”,</w:t>
      </w:r>
      <w:r w:rsidRPr="004030CF">
        <w:rPr>
          <w:rFonts w:ascii="Tahoma" w:hAnsi="Tahoma" w:cs="Tahoma"/>
          <w:color w:val="000000" w:themeColor="text1"/>
          <w:sz w:val="22"/>
          <w:szCs w:val="22"/>
        </w:rPr>
        <w:t xml:space="preserve"> and are therefore non-current assets and regarded as non-monetary assets. However, if there is an expressed intention to sell these within 12 months, then these are treated as current assets and are monetary assets.</w:t>
      </w:r>
    </w:p>
    <w:p w:rsidR="00E24385" w:rsidRPr="004030CF" w:rsidRDefault="001736FC" w:rsidP="004030CF">
      <w:pPr>
        <w:spacing w:before="120" w:after="120"/>
        <w:ind w:right="15"/>
        <w:jc w:val="both"/>
        <w:rPr>
          <w:rFonts w:ascii="Tahoma" w:hAnsi="Tahoma" w:cs="Tahoma"/>
          <w:color w:val="000000" w:themeColor="text1"/>
          <w:sz w:val="22"/>
          <w:szCs w:val="22"/>
        </w:rPr>
      </w:pPr>
      <w:r w:rsidRPr="004030CF">
        <w:rPr>
          <w:rFonts w:ascii="Tahoma" w:hAnsi="Tahoma" w:cs="Tahoma"/>
          <w:color w:val="000000" w:themeColor="text1"/>
          <w:sz w:val="22"/>
          <w:szCs w:val="22"/>
        </w:rPr>
        <w:t>Appropriate classification of investments at the time of purchase and re-evaluation of such designation are carried out on a regular basis but any resulting reclassifications are rare and cannot be made from “trading investments” to “investments held to maturity”</w:t>
      </w:r>
    </w:p>
    <w:p w:rsidR="00E24385" w:rsidRPr="004030CF" w:rsidRDefault="001736FC" w:rsidP="004030CF">
      <w:pPr>
        <w:pStyle w:val="BodyText3"/>
        <w:spacing w:before="120" w:after="120"/>
        <w:ind w:right="15"/>
        <w:jc w:val="both"/>
        <w:rPr>
          <w:rFonts w:ascii="Tahoma" w:hAnsi="Tahoma" w:cs="Tahoma"/>
          <w:color w:val="000000" w:themeColor="text1"/>
          <w:szCs w:val="22"/>
        </w:rPr>
      </w:pPr>
      <w:r w:rsidRPr="004030CF">
        <w:rPr>
          <w:rFonts w:ascii="Tahoma" w:hAnsi="Tahoma" w:cs="Tahoma"/>
          <w:color w:val="000000" w:themeColor="text1"/>
          <w:szCs w:val="22"/>
        </w:rPr>
        <w:t>All investments in the balance sheet are initially carried at historical cost and are subsequently recorded at net worth. Investments held in foreign currencies are translated to the reporting currency (UGX) using the closing rate.</w:t>
      </w:r>
    </w:p>
    <w:p w:rsidR="00E24385" w:rsidRPr="004030CF" w:rsidRDefault="001736FC" w:rsidP="004030CF">
      <w:pPr>
        <w:pStyle w:val="ListParagraph"/>
        <w:numPr>
          <w:ilvl w:val="2"/>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Investment properties</w:t>
      </w:r>
    </w:p>
    <w:p w:rsidR="00E24385" w:rsidRPr="004030CF" w:rsidRDefault="001736FC" w:rsidP="004030CF">
      <w:pPr>
        <w:shd w:val="clear" w:color="auto" w:fill="FFFFFF" w:themeFill="background1"/>
        <w:jc w:val="both"/>
        <w:rPr>
          <w:rFonts w:ascii="Tahoma" w:hAnsi="Tahoma" w:cs="Tahoma"/>
          <w:bCs/>
          <w:color w:val="000000" w:themeColor="text1"/>
          <w:sz w:val="22"/>
          <w:szCs w:val="22"/>
        </w:rPr>
      </w:pPr>
      <w:r w:rsidRPr="004030CF">
        <w:rPr>
          <w:rFonts w:ascii="Tahoma" w:hAnsi="Tahoma" w:cs="Tahoma"/>
          <w:bCs/>
          <w:color w:val="000000" w:themeColor="text1"/>
          <w:sz w:val="22"/>
          <w:szCs w:val="22"/>
        </w:rPr>
        <w:t>Investment property shall comprise land or buildings (or parts of buildings) or both held by government entities, as the owner or as lessee under a finance lease, to earn rental revenues or for capital appreciation or both. Recognition criteria for investment properties are similar to those for property, plant and equipment.</w:t>
      </w:r>
    </w:p>
    <w:p w:rsidR="00E24385" w:rsidRPr="004030CF" w:rsidRDefault="001736FC" w:rsidP="004030CF">
      <w:pPr>
        <w:shd w:val="clear" w:color="auto" w:fill="FFFFFF" w:themeFill="background1"/>
        <w:jc w:val="both"/>
        <w:rPr>
          <w:rFonts w:ascii="Tahoma" w:hAnsi="Tahoma" w:cs="Tahoma"/>
          <w:bCs/>
          <w:color w:val="000000" w:themeColor="text1"/>
          <w:sz w:val="22"/>
          <w:szCs w:val="22"/>
        </w:rPr>
      </w:pPr>
      <w:r w:rsidRPr="004030CF">
        <w:rPr>
          <w:rFonts w:ascii="Tahoma" w:hAnsi="Tahoma" w:cs="Tahoma"/>
          <w:bCs/>
          <w:color w:val="000000" w:themeColor="text1"/>
          <w:sz w:val="22"/>
          <w:szCs w:val="22"/>
        </w:rPr>
        <w:t xml:space="preserve">Investment property are recorded in the assets register in the same manner as other assets, but the assets register should be able to distinguish them and identify them as such. Investment properties are measured initially at cost, including transaction costs. The carrying amount includes the replacement cost of components of an existing investment property at the time that cost is incurred if the recognition criteria are met and excludes the costs of day-to-day maintenance of an investment property. </w:t>
      </w:r>
    </w:p>
    <w:p w:rsidR="00E24385" w:rsidRPr="004030CF" w:rsidRDefault="00E24385" w:rsidP="004030CF">
      <w:pPr>
        <w:shd w:val="clear" w:color="auto" w:fill="FFFFFF" w:themeFill="background1"/>
        <w:jc w:val="both"/>
        <w:rPr>
          <w:rFonts w:ascii="Tahoma" w:hAnsi="Tahoma" w:cs="Tahoma"/>
          <w:bCs/>
          <w:color w:val="000000" w:themeColor="text1"/>
          <w:sz w:val="22"/>
          <w:szCs w:val="22"/>
        </w:rPr>
      </w:pPr>
    </w:p>
    <w:p w:rsidR="00E24385" w:rsidRPr="004030CF" w:rsidRDefault="001736FC" w:rsidP="004030CF">
      <w:pPr>
        <w:shd w:val="clear" w:color="auto" w:fill="FFFFFF" w:themeFill="background1"/>
        <w:jc w:val="both"/>
        <w:rPr>
          <w:rFonts w:ascii="Tahoma" w:hAnsi="Tahoma" w:cs="Tahoma"/>
          <w:bCs/>
          <w:color w:val="000000" w:themeColor="text1"/>
          <w:sz w:val="22"/>
          <w:szCs w:val="22"/>
        </w:rPr>
      </w:pPr>
      <w:r w:rsidRPr="004030CF">
        <w:rPr>
          <w:rFonts w:ascii="Tahoma" w:hAnsi="Tahoma" w:cs="Tahoma"/>
          <w:bCs/>
          <w:color w:val="000000" w:themeColor="text1"/>
          <w:sz w:val="22"/>
          <w:szCs w:val="22"/>
        </w:rPr>
        <w:t>Investment property acquired through a non-exchange transaction is measured at its fair value at the date of acquisition. Subsequent to initial recognition, investment properties are measured using the cost model and are not depreciated.</w:t>
      </w:r>
    </w:p>
    <w:p w:rsidR="00E24385" w:rsidRPr="004030CF" w:rsidRDefault="00E24385" w:rsidP="004030CF">
      <w:pPr>
        <w:shd w:val="clear" w:color="auto" w:fill="FFFFFF" w:themeFill="background1"/>
        <w:jc w:val="both"/>
        <w:rPr>
          <w:rFonts w:ascii="Tahoma" w:hAnsi="Tahoma" w:cs="Tahoma"/>
          <w:bCs/>
          <w:color w:val="000000" w:themeColor="text1"/>
          <w:sz w:val="22"/>
          <w:szCs w:val="22"/>
        </w:rPr>
      </w:pPr>
    </w:p>
    <w:p w:rsidR="00E24385" w:rsidRPr="004030CF" w:rsidRDefault="001736FC" w:rsidP="004030CF">
      <w:pPr>
        <w:shd w:val="clear" w:color="auto" w:fill="FFFFFF" w:themeFill="background1"/>
        <w:jc w:val="both"/>
        <w:rPr>
          <w:rFonts w:ascii="Tahoma" w:hAnsi="Tahoma" w:cs="Tahoma"/>
          <w:bCs/>
          <w:color w:val="000000" w:themeColor="text1"/>
          <w:sz w:val="22"/>
          <w:szCs w:val="22"/>
        </w:rPr>
      </w:pPr>
      <w:r w:rsidRPr="004030CF">
        <w:rPr>
          <w:rFonts w:ascii="Tahoma" w:hAnsi="Tahoma" w:cs="Tahoma"/>
          <w:bCs/>
          <w:color w:val="000000" w:themeColor="text1"/>
          <w:sz w:val="22"/>
          <w:szCs w:val="22"/>
        </w:rPr>
        <w:t>Investment properties are derecognized either when they have been disposed of or when the investment property is permanently withdrawn from use and no future economic benefit or service potential is expected from its disposal. The difference between the disposal proceeds and the carrying amount of the asset is recognized in the surplus or deficit in the period of derecognition. Transfers are made to or from investment property only when there is a change in use.</w:t>
      </w:r>
    </w:p>
    <w:p w:rsidR="00E24385" w:rsidRPr="004030CF" w:rsidRDefault="00E24385" w:rsidP="004030CF">
      <w:pPr>
        <w:autoSpaceDE w:val="0"/>
        <w:autoSpaceDN w:val="0"/>
        <w:adjustRightInd w:val="0"/>
        <w:jc w:val="both"/>
        <w:rPr>
          <w:rFonts w:ascii="Tahoma" w:hAnsi="Tahoma" w:cs="Tahoma"/>
          <w:color w:val="000000" w:themeColor="text1"/>
          <w:sz w:val="22"/>
          <w:szCs w:val="22"/>
        </w:rPr>
      </w:pPr>
    </w:p>
    <w:p w:rsidR="00E24385" w:rsidRPr="004030CF" w:rsidRDefault="001736FC" w:rsidP="004030CF">
      <w:pPr>
        <w:spacing w:before="60" w:after="120"/>
        <w:jc w:val="both"/>
        <w:rPr>
          <w:rStyle w:val="00Char"/>
          <w:rFonts w:ascii="Tahoma" w:hAnsi="Tahoma" w:cs="Tahoma"/>
          <w:bCs/>
          <w:color w:val="000000" w:themeColor="text1"/>
          <w:spacing w:val="-4"/>
          <w:sz w:val="22"/>
          <w:szCs w:val="22"/>
        </w:rPr>
      </w:pPr>
      <w:r w:rsidRPr="004030CF">
        <w:rPr>
          <w:rStyle w:val="00Char"/>
          <w:rFonts w:ascii="Tahoma" w:hAnsi="Tahoma" w:cs="Tahoma"/>
          <w:bCs/>
          <w:color w:val="000000" w:themeColor="text1"/>
          <w:spacing w:val="-4"/>
          <w:sz w:val="22"/>
          <w:szCs w:val="22"/>
        </w:rPr>
        <w:t>The following disclosures are to be made:</w:t>
      </w:r>
    </w:p>
    <w:p w:rsidR="00E24385" w:rsidRPr="004030CF" w:rsidRDefault="001736FC" w:rsidP="004030CF">
      <w:pPr>
        <w:pStyle w:val="ListParagraph"/>
        <w:numPr>
          <w:ilvl w:val="0"/>
          <w:numId w:val="14"/>
        </w:numPr>
        <w:spacing w:before="60" w:after="120"/>
        <w:ind w:left="360"/>
        <w:jc w:val="both"/>
        <w:rPr>
          <w:rStyle w:val="00Char"/>
          <w:rFonts w:ascii="Tahoma" w:hAnsi="Tahoma" w:cs="Tahoma"/>
          <w:bCs/>
          <w:color w:val="000000" w:themeColor="text1"/>
          <w:spacing w:val="-4"/>
          <w:sz w:val="22"/>
          <w:szCs w:val="22"/>
        </w:rPr>
      </w:pPr>
      <w:r w:rsidRPr="004030CF">
        <w:rPr>
          <w:rStyle w:val="00Char"/>
          <w:rFonts w:ascii="Tahoma" w:hAnsi="Tahoma" w:cs="Tahoma"/>
          <w:bCs/>
          <w:color w:val="000000" w:themeColor="text1"/>
          <w:spacing w:val="-4"/>
          <w:sz w:val="22"/>
          <w:szCs w:val="22"/>
        </w:rPr>
        <w:t>A reconciliation – relating to that investment property separately – of the carrying amount at the beginning and end of the period</w:t>
      </w:r>
    </w:p>
    <w:p w:rsidR="00E24385" w:rsidRPr="004030CF" w:rsidRDefault="001736FC" w:rsidP="004030CF">
      <w:pPr>
        <w:pStyle w:val="ListParagraph"/>
        <w:numPr>
          <w:ilvl w:val="0"/>
          <w:numId w:val="14"/>
        </w:numPr>
        <w:spacing w:before="60" w:after="120"/>
        <w:ind w:left="360"/>
        <w:jc w:val="both"/>
        <w:rPr>
          <w:rStyle w:val="00Char"/>
          <w:rFonts w:ascii="Tahoma" w:hAnsi="Tahoma" w:cs="Tahoma"/>
          <w:bCs/>
          <w:color w:val="000000" w:themeColor="text1"/>
          <w:spacing w:val="-4"/>
          <w:sz w:val="22"/>
          <w:szCs w:val="22"/>
        </w:rPr>
      </w:pPr>
      <w:r w:rsidRPr="004030CF">
        <w:rPr>
          <w:rStyle w:val="00Char"/>
          <w:rFonts w:ascii="Tahoma" w:hAnsi="Tahoma" w:cs="Tahoma"/>
          <w:bCs/>
          <w:color w:val="000000" w:themeColor="text1"/>
          <w:spacing w:val="-4"/>
          <w:sz w:val="22"/>
          <w:szCs w:val="22"/>
        </w:rPr>
        <w:lastRenderedPageBreak/>
        <w:t>A description of the investment property</w:t>
      </w:r>
    </w:p>
    <w:p w:rsidR="00E24385" w:rsidRPr="004030CF" w:rsidRDefault="001736FC" w:rsidP="004030CF">
      <w:pPr>
        <w:pStyle w:val="ListParagraph"/>
        <w:numPr>
          <w:ilvl w:val="0"/>
          <w:numId w:val="14"/>
        </w:numPr>
        <w:spacing w:before="60" w:after="120"/>
        <w:ind w:left="360"/>
        <w:jc w:val="both"/>
        <w:rPr>
          <w:rStyle w:val="00Char"/>
          <w:rFonts w:ascii="Tahoma" w:hAnsi="Tahoma" w:cs="Tahoma"/>
          <w:bCs/>
          <w:color w:val="000000" w:themeColor="text1"/>
          <w:spacing w:val="-4"/>
          <w:sz w:val="22"/>
          <w:szCs w:val="22"/>
        </w:rPr>
      </w:pPr>
      <w:r w:rsidRPr="004030CF">
        <w:rPr>
          <w:rFonts w:ascii="Tahoma" w:hAnsi="Tahoma" w:cs="Tahoma"/>
          <w:color w:val="000000" w:themeColor="text1"/>
          <w:sz w:val="22"/>
          <w:szCs w:val="22"/>
        </w:rPr>
        <w:t>Whether fair value or cost model is applied.</w:t>
      </w:r>
    </w:p>
    <w:p w:rsidR="00E24385" w:rsidRPr="004030CF" w:rsidRDefault="001736FC" w:rsidP="004030CF">
      <w:pPr>
        <w:pStyle w:val="ListParagraph"/>
        <w:numPr>
          <w:ilvl w:val="0"/>
          <w:numId w:val="14"/>
        </w:numPr>
        <w:spacing w:before="60" w:after="120"/>
        <w:ind w:left="360"/>
        <w:jc w:val="both"/>
        <w:rPr>
          <w:rStyle w:val="00Char"/>
          <w:rFonts w:ascii="Tahoma" w:hAnsi="Tahoma" w:cs="Tahoma"/>
          <w:bCs/>
          <w:color w:val="000000" w:themeColor="text1"/>
          <w:spacing w:val="-4"/>
          <w:sz w:val="22"/>
          <w:szCs w:val="22"/>
        </w:rPr>
      </w:pPr>
      <w:r w:rsidRPr="004030CF">
        <w:rPr>
          <w:rStyle w:val="00Char"/>
          <w:rFonts w:ascii="Tahoma" w:hAnsi="Tahoma" w:cs="Tahoma"/>
          <w:bCs/>
          <w:color w:val="000000" w:themeColor="text1"/>
          <w:spacing w:val="-4"/>
          <w:sz w:val="22"/>
          <w:szCs w:val="22"/>
        </w:rPr>
        <w:t>An explanation of why fair value cannot be determined reliably</w:t>
      </w:r>
    </w:p>
    <w:p w:rsidR="00E24385" w:rsidRPr="004030CF" w:rsidRDefault="001736FC" w:rsidP="004030CF">
      <w:pPr>
        <w:pStyle w:val="ListParagraph"/>
        <w:numPr>
          <w:ilvl w:val="0"/>
          <w:numId w:val="14"/>
        </w:numPr>
        <w:spacing w:before="60" w:after="120"/>
        <w:ind w:left="360"/>
        <w:jc w:val="both"/>
        <w:rPr>
          <w:rStyle w:val="00Char"/>
          <w:rFonts w:ascii="Tahoma" w:hAnsi="Tahoma" w:cs="Tahoma"/>
          <w:bCs/>
          <w:color w:val="000000" w:themeColor="text1"/>
          <w:spacing w:val="-4"/>
          <w:sz w:val="22"/>
          <w:szCs w:val="22"/>
        </w:rPr>
      </w:pPr>
      <w:r w:rsidRPr="004030CF">
        <w:rPr>
          <w:rStyle w:val="00Char"/>
          <w:rFonts w:ascii="Tahoma" w:hAnsi="Tahoma" w:cs="Tahoma"/>
          <w:bCs/>
          <w:color w:val="000000" w:themeColor="text1"/>
          <w:spacing w:val="-4"/>
          <w:sz w:val="22"/>
          <w:szCs w:val="22"/>
        </w:rPr>
        <w:t>If possible, the range of estimates within which fair value is highly likely to lie</w:t>
      </w:r>
    </w:p>
    <w:p w:rsidR="00E24385" w:rsidRPr="004030CF" w:rsidRDefault="001736FC" w:rsidP="004030CF">
      <w:pPr>
        <w:pStyle w:val="ListParagraph"/>
        <w:numPr>
          <w:ilvl w:val="0"/>
          <w:numId w:val="14"/>
        </w:numPr>
        <w:spacing w:before="60" w:after="120"/>
        <w:ind w:left="360"/>
        <w:jc w:val="both"/>
        <w:rPr>
          <w:rStyle w:val="00Char"/>
          <w:rFonts w:ascii="Tahoma" w:hAnsi="Tahoma" w:cs="Tahoma"/>
          <w:bCs/>
          <w:color w:val="000000" w:themeColor="text1"/>
          <w:spacing w:val="-4"/>
          <w:sz w:val="22"/>
          <w:szCs w:val="22"/>
          <w:lang w:val="en-US"/>
        </w:rPr>
      </w:pPr>
      <w:r w:rsidRPr="004030CF">
        <w:rPr>
          <w:rStyle w:val="00Char"/>
          <w:rFonts w:ascii="Tahoma" w:hAnsi="Tahoma" w:cs="Tahoma"/>
          <w:bCs/>
          <w:color w:val="000000" w:themeColor="text1"/>
          <w:spacing w:val="-4"/>
          <w:sz w:val="22"/>
          <w:szCs w:val="22"/>
        </w:rPr>
        <w:t>On disposal of investment property not carried at fair value</w:t>
      </w:r>
    </w:p>
    <w:p w:rsidR="00E24385" w:rsidRPr="004030CF" w:rsidRDefault="00E24385" w:rsidP="004030CF">
      <w:pPr>
        <w:pStyle w:val="ListParagraph"/>
        <w:spacing w:before="60" w:after="120"/>
        <w:ind w:left="360"/>
        <w:jc w:val="both"/>
        <w:rPr>
          <w:rFonts w:ascii="Tahoma" w:hAnsi="Tahoma" w:cs="Tahoma"/>
          <w:bCs/>
          <w:color w:val="000000" w:themeColor="text1"/>
          <w:spacing w:val="-4"/>
          <w:sz w:val="22"/>
          <w:szCs w:val="22"/>
        </w:rPr>
      </w:pPr>
    </w:p>
    <w:p w:rsidR="00E24385" w:rsidRPr="004030CF" w:rsidRDefault="001736FC" w:rsidP="004030CF">
      <w:pPr>
        <w:pStyle w:val="ListParagraph"/>
        <w:numPr>
          <w:ilvl w:val="1"/>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Liabilities</w:t>
      </w:r>
    </w:p>
    <w:p w:rsidR="00E24385" w:rsidRPr="004030CF" w:rsidRDefault="001736FC" w:rsidP="004030CF">
      <w:pPr>
        <w:spacing w:before="120" w:after="120"/>
        <w:ind w:right="6"/>
        <w:jc w:val="both"/>
        <w:rPr>
          <w:rFonts w:ascii="Tahoma" w:hAnsi="Tahoma" w:cs="Tahoma"/>
          <w:bCs/>
          <w:color w:val="000000" w:themeColor="text1"/>
          <w:sz w:val="22"/>
          <w:szCs w:val="22"/>
        </w:rPr>
      </w:pPr>
      <w:r w:rsidRPr="004030CF">
        <w:rPr>
          <w:rFonts w:ascii="Tahoma" w:hAnsi="Tahoma" w:cs="Tahoma"/>
          <w:bCs/>
          <w:color w:val="000000" w:themeColor="text1"/>
          <w:sz w:val="22"/>
          <w:szCs w:val="22"/>
        </w:rPr>
        <w:t>These comprise current and non- current liabilities. Current liabilities are due for settlement within one year. Liabilities that are not expected to be settled within one year are categorized as non-current liabilities.</w:t>
      </w:r>
    </w:p>
    <w:p w:rsidR="00E24385" w:rsidRPr="004030CF" w:rsidRDefault="001736FC" w:rsidP="004030CF">
      <w:pPr>
        <w:pStyle w:val="ListParagraph"/>
        <w:numPr>
          <w:ilvl w:val="2"/>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Borrowings</w:t>
      </w:r>
    </w:p>
    <w:p w:rsidR="00E24385" w:rsidRPr="004030CF" w:rsidRDefault="001736FC" w:rsidP="004030CF">
      <w:pPr>
        <w:spacing w:before="120" w:after="120"/>
        <w:ind w:right="15"/>
        <w:jc w:val="both"/>
        <w:rPr>
          <w:rFonts w:ascii="Tahoma" w:hAnsi="Tahoma" w:cs="Tahoma"/>
          <w:color w:val="000000" w:themeColor="text1"/>
          <w:sz w:val="22"/>
          <w:szCs w:val="22"/>
        </w:rPr>
      </w:pPr>
      <w:r w:rsidRPr="004030CF">
        <w:rPr>
          <w:rFonts w:ascii="Tahoma" w:hAnsi="Tahoma" w:cs="Tahoma"/>
          <w:color w:val="000000" w:themeColor="text1"/>
          <w:sz w:val="22"/>
          <w:szCs w:val="22"/>
        </w:rPr>
        <w:t>Borrowings are initially recorded in the Statement of Financial Position [the balance sheet] at cost net of any transaction costs paid.</w:t>
      </w:r>
    </w:p>
    <w:p w:rsidR="00E24385" w:rsidRPr="004030CF" w:rsidRDefault="001736FC" w:rsidP="004030CF">
      <w:pPr>
        <w:spacing w:before="120" w:after="120"/>
        <w:ind w:right="15"/>
        <w:jc w:val="both"/>
        <w:rPr>
          <w:rFonts w:ascii="Tahoma" w:hAnsi="Tahoma" w:cs="Tahoma"/>
          <w:color w:val="000000" w:themeColor="text1"/>
          <w:sz w:val="22"/>
          <w:szCs w:val="22"/>
        </w:rPr>
      </w:pPr>
      <w:r w:rsidRPr="004030CF">
        <w:rPr>
          <w:rFonts w:ascii="Tahoma" w:hAnsi="Tahoma" w:cs="Tahoma"/>
          <w:color w:val="000000" w:themeColor="text1"/>
          <w:sz w:val="22"/>
          <w:szCs w:val="22"/>
        </w:rPr>
        <w:t>Interest expense and any other expense on borrowings are recognized in the Statement of Financial Performance when they fall due.</w:t>
      </w:r>
    </w:p>
    <w:p w:rsidR="00E24385" w:rsidRPr="004030CF" w:rsidRDefault="001736FC" w:rsidP="004030CF">
      <w:pPr>
        <w:pStyle w:val="ListParagraph"/>
        <w:numPr>
          <w:ilvl w:val="2"/>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Outstanding Commitments</w:t>
      </w:r>
    </w:p>
    <w:p w:rsidR="00E24385" w:rsidRPr="004030CF" w:rsidRDefault="001736FC" w:rsidP="004030CF">
      <w:pPr>
        <w:spacing w:before="120" w:after="120"/>
        <w:ind w:right="15"/>
        <w:jc w:val="both"/>
        <w:rPr>
          <w:rFonts w:ascii="Tahoma" w:hAnsi="Tahoma" w:cs="Tahoma"/>
          <w:color w:val="000000" w:themeColor="text1"/>
          <w:sz w:val="22"/>
          <w:szCs w:val="22"/>
        </w:rPr>
      </w:pPr>
      <w:r w:rsidRPr="004030CF">
        <w:rPr>
          <w:rFonts w:ascii="Tahoma" w:hAnsi="Tahoma" w:cs="Tahoma"/>
          <w:color w:val="000000" w:themeColor="text1"/>
          <w:sz w:val="22"/>
          <w:szCs w:val="22"/>
        </w:rPr>
        <w:t xml:space="preserve">Commitments include non-cancelable contractual or statutory obligations. Outstanding commitments relating to non-cancelable contractual or statutory obligation where goods have been delivered or service provided are included in the statement of financial position as payables and in the Statement of Outstanding Commitments after verification and a certificate of arrears verification issued. </w:t>
      </w:r>
    </w:p>
    <w:p w:rsidR="00E24385" w:rsidRPr="004030CF" w:rsidRDefault="001736FC" w:rsidP="004030CF">
      <w:pPr>
        <w:spacing w:before="120" w:after="120"/>
        <w:ind w:right="15"/>
        <w:jc w:val="both"/>
        <w:rPr>
          <w:rFonts w:ascii="Tahoma" w:hAnsi="Tahoma" w:cs="Tahoma"/>
          <w:color w:val="000000" w:themeColor="text1"/>
          <w:sz w:val="22"/>
          <w:szCs w:val="22"/>
        </w:rPr>
      </w:pPr>
      <w:r w:rsidRPr="004030CF">
        <w:rPr>
          <w:rFonts w:ascii="Tahoma" w:hAnsi="Tahoma" w:cs="Tahoma"/>
          <w:color w:val="000000" w:themeColor="text1"/>
          <w:sz w:val="22"/>
          <w:szCs w:val="22"/>
        </w:rPr>
        <w:t>Interest commitments on loans due but not paid is recognized in the Statement of Financial Position. The interest component on loans not yet due for payment is not recognized but disclosed</w:t>
      </w:r>
    </w:p>
    <w:p w:rsidR="00E24385" w:rsidRPr="004030CF" w:rsidRDefault="00E24385" w:rsidP="004030CF">
      <w:pPr>
        <w:pStyle w:val="ListParagraph"/>
        <w:spacing w:before="120" w:after="120"/>
        <w:ind w:right="6"/>
        <w:jc w:val="both"/>
        <w:rPr>
          <w:rFonts w:ascii="Tahoma" w:hAnsi="Tahoma" w:cs="Tahoma"/>
          <w:b/>
          <w:bCs/>
          <w:color w:val="000000" w:themeColor="text1"/>
          <w:sz w:val="22"/>
          <w:szCs w:val="22"/>
        </w:rPr>
      </w:pPr>
    </w:p>
    <w:p w:rsidR="00E24385" w:rsidRPr="004030CF" w:rsidRDefault="001736FC" w:rsidP="004030CF">
      <w:pPr>
        <w:pStyle w:val="ListParagraph"/>
        <w:numPr>
          <w:ilvl w:val="2"/>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Contingent liabilities and assets</w:t>
      </w:r>
    </w:p>
    <w:p w:rsidR="00E24385" w:rsidRPr="004030CF" w:rsidRDefault="001736FC" w:rsidP="004030CF">
      <w:pPr>
        <w:spacing w:before="120" w:after="120"/>
        <w:ind w:right="15"/>
        <w:jc w:val="both"/>
        <w:rPr>
          <w:rFonts w:ascii="Tahoma" w:hAnsi="Tahoma" w:cs="Tahoma"/>
          <w:color w:val="000000" w:themeColor="text1"/>
          <w:sz w:val="22"/>
          <w:szCs w:val="22"/>
        </w:rPr>
      </w:pPr>
      <w:r w:rsidRPr="004030CF">
        <w:rPr>
          <w:rFonts w:ascii="Tahoma" w:hAnsi="Tahoma" w:cs="Tahoma"/>
          <w:color w:val="000000" w:themeColor="text1"/>
          <w:sz w:val="22"/>
          <w:szCs w:val="22"/>
        </w:rPr>
        <w:t>Contingent liabilities are disclosed in a memorandum statement (Statement of Contingent liabilities) of the entity when it’s probable that an outflow of economic benefits or service potential will flow from the entity or when an outflow of economic benefits or service potential is probable but cannot be measured reliably. Contingent liabilities comprise government guarantees issued, court awards that have been appealed by the Attorney General, those arising from Public Private Partnerships (PPPs) etc. Non-quantifiable contingent liabilities are disclosed in the memorandum statement of non-quantifiable contingent liabilities. Contingent assets are neither recognized nor disclosed.</w:t>
      </w:r>
    </w:p>
    <w:p w:rsidR="00E24385" w:rsidRPr="004030CF" w:rsidRDefault="00E24385" w:rsidP="004030CF">
      <w:pPr>
        <w:spacing w:before="120" w:after="120"/>
        <w:ind w:right="15"/>
        <w:jc w:val="both"/>
        <w:rPr>
          <w:rFonts w:ascii="Tahoma" w:hAnsi="Tahoma" w:cs="Tahoma"/>
          <w:color w:val="000000" w:themeColor="text1"/>
          <w:sz w:val="22"/>
          <w:szCs w:val="22"/>
        </w:rPr>
      </w:pPr>
    </w:p>
    <w:p w:rsidR="00E24385" w:rsidRPr="004030CF" w:rsidRDefault="001736FC" w:rsidP="004030CF">
      <w:pPr>
        <w:pStyle w:val="ListParagraph"/>
        <w:numPr>
          <w:ilvl w:val="2"/>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Service Concession Arrangement liabilities</w:t>
      </w:r>
    </w:p>
    <w:p w:rsidR="00E24385" w:rsidRPr="004030CF" w:rsidRDefault="001736FC" w:rsidP="004030CF">
      <w:pPr>
        <w:autoSpaceDE w:val="0"/>
        <w:autoSpaceDN w:val="0"/>
        <w:adjustRightInd w:val="0"/>
        <w:spacing w:before="240"/>
        <w:jc w:val="both"/>
        <w:rPr>
          <w:rFonts w:ascii="Tahoma" w:hAnsi="Tahoma" w:cs="Tahoma"/>
          <w:color w:val="000000" w:themeColor="text1"/>
          <w:sz w:val="22"/>
          <w:szCs w:val="22"/>
        </w:rPr>
      </w:pPr>
      <w:r w:rsidRPr="004030CF">
        <w:rPr>
          <w:rFonts w:ascii="Tahoma" w:hAnsi="Tahoma" w:cs="Tahoma"/>
          <w:color w:val="000000" w:themeColor="text1"/>
          <w:sz w:val="22"/>
          <w:szCs w:val="22"/>
        </w:rPr>
        <w:t xml:space="preserve">When the Government recognizes a Service Concession Arrangement asset it, also recognizes a liability of an equal amount. The liability is split between a financial liability and a performance obligation. The financial liability arises from the payments due from the government under the terms of the Service Concession Arrangement and the performance obligation from the rights granted to the operator under the terms of the Service Concession Arrangement to earn revenues from the Service Concession Assets(s) or associated asset(s). </w:t>
      </w:r>
    </w:p>
    <w:p w:rsidR="00E24385" w:rsidRPr="004030CF" w:rsidRDefault="001736FC" w:rsidP="004030CF">
      <w:pPr>
        <w:pStyle w:val="ListParagraph"/>
        <w:numPr>
          <w:ilvl w:val="1"/>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Prior year adjustments</w:t>
      </w:r>
    </w:p>
    <w:p w:rsidR="00E24385" w:rsidRPr="004030CF" w:rsidRDefault="001736FC" w:rsidP="004030CF">
      <w:pPr>
        <w:pStyle w:val="ListParagraph"/>
        <w:spacing w:before="120" w:after="120"/>
        <w:ind w:left="0" w:right="15"/>
        <w:jc w:val="both"/>
        <w:rPr>
          <w:rFonts w:ascii="Tahoma" w:hAnsi="Tahoma" w:cs="Tahoma"/>
          <w:color w:val="000000" w:themeColor="text1"/>
          <w:sz w:val="22"/>
          <w:szCs w:val="22"/>
          <w:shd w:val="clear" w:color="auto" w:fill="92D050"/>
          <w:lang w:eastAsia="en-GB"/>
        </w:rPr>
      </w:pPr>
      <w:r w:rsidRPr="004030CF">
        <w:rPr>
          <w:rFonts w:ascii="Tahoma" w:hAnsi="Tahoma" w:cs="Tahoma"/>
          <w:color w:val="000000" w:themeColor="text1"/>
          <w:sz w:val="22"/>
          <w:szCs w:val="22"/>
          <w:lang w:eastAsia="en-GB"/>
        </w:rPr>
        <w:t>Prior year adjustments are changes made to comparative amounts in the financial statements to correct errors or reflect changes in accounting policies or estimates that relate to prior periods.</w:t>
      </w:r>
    </w:p>
    <w:p w:rsidR="00E24385" w:rsidRPr="004030CF" w:rsidRDefault="001736FC" w:rsidP="004030CF">
      <w:pPr>
        <w:pStyle w:val="ListParagraph"/>
        <w:numPr>
          <w:ilvl w:val="0"/>
          <w:numId w:val="15"/>
        </w:numPr>
        <w:spacing w:before="120" w:after="120"/>
        <w:ind w:right="15"/>
        <w:jc w:val="both"/>
        <w:rPr>
          <w:rFonts w:ascii="Tahoma" w:hAnsi="Tahoma" w:cs="Tahoma"/>
          <w:b/>
          <w:bCs/>
          <w:color w:val="000000" w:themeColor="text1"/>
          <w:sz w:val="22"/>
          <w:szCs w:val="22"/>
          <w:lang w:eastAsia="en-GB"/>
        </w:rPr>
      </w:pPr>
      <w:r w:rsidRPr="004030CF">
        <w:rPr>
          <w:rFonts w:ascii="Tahoma" w:hAnsi="Tahoma" w:cs="Tahoma"/>
          <w:b/>
          <w:bCs/>
          <w:color w:val="000000" w:themeColor="text1"/>
          <w:sz w:val="22"/>
          <w:szCs w:val="22"/>
          <w:lang w:eastAsia="en-GB"/>
        </w:rPr>
        <w:t xml:space="preserve">Correction of Errors e.g </w:t>
      </w:r>
      <w:r w:rsidRPr="004030CF">
        <w:rPr>
          <w:rFonts w:ascii="Tahoma" w:hAnsi="Tahoma" w:cs="Tahoma"/>
          <w:bCs/>
          <w:color w:val="000000" w:themeColor="text1"/>
          <w:sz w:val="22"/>
          <w:szCs w:val="22"/>
          <w:lang w:eastAsia="en-GB"/>
        </w:rPr>
        <w:t xml:space="preserve">mathematical mistakes, mistakes in applying accounting policies, oversights, misinterpretation of facts or fraud: If the prior year adjustment relates to a correction of an error in the financial statements, it is recognized as an adjustment to the reserves in the current period financial </w:t>
      </w:r>
      <w:r w:rsidRPr="004030CF">
        <w:rPr>
          <w:rFonts w:ascii="Tahoma" w:hAnsi="Tahoma" w:cs="Tahoma"/>
          <w:bCs/>
          <w:color w:val="000000" w:themeColor="text1"/>
          <w:sz w:val="22"/>
          <w:szCs w:val="22"/>
          <w:lang w:eastAsia="en-GB"/>
        </w:rPr>
        <w:lastRenderedPageBreak/>
        <w:t>statements. i.e Material prior period errors shall be adjusted prospectively by restating the opening reserves and appropriate disclosures made.</w:t>
      </w:r>
      <w:r w:rsidRPr="004030CF">
        <w:rPr>
          <w:rFonts w:ascii="Tahoma" w:hAnsi="Tahoma" w:cs="Tahoma"/>
          <w:b/>
          <w:bCs/>
          <w:color w:val="000000" w:themeColor="text1"/>
          <w:sz w:val="22"/>
          <w:szCs w:val="22"/>
          <w:lang w:eastAsia="en-GB"/>
        </w:rPr>
        <w:t xml:space="preserve"> </w:t>
      </w:r>
    </w:p>
    <w:p w:rsidR="00E24385" w:rsidRPr="004030CF" w:rsidRDefault="001736FC" w:rsidP="004030CF">
      <w:pPr>
        <w:pStyle w:val="ListParagraph"/>
        <w:numPr>
          <w:ilvl w:val="0"/>
          <w:numId w:val="15"/>
        </w:numPr>
        <w:spacing w:before="120" w:after="120"/>
        <w:ind w:right="15"/>
        <w:jc w:val="both"/>
        <w:rPr>
          <w:rFonts w:ascii="Tahoma" w:hAnsi="Tahoma" w:cs="Tahoma"/>
          <w:b/>
          <w:bCs/>
          <w:color w:val="000000" w:themeColor="text1"/>
          <w:sz w:val="22"/>
          <w:szCs w:val="22"/>
          <w:lang w:eastAsia="en-GB"/>
        </w:rPr>
      </w:pPr>
      <w:r w:rsidRPr="004030CF">
        <w:rPr>
          <w:rFonts w:ascii="Tahoma" w:hAnsi="Tahoma" w:cs="Tahoma"/>
          <w:b/>
          <w:bCs/>
          <w:color w:val="000000" w:themeColor="text1"/>
          <w:sz w:val="22"/>
          <w:szCs w:val="22"/>
          <w:lang w:eastAsia="en-GB"/>
        </w:rPr>
        <w:t>Changes in Accounting Policies e.g depreciation policy</w:t>
      </w:r>
      <w:r w:rsidRPr="004030CF">
        <w:rPr>
          <w:rFonts w:ascii="Tahoma" w:hAnsi="Tahoma" w:cs="Tahoma"/>
          <w:bCs/>
          <w:color w:val="000000" w:themeColor="text1"/>
          <w:sz w:val="22"/>
          <w:szCs w:val="22"/>
          <w:lang w:eastAsia="en-GB"/>
        </w:rPr>
        <w:t>: If the prior year adjustment relates to a change in accounting policy, the adjustment is recognized in the balance of the reserves in the current period financial statements. i.e Changes in accounting policies shall be applied prospectively.</w:t>
      </w:r>
    </w:p>
    <w:p w:rsidR="00E24385" w:rsidRPr="004030CF" w:rsidRDefault="001736FC" w:rsidP="004030CF">
      <w:pPr>
        <w:pStyle w:val="ListParagraph"/>
        <w:numPr>
          <w:ilvl w:val="0"/>
          <w:numId w:val="15"/>
        </w:numPr>
        <w:spacing w:before="120" w:after="120"/>
        <w:ind w:right="15"/>
        <w:jc w:val="both"/>
        <w:rPr>
          <w:rFonts w:ascii="Tahoma" w:hAnsi="Tahoma" w:cs="Tahoma"/>
          <w:color w:val="000000" w:themeColor="text1"/>
          <w:sz w:val="22"/>
          <w:szCs w:val="22"/>
        </w:rPr>
      </w:pPr>
      <w:r w:rsidRPr="004030CF">
        <w:rPr>
          <w:rFonts w:ascii="Tahoma" w:hAnsi="Tahoma" w:cs="Tahoma"/>
          <w:b/>
          <w:bCs/>
          <w:color w:val="000000" w:themeColor="text1"/>
          <w:sz w:val="22"/>
          <w:szCs w:val="22"/>
          <w:lang w:eastAsia="en-GB"/>
        </w:rPr>
        <w:t>Changes in Estimates e.g change in provisions, useful life of an asset:</w:t>
      </w:r>
      <w:r w:rsidRPr="004030CF">
        <w:rPr>
          <w:rFonts w:ascii="Tahoma" w:hAnsi="Tahoma" w:cs="Tahoma"/>
          <w:color w:val="000000" w:themeColor="text1"/>
          <w:sz w:val="22"/>
          <w:szCs w:val="22"/>
          <w:lang w:eastAsia="en-GB"/>
        </w:rPr>
        <w:t xml:space="preserve"> If the prior year adjustment relates to a change in accounting estimate, the adjustment is recognized in the current period's statement of financial performance. i.e recognized prospectively by including the effects in the surplus or deficit in the current financial year considering that changes in accounting estimates frequently arise as part of the normal process of measuring assets and liabilities at the reporting date.</w:t>
      </w:r>
    </w:p>
    <w:p w:rsidR="00E24385" w:rsidRPr="004030CF" w:rsidRDefault="001736FC" w:rsidP="004030CF">
      <w:pPr>
        <w:pStyle w:val="ListParagraph"/>
        <w:numPr>
          <w:ilvl w:val="1"/>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Revaluation Gains/Losses</w:t>
      </w:r>
    </w:p>
    <w:p w:rsidR="00E24385" w:rsidRPr="004030CF" w:rsidRDefault="001736FC" w:rsidP="004030CF">
      <w:pPr>
        <w:shd w:val="clear" w:color="auto" w:fill="FFFFFF" w:themeFill="background1"/>
        <w:jc w:val="both"/>
        <w:rPr>
          <w:rFonts w:ascii="Tahoma" w:hAnsi="Tahoma" w:cs="Tahoma"/>
          <w:bCs/>
          <w:iCs/>
          <w:color w:val="000000" w:themeColor="text1"/>
          <w:sz w:val="22"/>
          <w:szCs w:val="22"/>
        </w:rPr>
      </w:pPr>
      <w:r w:rsidRPr="004030CF">
        <w:rPr>
          <w:rFonts w:ascii="Tahoma" w:hAnsi="Tahoma" w:cs="Tahoma"/>
          <w:bCs/>
          <w:color w:val="000000" w:themeColor="text1"/>
          <w:sz w:val="22"/>
          <w:szCs w:val="22"/>
        </w:rPr>
        <w:t>Revaluations will be made with sufficient regularity to ensure that the carrying amount does not differ materially from that which would be determined using fair value at the reporting date</w:t>
      </w:r>
      <w:r w:rsidRPr="004030CF">
        <w:rPr>
          <w:rFonts w:ascii="Tahoma" w:hAnsi="Tahoma" w:cs="Tahoma"/>
          <w:b/>
          <w:bCs/>
          <w:color w:val="000000" w:themeColor="text1"/>
          <w:sz w:val="22"/>
          <w:szCs w:val="22"/>
        </w:rPr>
        <w:t xml:space="preserve">. </w:t>
      </w:r>
      <w:r w:rsidRPr="004030CF">
        <w:rPr>
          <w:rFonts w:ascii="Tahoma" w:hAnsi="Tahoma" w:cs="Tahoma"/>
          <w:bCs/>
          <w:color w:val="000000" w:themeColor="text1"/>
          <w:sz w:val="22"/>
          <w:szCs w:val="22"/>
        </w:rPr>
        <w:t xml:space="preserve">Increases in the carrying amount of the asset resulting from revaluation will be recognized (credited) to the revaluation reserve in the statement of Changes in Equity and/ or </w:t>
      </w:r>
      <w:r w:rsidRPr="004030CF">
        <w:rPr>
          <w:rFonts w:ascii="Tahoma" w:hAnsi="Tahoma" w:cs="Tahoma"/>
          <w:bCs/>
          <w:iCs/>
          <w:color w:val="000000" w:themeColor="text1"/>
          <w:sz w:val="22"/>
          <w:szCs w:val="22"/>
        </w:rPr>
        <w:t>recognized in the statement of financial performance to the extent that it reverses a revaluation decrease of the same class of assets previously recognized in the statement of financial performance.</w:t>
      </w:r>
    </w:p>
    <w:p w:rsidR="00E24385" w:rsidRPr="004030CF" w:rsidRDefault="001736FC" w:rsidP="004030CF">
      <w:pPr>
        <w:shd w:val="clear" w:color="auto" w:fill="FFFFFF" w:themeFill="background1"/>
        <w:jc w:val="both"/>
        <w:rPr>
          <w:rFonts w:ascii="Tahoma" w:hAnsi="Tahoma" w:cs="Tahoma"/>
          <w:bCs/>
          <w:iCs/>
          <w:color w:val="000000" w:themeColor="text1"/>
          <w:sz w:val="22"/>
          <w:szCs w:val="22"/>
        </w:rPr>
      </w:pPr>
      <w:r w:rsidRPr="004030CF">
        <w:rPr>
          <w:rFonts w:ascii="Tahoma" w:hAnsi="Tahoma" w:cs="Tahoma"/>
          <w:bCs/>
          <w:color w:val="000000" w:themeColor="text1"/>
          <w:sz w:val="22"/>
          <w:szCs w:val="22"/>
        </w:rPr>
        <w:t xml:space="preserve">Decreases in the carrying amount of assets arising out revaluation will be recognized through the Statement of Financial Performance </w:t>
      </w:r>
      <w:r w:rsidRPr="004030CF">
        <w:rPr>
          <w:rFonts w:ascii="Tahoma" w:hAnsi="Tahoma" w:cs="Tahoma"/>
          <w:bCs/>
          <w:iCs/>
          <w:color w:val="000000" w:themeColor="text1"/>
          <w:sz w:val="22"/>
          <w:szCs w:val="22"/>
        </w:rPr>
        <w:t>and/ or debited to the revaluation surplus to the extent of any credit balance existing in the revaluation surplus (as a result of a revaluation surplus previously recognized) in respect of that class of assets.</w:t>
      </w:r>
    </w:p>
    <w:p w:rsidR="00E24385" w:rsidRPr="004030CF" w:rsidRDefault="00E24385" w:rsidP="004030CF">
      <w:pPr>
        <w:spacing w:before="120" w:after="120"/>
        <w:ind w:right="15"/>
        <w:jc w:val="both"/>
        <w:rPr>
          <w:rFonts w:ascii="Tahoma" w:hAnsi="Tahoma" w:cs="Tahoma"/>
          <w:color w:val="000000" w:themeColor="text1"/>
          <w:sz w:val="22"/>
          <w:szCs w:val="22"/>
        </w:rPr>
      </w:pPr>
    </w:p>
    <w:p w:rsidR="00E24385" w:rsidRPr="004030CF" w:rsidRDefault="001736FC" w:rsidP="004030CF">
      <w:pPr>
        <w:pStyle w:val="ListParagraph"/>
        <w:numPr>
          <w:ilvl w:val="1"/>
          <w:numId w:val="8"/>
        </w:numPr>
        <w:spacing w:before="120" w:after="120"/>
        <w:ind w:right="6"/>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Public Private Partnerships</w:t>
      </w:r>
    </w:p>
    <w:p w:rsidR="00E24385" w:rsidRPr="004030CF" w:rsidRDefault="001736FC" w:rsidP="004030CF">
      <w:pPr>
        <w:spacing w:before="120" w:after="120"/>
        <w:ind w:right="15"/>
        <w:jc w:val="both"/>
        <w:rPr>
          <w:rFonts w:ascii="Tahoma" w:hAnsi="Tahoma" w:cs="Tahoma"/>
          <w:color w:val="000000" w:themeColor="text1"/>
          <w:sz w:val="22"/>
          <w:szCs w:val="22"/>
        </w:rPr>
      </w:pPr>
      <w:r w:rsidRPr="004030CF">
        <w:rPr>
          <w:rFonts w:ascii="Tahoma" w:hAnsi="Tahoma" w:cs="Tahoma"/>
          <w:color w:val="000000" w:themeColor="text1"/>
          <w:sz w:val="22"/>
          <w:szCs w:val="22"/>
        </w:rPr>
        <w:t>Any investment by the Government in a Public Private Partnership may be through a joint venture or as an associate or as a major shareholder. Except for the latter, these are accounted for as investments whether held for trading purposes or otherwise. The financial statements in that case are consolidated as if the other entity is a controlled entity in accordance with IPSAS 38.</w:t>
      </w:r>
    </w:p>
    <w:p w:rsidR="00E24385" w:rsidRPr="004030CF" w:rsidRDefault="001736FC" w:rsidP="004030CF">
      <w:pPr>
        <w:spacing w:before="120" w:after="120"/>
        <w:ind w:right="15"/>
        <w:jc w:val="both"/>
        <w:rPr>
          <w:rFonts w:ascii="Tahoma" w:hAnsi="Tahoma" w:cs="Tahoma"/>
          <w:color w:val="000000" w:themeColor="text1"/>
          <w:sz w:val="22"/>
          <w:szCs w:val="22"/>
        </w:rPr>
      </w:pPr>
      <w:r w:rsidRPr="004030CF">
        <w:rPr>
          <w:rFonts w:ascii="Tahoma" w:hAnsi="Tahoma" w:cs="Tahoma"/>
          <w:color w:val="000000" w:themeColor="text1"/>
          <w:sz w:val="22"/>
          <w:szCs w:val="22"/>
        </w:rPr>
        <w:t>In other instances, where the Government provides certain guarantees which could crystalize and result into an outflow of resources, the guarantees are quantified and disclosed in the memorandum Statement of Contingent Liabilities. The amounts disclosed as part of contingent liabilities represent the most likely outflow of resources should certain events crystalize which are assessed annually. If the events crystalize, the amounts become payables through the Statement of Financial Performance and Statement of Financial Position on an accrual basis</w:t>
      </w:r>
    </w:p>
    <w:p w:rsidR="00E24385" w:rsidRPr="004030CF" w:rsidRDefault="00E24385" w:rsidP="004030CF">
      <w:pPr>
        <w:spacing w:before="120" w:after="120"/>
        <w:ind w:right="15"/>
        <w:jc w:val="both"/>
        <w:rPr>
          <w:rFonts w:ascii="Tahoma" w:hAnsi="Tahoma" w:cs="Tahoma"/>
          <w:color w:val="000000" w:themeColor="text1"/>
          <w:sz w:val="22"/>
          <w:szCs w:val="22"/>
        </w:rPr>
      </w:pPr>
    </w:p>
    <w:bookmarkEnd w:id="14"/>
    <w:p w:rsidR="00E24385" w:rsidRPr="004030CF" w:rsidRDefault="00E24385" w:rsidP="004030CF">
      <w:pPr>
        <w:spacing w:after="160" w:line="259" w:lineRule="auto"/>
        <w:jc w:val="both"/>
        <w:rPr>
          <w:rFonts w:ascii="Tahoma" w:hAnsi="Tahoma" w:cs="Tahoma"/>
          <w:color w:val="000000" w:themeColor="text1"/>
          <w:sz w:val="22"/>
          <w:szCs w:val="22"/>
        </w:rPr>
      </w:pPr>
    </w:p>
    <w:p w:rsidR="00E24385" w:rsidRPr="004030CF" w:rsidRDefault="001736FC" w:rsidP="004030CF">
      <w:pPr>
        <w:spacing w:after="160" w:line="259" w:lineRule="auto"/>
        <w:jc w:val="both"/>
        <w:rPr>
          <w:rFonts w:ascii="Tahoma" w:hAnsi="Tahoma" w:cs="Tahoma"/>
          <w:color w:val="000000" w:themeColor="text1"/>
          <w:sz w:val="22"/>
          <w:szCs w:val="22"/>
        </w:rPr>
      </w:pPr>
      <w:r w:rsidRPr="004030CF">
        <w:rPr>
          <w:rFonts w:ascii="Tahoma" w:hAnsi="Tahoma" w:cs="Tahoma"/>
          <w:color w:val="000000" w:themeColor="text1"/>
          <w:sz w:val="22"/>
          <w:szCs w:val="22"/>
        </w:rPr>
        <w:br w:type="page"/>
      </w:r>
    </w:p>
    <w:p w:rsidR="00E24385" w:rsidRPr="004030CF" w:rsidRDefault="001736FC" w:rsidP="004030CF">
      <w:pPr>
        <w:pStyle w:val="Heading2"/>
        <w:jc w:val="both"/>
        <w:rPr>
          <w:rFonts w:ascii="Tahoma" w:hAnsi="Tahoma" w:cs="Tahoma"/>
          <w:color w:val="000000" w:themeColor="text1"/>
          <w:szCs w:val="22"/>
        </w:rPr>
      </w:pPr>
      <w:bookmarkStart w:id="16" w:name="_Toc169700866"/>
      <w:r w:rsidRPr="004030CF">
        <w:rPr>
          <w:rFonts w:ascii="Tahoma" w:hAnsi="Tahoma" w:cs="Tahoma"/>
          <w:color w:val="000000" w:themeColor="text1"/>
          <w:szCs w:val="22"/>
        </w:rPr>
        <w:lastRenderedPageBreak/>
        <w:t>Other Notes to the Financial Statements</w:t>
      </w:r>
      <w:bookmarkEnd w:id="16"/>
    </w:p>
    <w:p w:rsidR="00E24385" w:rsidRPr="004030CF" w:rsidRDefault="001736FC" w:rsidP="004030CF">
      <w:pPr>
        <w:pStyle w:val="Heading4"/>
        <w:tabs>
          <w:tab w:val="left" w:pos="5940"/>
        </w:tabs>
        <w:spacing w:before="120" w:after="1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Note 1(b): Exchange Rates</w:t>
      </w:r>
    </w:p>
    <w:p w:rsidR="00E24385" w:rsidRPr="004030CF" w:rsidRDefault="001736FC" w:rsidP="004030CF">
      <w:pPr>
        <w:ind w:right="864"/>
        <w:jc w:val="both"/>
        <w:rPr>
          <w:rFonts w:ascii="Tahoma" w:hAnsi="Tahoma" w:cs="Tahoma"/>
          <w:color w:val="000000" w:themeColor="text1"/>
          <w:sz w:val="22"/>
          <w:szCs w:val="22"/>
        </w:rPr>
      </w:pPr>
      <w:r w:rsidRPr="004030CF">
        <w:rPr>
          <w:rFonts w:ascii="Tahoma" w:hAnsi="Tahoma" w:cs="Tahoma"/>
          <w:color w:val="000000" w:themeColor="text1"/>
          <w:sz w:val="22"/>
          <w:szCs w:val="22"/>
        </w:rPr>
        <w:t>All monetary amounts in the financial statements are expressed in Uganda Shillings, the functional currency. The Uganda Shilling closing rates (the Bank of Uganda middle rate) for major currencies were:</w:t>
      </w:r>
    </w:p>
    <w:p w:rsidR="00E24385" w:rsidRPr="004030CF" w:rsidRDefault="00E24385" w:rsidP="004030CF">
      <w:pPr>
        <w:jc w:val="both"/>
        <w:rPr>
          <w:rFonts w:ascii="Tahoma" w:hAnsi="Tahoma" w:cs="Tahoma"/>
          <w:color w:val="000000" w:themeColor="text1"/>
          <w:sz w:val="22"/>
          <w:szCs w:val="22"/>
        </w:rPr>
      </w:pPr>
    </w:p>
    <w:tbl>
      <w:tblPr>
        <w:tblW w:w="10170" w:type="dxa"/>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680"/>
        <w:gridCol w:w="2700"/>
        <w:gridCol w:w="2790"/>
      </w:tblGrid>
      <w:tr w:rsidR="00E24385" w:rsidRPr="00055578">
        <w:trPr>
          <w:trHeight w:val="242"/>
        </w:trPr>
        <w:tc>
          <w:tcPr>
            <w:tcW w:w="468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tc>
        <w:tc>
          <w:tcPr>
            <w:tcW w:w="279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tc>
      </w:tr>
      <w:tr w:rsidR="00E24385" w:rsidRPr="00055578">
        <w:trPr>
          <w:trHeight w:val="188"/>
        </w:trPr>
        <w:tc>
          <w:tcPr>
            <w:tcW w:w="468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United States Dollar</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279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170"/>
        </w:trPr>
        <w:tc>
          <w:tcPr>
            <w:tcW w:w="468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British Pound</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279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06"/>
        </w:trPr>
        <w:tc>
          <w:tcPr>
            <w:tcW w:w="468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Euro</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279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bl>
    <w:p w:rsidR="00E24385" w:rsidRPr="004030CF" w:rsidRDefault="001736FC" w:rsidP="004030CF">
      <w:pPr>
        <w:pStyle w:val="Heading4"/>
        <w:tabs>
          <w:tab w:val="left" w:pos="5940"/>
        </w:tabs>
        <w:spacing w:before="120" w:after="120"/>
        <w:ind w:right="7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Note 2: Tax Revenues</w:t>
      </w:r>
    </w:p>
    <w:p w:rsidR="00E24385" w:rsidRPr="004030CF" w:rsidRDefault="001736FC" w:rsidP="004030CF">
      <w:pPr>
        <w:pStyle w:val="xl24"/>
        <w:pBdr>
          <w:bottom w:val="none" w:sz="0" w:space="0" w:color="auto"/>
          <w:right w:val="none" w:sz="0" w:space="0" w:color="auto"/>
        </w:pBdr>
        <w:tabs>
          <w:tab w:val="left" w:pos="5940"/>
        </w:tabs>
        <w:spacing w:before="0" w:beforeAutospacing="0" w:after="0" w:afterAutospacing="0"/>
        <w:ind w:right="864"/>
        <w:jc w:val="both"/>
        <w:textAlignment w:val="auto"/>
        <w:rPr>
          <w:rFonts w:ascii="Tahoma" w:hAnsi="Tahoma" w:cs="Tahoma"/>
          <w:color w:val="000000" w:themeColor="text1"/>
          <w:sz w:val="22"/>
          <w:szCs w:val="22"/>
          <w:lang w:val="en-US"/>
        </w:rPr>
      </w:pPr>
      <w:r w:rsidRPr="004030CF">
        <w:rPr>
          <w:rFonts w:ascii="Tahoma" w:hAnsi="Tahoma" w:cs="Tahoma"/>
          <w:color w:val="000000" w:themeColor="text1"/>
          <w:sz w:val="22"/>
          <w:szCs w:val="22"/>
          <w:lang w:val="en-US"/>
        </w:rPr>
        <w:t xml:space="preserve">Tax revenues comprise both direct and indirect taxes levied and collected on behalf of Government. </w:t>
      </w:r>
    </w:p>
    <w:tbl>
      <w:tblPr>
        <w:tblW w:w="10160" w:type="dxa"/>
        <w:tblInd w:w="5" w:type="dxa"/>
        <w:tblCellMar>
          <w:left w:w="0" w:type="dxa"/>
          <w:right w:w="0" w:type="dxa"/>
        </w:tblCellMar>
        <w:tblLook w:val="04A0" w:firstRow="1" w:lastRow="0" w:firstColumn="1" w:lastColumn="0" w:noHBand="0" w:noVBand="1"/>
      </w:tblPr>
      <w:tblGrid>
        <w:gridCol w:w="4680"/>
        <w:gridCol w:w="2690"/>
        <w:gridCol w:w="2790"/>
      </w:tblGrid>
      <w:tr w:rsidR="00E24385" w:rsidRPr="00055578">
        <w:trPr>
          <w:cantSplit/>
          <w:trHeight w:val="255"/>
        </w:trPr>
        <w:tc>
          <w:tcPr>
            <w:tcW w:w="4680" w:type="dxa"/>
            <w:vMerge w:val="restart"/>
            <w:tcBorders>
              <w:top w:val="single" w:sz="4" w:space="0" w:color="auto"/>
              <w:left w:val="single" w:sz="4" w:space="0" w:color="auto"/>
              <w:bottom w:val="single" w:sz="4" w:space="0" w:color="000000"/>
              <w:right w:val="single" w:sz="4" w:space="0" w:color="auto"/>
            </w:tcBorders>
            <w:vAlign w:val="center"/>
          </w:tcPr>
          <w:p w:rsidR="00E24385" w:rsidRPr="00055578" w:rsidRDefault="00E24385" w:rsidP="004030CF">
            <w:pPr>
              <w:jc w:val="both"/>
              <w:rPr>
                <w:rFonts w:ascii="Tahoma" w:hAnsi="Tahoma" w:cs="Tahoma"/>
                <w:color w:val="000000" w:themeColor="text1"/>
                <w:szCs w:val="18"/>
                <w:u w:val="single"/>
              </w:rPr>
            </w:pPr>
          </w:p>
        </w:tc>
        <w:tc>
          <w:tcPr>
            <w:tcW w:w="2690" w:type="dxa"/>
            <w:tcBorders>
              <w:top w:val="single" w:sz="4" w:space="0" w:color="auto"/>
              <w:left w:val="nil"/>
              <w:bottom w:val="nil"/>
              <w:right w:val="single" w:sz="4" w:space="0" w:color="auto"/>
            </w:tcBorders>
            <w:tcMar>
              <w:top w:w="15" w:type="dxa"/>
              <w:left w:w="15" w:type="dxa"/>
              <w:bottom w:w="0" w:type="dxa"/>
              <w:right w:w="15" w:type="dxa"/>
            </w:tcMar>
          </w:tcPr>
          <w:p w:rsidR="00E24385" w:rsidRPr="00055578" w:rsidRDefault="001736FC" w:rsidP="004030CF">
            <w:pPr>
              <w:pStyle w:val="xl27"/>
              <w:pBdr>
                <w:bottom w:val="none" w:sz="0" w:space="0" w:color="auto"/>
                <w:right w:val="none" w:sz="0" w:space="0" w:color="auto"/>
              </w:pBdr>
              <w:spacing w:before="0" w:beforeAutospacing="0" w:after="0" w:afterAutospacing="0"/>
              <w:jc w:val="both"/>
              <w:textAlignment w:val="auto"/>
              <w:rPr>
                <w:rFonts w:ascii="Tahoma" w:hAnsi="Tahoma" w:cs="Tahoma"/>
                <w:color w:val="000000" w:themeColor="text1"/>
                <w:sz w:val="18"/>
                <w:szCs w:val="18"/>
                <w:lang w:val="en-US"/>
              </w:rPr>
            </w:pPr>
            <w:r w:rsidRPr="00055578">
              <w:rPr>
                <w:rFonts w:ascii="Tahoma" w:hAnsi="Tahoma" w:cs="Tahoma"/>
                <w:color w:val="000000" w:themeColor="text1"/>
                <w:sz w:val="18"/>
                <w:szCs w:val="18"/>
                <w:lang w:val="en-US"/>
              </w:rPr>
              <w:t>30 June 2025</w:t>
            </w:r>
          </w:p>
        </w:tc>
        <w:tc>
          <w:tcPr>
            <w:tcW w:w="2790" w:type="dxa"/>
            <w:tcBorders>
              <w:top w:val="single" w:sz="4" w:space="0" w:color="auto"/>
              <w:left w:val="nil"/>
              <w:bottom w:val="nil"/>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tc>
      </w:tr>
      <w:tr w:rsidR="00E24385" w:rsidRPr="00055578">
        <w:trPr>
          <w:cantSplit/>
          <w:trHeight w:val="174"/>
        </w:trPr>
        <w:tc>
          <w:tcPr>
            <w:tcW w:w="4680" w:type="dxa"/>
            <w:vMerge/>
            <w:tcBorders>
              <w:top w:val="single" w:sz="4" w:space="0" w:color="auto"/>
              <w:left w:val="single" w:sz="4" w:space="0" w:color="auto"/>
              <w:bottom w:val="single" w:sz="4" w:space="0" w:color="000000"/>
              <w:right w:val="single" w:sz="4" w:space="0" w:color="auto"/>
            </w:tcBorders>
            <w:vAlign w:val="center"/>
          </w:tcPr>
          <w:p w:rsidR="00E24385" w:rsidRPr="00055578" w:rsidRDefault="00E24385" w:rsidP="004030CF">
            <w:pPr>
              <w:jc w:val="both"/>
              <w:rPr>
                <w:rFonts w:ascii="Tahoma" w:hAnsi="Tahoma" w:cs="Tahoma"/>
                <w:color w:val="000000" w:themeColor="text1"/>
                <w:szCs w:val="18"/>
                <w:u w:val="single"/>
              </w:rPr>
            </w:pPr>
          </w:p>
        </w:tc>
        <w:tc>
          <w:tcPr>
            <w:tcW w:w="269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79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209"/>
        </w:trPr>
        <w:tc>
          <w:tcPr>
            <w:tcW w:w="4680" w:type="dxa"/>
            <w:tcBorders>
              <w:top w:val="single" w:sz="4" w:space="0" w:color="000000"/>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Local Services Tax</w:t>
            </w:r>
          </w:p>
        </w:tc>
        <w:tc>
          <w:tcPr>
            <w:tcW w:w="269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79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r>
      <w:tr w:rsidR="00E24385" w:rsidRPr="00055578">
        <w:trPr>
          <w:trHeight w:val="200"/>
        </w:trPr>
        <w:tc>
          <w:tcPr>
            <w:tcW w:w="468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Land fees</w:t>
            </w:r>
          </w:p>
        </w:tc>
        <w:tc>
          <w:tcPr>
            <w:tcW w:w="269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79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r>
      <w:tr w:rsidR="00E24385" w:rsidRPr="00055578">
        <w:trPr>
          <w:trHeight w:val="200"/>
        </w:trPr>
        <w:tc>
          <w:tcPr>
            <w:tcW w:w="468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Business Licenses</w:t>
            </w:r>
          </w:p>
        </w:tc>
        <w:tc>
          <w:tcPr>
            <w:tcW w:w="269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79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r>
      <w:tr w:rsidR="00E24385" w:rsidRPr="00055578">
        <w:trPr>
          <w:trHeight w:val="200"/>
        </w:trPr>
        <w:tc>
          <w:tcPr>
            <w:tcW w:w="468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Other tax revenues</w:t>
            </w:r>
          </w:p>
        </w:tc>
        <w:tc>
          <w:tcPr>
            <w:tcW w:w="269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79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r>
      <w:tr w:rsidR="00E24385" w:rsidRPr="00055578">
        <w:trPr>
          <w:trHeight w:val="137"/>
        </w:trPr>
        <w:tc>
          <w:tcPr>
            <w:tcW w:w="4680" w:type="dxa"/>
            <w:tcBorders>
              <w:top w:val="single" w:sz="4" w:space="0" w:color="auto"/>
              <w:left w:val="single" w:sz="4" w:space="0" w:color="auto"/>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1736FC" w:rsidP="004030CF">
            <w:pPr>
              <w:jc w:val="both"/>
              <w:rPr>
                <w:rFonts w:ascii="Tahoma" w:hAnsi="Tahoma" w:cs="Tahoma"/>
                <w:b/>
                <w:color w:val="000000" w:themeColor="text1"/>
                <w:szCs w:val="18"/>
              </w:rPr>
            </w:pPr>
            <w:r w:rsidRPr="00055578">
              <w:rPr>
                <w:rFonts w:ascii="Tahoma" w:hAnsi="Tahoma" w:cs="Tahoma"/>
                <w:b/>
                <w:color w:val="000000" w:themeColor="text1"/>
                <w:szCs w:val="18"/>
              </w:rPr>
              <w:t>Total tax revenues</w:t>
            </w:r>
          </w:p>
        </w:tc>
        <w:tc>
          <w:tcPr>
            <w:tcW w:w="2690" w:type="dxa"/>
            <w:tcBorders>
              <w:top w:val="nil"/>
              <w:left w:val="nil"/>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E24385" w:rsidP="004030CF">
            <w:pPr>
              <w:jc w:val="both"/>
              <w:rPr>
                <w:rFonts w:ascii="Tahoma" w:hAnsi="Tahoma" w:cs="Tahoma"/>
                <w:b/>
                <w:bCs/>
                <w:color w:val="000000" w:themeColor="text1"/>
                <w:szCs w:val="18"/>
              </w:rPr>
            </w:pPr>
          </w:p>
        </w:tc>
        <w:tc>
          <w:tcPr>
            <w:tcW w:w="2790" w:type="dxa"/>
            <w:tcBorders>
              <w:top w:val="nil"/>
              <w:left w:val="nil"/>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E24385" w:rsidP="004030CF">
            <w:pPr>
              <w:jc w:val="both"/>
              <w:rPr>
                <w:rFonts w:ascii="Tahoma" w:hAnsi="Tahoma" w:cs="Tahoma"/>
                <w:b/>
                <w:bCs/>
                <w:color w:val="000000" w:themeColor="text1"/>
                <w:szCs w:val="18"/>
              </w:rPr>
            </w:pPr>
          </w:p>
        </w:tc>
      </w:tr>
    </w:tbl>
    <w:p w:rsidR="00E24385" w:rsidRPr="004030CF" w:rsidRDefault="001736FC" w:rsidP="004030CF">
      <w:pPr>
        <w:pStyle w:val="Heading4"/>
        <w:tabs>
          <w:tab w:val="left" w:pos="5940"/>
        </w:tabs>
        <w:spacing w:before="120" w:after="120"/>
        <w:jc w:val="both"/>
        <w:rPr>
          <w:rFonts w:ascii="Tahoma" w:hAnsi="Tahoma" w:cs="Tahoma"/>
          <w:bCs w:val="0"/>
          <w:color w:val="000000" w:themeColor="text1"/>
          <w:sz w:val="22"/>
          <w:szCs w:val="22"/>
          <w:u w:val="single"/>
        </w:rPr>
      </w:pPr>
      <w:r w:rsidRPr="004030CF">
        <w:rPr>
          <w:rFonts w:ascii="Tahoma" w:hAnsi="Tahoma" w:cs="Tahoma"/>
          <w:bCs w:val="0"/>
          <w:color w:val="000000" w:themeColor="text1"/>
          <w:sz w:val="22"/>
          <w:szCs w:val="22"/>
          <w:u w:val="single"/>
        </w:rPr>
        <w:t>Note 3:  External Assistance</w:t>
      </w:r>
    </w:p>
    <w:tbl>
      <w:tblPr>
        <w:tblW w:w="10057" w:type="dxa"/>
        <w:tblInd w:w="10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680"/>
        <w:gridCol w:w="2587"/>
        <w:gridCol w:w="2790"/>
      </w:tblGrid>
      <w:tr w:rsidR="00E24385" w:rsidRPr="00055578">
        <w:trPr>
          <w:trHeight w:val="20"/>
        </w:trPr>
        <w:tc>
          <w:tcPr>
            <w:tcW w:w="468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p w:rsidR="00E24385" w:rsidRPr="00055578" w:rsidRDefault="00E24385" w:rsidP="004030CF">
            <w:pPr>
              <w:jc w:val="both"/>
              <w:rPr>
                <w:rFonts w:ascii="Tahoma" w:hAnsi="Tahoma" w:cs="Tahoma"/>
                <w:b/>
                <w:bCs/>
                <w:color w:val="000000" w:themeColor="text1"/>
                <w:szCs w:val="18"/>
              </w:rPr>
            </w:pPr>
          </w:p>
        </w:tc>
        <w:tc>
          <w:tcPr>
            <w:tcW w:w="2587"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79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20"/>
        </w:trPr>
        <w:tc>
          <w:tcPr>
            <w:tcW w:w="468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Grants from foreign governments</w:t>
            </w:r>
          </w:p>
        </w:tc>
        <w:tc>
          <w:tcPr>
            <w:tcW w:w="2587"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279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0"/>
        </w:trPr>
        <w:tc>
          <w:tcPr>
            <w:tcW w:w="468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Grants from International Organizations</w:t>
            </w:r>
          </w:p>
        </w:tc>
        <w:tc>
          <w:tcPr>
            <w:tcW w:w="2587"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279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0"/>
        </w:trPr>
        <w:tc>
          <w:tcPr>
            <w:tcW w:w="468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color w:val="000000" w:themeColor="text1"/>
                <w:szCs w:val="18"/>
              </w:rPr>
              <w:t>Total Grants</w:t>
            </w:r>
          </w:p>
        </w:tc>
        <w:tc>
          <w:tcPr>
            <w:tcW w:w="2587"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279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r>
    </w:tbl>
    <w:p w:rsidR="00E24385" w:rsidRPr="004030CF" w:rsidRDefault="00E24385" w:rsidP="004030CF">
      <w:pPr>
        <w:jc w:val="both"/>
        <w:rPr>
          <w:rFonts w:ascii="Tahoma" w:hAnsi="Tahoma" w:cs="Tahoma"/>
          <w:b/>
          <w:bCs/>
          <w:color w:val="000000" w:themeColor="text1"/>
          <w:sz w:val="22"/>
          <w:szCs w:val="22"/>
        </w:rPr>
      </w:pPr>
    </w:p>
    <w:p w:rsidR="00E24385" w:rsidRPr="004030CF" w:rsidRDefault="001736FC" w:rsidP="004030CF">
      <w:pPr>
        <w:pStyle w:val="Heading4"/>
        <w:tabs>
          <w:tab w:val="left" w:pos="5940"/>
        </w:tabs>
        <w:jc w:val="both"/>
        <w:rPr>
          <w:rFonts w:ascii="Tahoma" w:hAnsi="Tahoma" w:cs="Tahoma"/>
          <w:color w:val="000000" w:themeColor="text1"/>
          <w:sz w:val="22"/>
          <w:szCs w:val="22"/>
        </w:rPr>
      </w:pPr>
      <w:r w:rsidRPr="004030CF">
        <w:rPr>
          <w:rFonts w:ascii="Tahoma" w:hAnsi="Tahoma" w:cs="Tahoma"/>
          <w:bCs w:val="0"/>
          <w:color w:val="000000" w:themeColor="text1"/>
          <w:sz w:val="22"/>
          <w:szCs w:val="22"/>
          <w:u w:val="single"/>
        </w:rPr>
        <w:t>Note 4: Transfers Received From the Treasury – Consolidated Fund</w:t>
      </w:r>
    </w:p>
    <w:tbl>
      <w:tblPr>
        <w:tblW w:w="10057" w:type="dxa"/>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4680"/>
        <w:gridCol w:w="2677"/>
        <w:gridCol w:w="2700"/>
      </w:tblGrid>
      <w:tr w:rsidR="00E24385" w:rsidRPr="00055578">
        <w:trPr>
          <w:trHeight w:val="413"/>
        </w:trPr>
        <w:tc>
          <w:tcPr>
            <w:tcW w:w="468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pStyle w:val="Heading2"/>
              <w:ind w:left="275" w:hanging="180"/>
              <w:jc w:val="both"/>
              <w:rPr>
                <w:rFonts w:ascii="Tahoma" w:hAnsi="Tahoma" w:cs="Tahoma"/>
                <w:color w:val="000000" w:themeColor="text1"/>
                <w:sz w:val="18"/>
                <w:szCs w:val="18"/>
              </w:rPr>
            </w:pPr>
          </w:p>
          <w:p w:rsidR="00E24385" w:rsidRPr="00055578" w:rsidRDefault="00E24385" w:rsidP="004030CF">
            <w:pPr>
              <w:jc w:val="both"/>
              <w:rPr>
                <w:rFonts w:ascii="Tahoma" w:hAnsi="Tahoma" w:cs="Tahoma"/>
                <w:color w:val="000000" w:themeColor="text1"/>
                <w:szCs w:val="18"/>
              </w:rPr>
            </w:pP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143"/>
        </w:trPr>
        <w:tc>
          <w:tcPr>
            <w:tcW w:w="468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Transfers from the Treasury-</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167,921,378</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B316C" w:rsidP="00055578">
            <w:pPr>
              <w:jc w:val="right"/>
              <w:rPr>
                <w:rFonts w:ascii="Tahoma" w:hAnsi="Tahoma" w:cs="Tahoma"/>
                <w:color w:val="000000" w:themeColor="text1"/>
                <w:szCs w:val="18"/>
              </w:rPr>
            </w:pPr>
            <w:r w:rsidRPr="00055578">
              <w:rPr>
                <w:rFonts w:ascii="Tahoma" w:hAnsi="Tahoma" w:cs="Tahoma"/>
                <w:color w:val="000000" w:themeColor="text1"/>
                <w:szCs w:val="18"/>
              </w:rPr>
              <w:t>156,316,906</w:t>
            </w:r>
          </w:p>
        </w:tc>
      </w:tr>
      <w:tr w:rsidR="00E24385" w:rsidRPr="00055578">
        <w:trPr>
          <w:trHeight w:val="107"/>
        </w:trPr>
        <w:tc>
          <w:tcPr>
            <w:tcW w:w="468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pStyle w:val="Heading8"/>
              <w:jc w:val="both"/>
              <w:rPr>
                <w:rFonts w:ascii="Tahoma" w:hAnsi="Tahoma" w:cs="Tahoma"/>
                <w:color w:val="000000" w:themeColor="text1"/>
                <w:sz w:val="18"/>
                <w:szCs w:val="18"/>
              </w:rPr>
            </w:pPr>
            <w:r w:rsidRPr="00055578">
              <w:rPr>
                <w:rFonts w:ascii="Tahoma" w:hAnsi="Tahoma" w:cs="Tahoma"/>
                <w:color w:val="000000" w:themeColor="text1"/>
                <w:sz w:val="18"/>
                <w:szCs w:val="18"/>
              </w:rPr>
              <w:t xml:space="preserve">Total Transfers </w:t>
            </w:r>
          </w:p>
        </w:tc>
        <w:tc>
          <w:tcPr>
            <w:tcW w:w="2677"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167,921,378</w:t>
            </w:r>
          </w:p>
        </w:tc>
        <w:tc>
          <w:tcPr>
            <w:tcW w:w="27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B316C" w:rsidP="00055578">
            <w:pPr>
              <w:jc w:val="right"/>
              <w:rPr>
                <w:rFonts w:ascii="Tahoma" w:hAnsi="Tahoma" w:cs="Tahoma"/>
                <w:color w:val="000000" w:themeColor="text1"/>
                <w:szCs w:val="18"/>
              </w:rPr>
            </w:pPr>
            <w:r w:rsidRPr="00055578">
              <w:rPr>
                <w:rFonts w:ascii="Tahoma" w:hAnsi="Tahoma" w:cs="Tahoma"/>
                <w:color w:val="000000" w:themeColor="text1"/>
                <w:szCs w:val="18"/>
              </w:rPr>
              <w:t>156,316,906</w:t>
            </w:r>
          </w:p>
        </w:tc>
      </w:tr>
    </w:tbl>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pStyle w:val="Heading4"/>
        <w:tabs>
          <w:tab w:val="left" w:pos="5940"/>
        </w:tabs>
        <w:jc w:val="both"/>
        <w:rPr>
          <w:rFonts w:ascii="Tahoma" w:hAnsi="Tahoma" w:cs="Tahoma"/>
          <w:color w:val="000000" w:themeColor="text1"/>
          <w:sz w:val="22"/>
          <w:szCs w:val="22"/>
        </w:rPr>
      </w:pPr>
      <w:r w:rsidRPr="004030CF">
        <w:rPr>
          <w:rFonts w:ascii="Tahoma" w:hAnsi="Tahoma" w:cs="Tahoma"/>
          <w:bCs w:val="0"/>
          <w:color w:val="000000" w:themeColor="text1"/>
          <w:sz w:val="22"/>
          <w:szCs w:val="22"/>
          <w:u w:val="single"/>
        </w:rPr>
        <w:t>Note 5: Transfers Received from the Contingencies Fund</w:t>
      </w:r>
    </w:p>
    <w:tbl>
      <w:tblPr>
        <w:tblW w:w="10057" w:type="dxa"/>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4680"/>
        <w:gridCol w:w="2677"/>
        <w:gridCol w:w="2700"/>
      </w:tblGrid>
      <w:tr w:rsidR="00E24385" w:rsidRPr="00055578">
        <w:trPr>
          <w:trHeight w:val="413"/>
        </w:trPr>
        <w:tc>
          <w:tcPr>
            <w:tcW w:w="468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pStyle w:val="Heading2"/>
              <w:ind w:left="275" w:hanging="180"/>
              <w:jc w:val="both"/>
              <w:rPr>
                <w:rFonts w:ascii="Tahoma" w:hAnsi="Tahoma" w:cs="Tahoma"/>
                <w:color w:val="000000" w:themeColor="text1"/>
                <w:sz w:val="18"/>
                <w:szCs w:val="18"/>
              </w:rPr>
            </w:pPr>
          </w:p>
          <w:p w:rsidR="00E24385" w:rsidRPr="00055578" w:rsidRDefault="00E24385" w:rsidP="004030CF">
            <w:pPr>
              <w:jc w:val="both"/>
              <w:rPr>
                <w:rFonts w:ascii="Tahoma" w:hAnsi="Tahoma" w:cs="Tahoma"/>
                <w:color w:val="000000" w:themeColor="text1"/>
                <w:szCs w:val="18"/>
              </w:rPr>
            </w:pP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143"/>
        </w:trPr>
        <w:tc>
          <w:tcPr>
            <w:tcW w:w="468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Transfers from the Contingencies Fund</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107"/>
        </w:trPr>
        <w:tc>
          <w:tcPr>
            <w:tcW w:w="468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pStyle w:val="Heading8"/>
              <w:jc w:val="both"/>
              <w:rPr>
                <w:rFonts w:ascii="Tahoma" w:hAnsi="Tahoma" w:cs="Tahoma"/>
                <w:color w:val="000000" w:themeColor="text1"/>
                <w:sz w:val="18"/>
                <w:szCs w:val="18"/>
              </w:rPr>
            </w:pPr>
            <w:r w:rsidRPr="00055578">
              <w:rPr>
                <w:rFonts w:ascii="Tahoma" w:hAnsi="Tahoma" w:cs="Tahoma"/>
                <w:color w:val="000000" w:themeColor="text1"/>
                <w:sz w:val="18"/>
                <w:szCs w:val="18"/>
              </w:rPr>
              <w:t xml:space="preserve">Total Transfers </w:t>
            </w:r>
          </w:p>
        </w:tc>
        <w:tc>
          <w:tcPr>
            <w:tcW w:w="2677"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color w:val="000000" w:themeColor="text1"/>
                <w:szCs w:val="18"/>
              </w:rPr>
            </w:pPr>
          </w:p>
        </w:tc>
      </w:tr>
    </w:tbl>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pStyle w:val="Heading4"/>
        <w:tabs>
          <w:tab w:val="left" w:pos="5940"/>
        </w:tabs>
        <w:jc w:val="both"/>
        <w:rPr>
          <w:rFonts w:ascii="Tahoma" w:hAnsi="Tahoma" w:cs="Tahoma"/>
          <w:color w:val="000000" w:themeColor="text1"/>
          <w:sz w:val="22"/>
          <w:szCs w:val="22"/>
          <w:u w:val="single"/>
        </w:rPr>
      </w:pPr>
      <w:r w:rsidRPr="004030CF">
        <w:rPr>
          <w:rFonts w:ascii="Tahoma" w:hAnsi="Tahoma" w:cs="Tahoma"/>
          <w:bCs w:val="0"/>
          <w:color w:val="000000" w:themeColor="text1"/>
          <w:sz w:val="22"/>
          <w:szCs w:val="22"/>
          <w:u w:val="single"/>
        </w:rPr>
        <w:t>Note</w:t>
      </w:r>
      <w:r w:rsidRPr="004030CF">
        <w:rPr>
          <w:rFonts w:ascii="Tahoma" w:hAnsi="Tahoma" w:cs="Tahoma"/>
          <w:color w:val="000000" w:themeColor="text1"/>
          <w:sz w:val="22"/>
          <w:szCs w:val="22"/>
          <w:u w:val="single"/>
        </w:rPr>
        <w:t xml:space="preserve"> 6: Transfers received from Other Government Units</w:t>
      </w:r>
    </w:p>
    <w:p w:rsidR="00E24385" w:rsidRPr="004030CF" w:rsidRDefault="001736FC" w:rsidP="004030CF">
      <w:pPr>
        <w:pStyle w:val="xl55"/>
        <w:pBdr>
          <w:left w:val="none" w:sz="0" w:space="0" w:color="auto"/>
          <w:bottom w:val="none" w:sz="0" w:space="0" w:color="auto"/>
          <w:right w:val="none" w:sz="0" w:space="0" w:color="auto"/>
        </w:pBdr>
        <w:spacing w:before="120" w:beforeAutospacing="0" w:after="120" w:afterAutospacing="0"/>
        <w:ind w:right="864"/>
        <w:jc w:val="both"/>
        <w:textAlignment w:val="auto"/>
        <w:rPr>
          <w:rFonts w:ascii="Tahoma" w:hAnsi="Tahoma" w:cs="Tahoma"/>
          <w:color w:val="000000" w:themeColor="text1"/>
          <w:sz w:val="22"/>
          <w:szCs w:val="22"/>
          <w:lang w:val="en-US"/>
        </w:rPr>
      </w:pPr>
      <w:r w:rsidRPr="004030CF">
        <w:rPr>
          <w:rFonts w:ascii="Tahoma" w:hAnsi="Tahoma" w:cs="Tahoma"/>
          <w:color w:val="000000" w:themeColor="text1"/>
          <w:sz w:val="22"/>
          <w:szCs w:val="22"/>
          <w:lang w:val="en-US"/>
        </w:rPr>
        <w:t>Comprise funds appropriated under one vote but transferred to another vote for execution of the intended activities. For instance, road maintenance funds, grants recognised by Treasury but transferred to other executing MALGS, etc</w:t>
      </w:r>
    </w:p>
    <w:tbl>
      <w:tblPr>
        <w:tblW w:w="10170" w:type="dxa"/>
        <w:tblInd w:w="-5" w:type="dxa"/>
        <w:tblLayout w:type="fixed"/>
        <w:tblCellMar>
          <w:left w:w="0" w:type="dxa"/>
          <w:right w:w="0" w:type="dxa"/>
        </w:tblCellMar>
        <w:tblLook w:val="04A0" w:firstRow="1" w:lastRow="0" w:firstColumn="1" w:lastColumn="0" w:noHBand="0" w:noVBand="1"/>
      </w:tblPr>
      <w:tblGrid>
        <w:gridCol w:w="4860"/>
        <w:gridCol w:w="2610"/>
        <w:gridCol w:w="2700"/>
      </w:tblGrid>
      <w:tr w:rsidR="00E24385" w:rsidRPr="00055578">
        <w:trPr>
          <w:cantSplit/>
          <w:trHeight w:val="20"/>
        </w:trPr>
        <w:tc>
          <w:tcPr>
            <w:tcW w:w="4860" w:type="dxa"/>
            <w:vMerge w:val="restart"/>
            <w:tcBorders>
              <w:top w:val="single" w:sz="4" w:space="0" w:color="auto"/>
              <w:left w:val="single" w:sz="4" w:space="0" w:color="auto"/>
              <w:right w:val="single" w:sz="4" w:space="0" w:color="auto"/>
            </w:tcBorders>
            <w:vAlign w:val="center"/>
          </w:tcPr>
          <w:p w:rsidR="00E24385" w:rsidRPr="00055578" w:rsidRDefault="00E24385" w:rsidP="004030CF">
            <w:pPr>
              <w:jc w:val="both"/>
              <w:rPr>
                <w:rFonts w:ascii="Tahoma" w:hAnsi="Tahoma" w:cs="Tahoma"/>
                <w:color w:val="000000" w:themeColor="text1"/>
                <w:szCs w:val="18"/>
                <w:u w:val="single"/>
              </w:rPr>
            </w:pPr>
          </w:p>
        </w:tc>
        <w:tc>
          <w:tcPr>
            <w:tcW w:w="2610" w:type="dxa"/>
            <w:tcBorders>
              <w:top w:val="single" w:sz="4" w:space="0" w:color="auto"/>
              <w:left w:val="single" w:sz="4" w:space="0" w:color="auto"/>
              <w:right w:val="single" w:sz="4" w:space="0" w:color="auto"/>
            </w:tcBorders>
            <w:tcMar>
              <w:top w:w="15" w:type="dxa"/>
              <w:left w:w="15" w:type="dxa"/>
              <w:bottom w:w="0" w:type="dxa"/>
              <w:right w:w="15" w:type="dxa"/>
            </w:tcMar>
          </w:tcPr>
          <w:p w:rsidR="00E24385" w:rsidRPr="00055578" w:rsidRDefault="001736FC" w:rsidP="004030CF">
            <w:pPr>
              <w:pStyle w:val="xl27"/>
              <w:pBdr>
                <w:bottom w:val="none" w:sz="0" w:space="0" w:color="auto"/>
                <w:right w:val="none" w:sz="0" w:space="0" w:color="auto"/>
              </w:pBdr>
              <w:spacing w:before="0" w:beforeAutospacing="0" w:after="0" w:afterAutospacing="0"/>
              <w:jc w:val="both"/>
              <w:textAlignment w:val="auto"/>
              <w:rPr>
                <w:rFonts w:ascii="Tahoma" w:hAnsi="Tahoma" w:cs="Tahoma"/>
                <w:color w:val="000000" w:themeColor="text1"/>
                <w:sz w:val="18"/>
                <w:szCs w:val="18"/>
                <w:lang w:val="en-US"/>
              </w:rPr>
            </w:pPr>
            <w:r w:rsidRPr="00055578">
              <w:rPr>
                <w:rFonts w:ascii="Tahoma" w:hAnsi="Tahoma" w:cs="Tahoma"/>
                <w:color w:val="000000" w:themeColor="text1"/>
                <w:sz w:val="18"/>
                <w:szCs w:val="18"/>
                <w:lang w:val="en-US"/>
              </w:rPr>
              <w:t>30 June 2025</w:t>
            </w:r>
          </w:p>
        </w:tc>
        <w:tc>
          <w:tcPr>
            <w:tcW w:w="2700" w:type="dxa"/>
            <w:tcBorders>
              <w:top w:val="single" w:sz="4" w:space="0" w:color="auto"/>
              <w:left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tc>
      </w:tr>
      <w:tr w:rsidR="00E24385" w:rsidRPr="00055578">
        <w:trPr>
          <w:cantSplit/>
          <w:trHeight w:val="20"/>
        </w:trPr>
        <w:tc>
          <w:tcPr>
            <w:tcW w:w="4860" w:type="dxa"/>
            <w:vMerge/>
            <w:tcBorders>
              <w:left w:val="single" w:sz="4" w:space="0" w:color="auto"/>
              <w:bottom w:val="single" w:sz="4" w:space="0" w:color="auto"/>
              <w:right w:val="single" w:sz="4" w:space="0" w:color="auto"/>
            </w:tcBorders>
            <w:vAlign w:val="center"/>
          </w:tcPr>
          <w:p w:rsidR="00E24385" w:rsidRPr="00055578" w:rsidRDefault="00E24385" w:rsidP="004030CF">
            <w:pPr>
              <w:jc w:val="both"/>
              <w:rPr>
                <w:rFonts w:ascii="Tahoma" w:hAnsi="Tahoma" w:cs="Tahoma"/>
                <w:color w:val="000000" w:themeColor="text1"/>
                <w:szCs w:val="18"/>
                <w:u w:val="single"/>
              </w:rPr>
            </w:pPr>
          </w:p>
        </w:tc>
        <w:tc>
          <w:tcPr>
            <w:tcW w:w="261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700" w:type="dxa"/>
            <w:tcBorders>
              <w:top w:val="nil"/>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20"/>
        </w:trPr>
        <w:tc>
          <w:tcPr>
            <w:tcW w:w="486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pStyle w:val="xl24"/>
              <w:pBdr>
                <w:bottom w:val="none" w:sz="0" w:space="0" w:color="auto"/>
                <w:right w:val="none" w:sz="0" w:space="0" w:color="auto"/>
              </w:pBdr>
              <w:spacing w:before="0" w:beforeAutospacing="0" w:after="0" w:afterAutospacing="0"/>
              <w:jc w:val="both"/>
              <w:textAlignment w:val="auto"/>
              <w:rPr>
                <w:rFonts w:ascii="Tahoma" w:hAnsi="Tahoma" w:cs="Tahoma"/>
                <w:color w:val="000000" w:themeColor="text1"/>
                <w:sz w:val="18"/>
                <w:szCs w:val="18"/>
                <w:lang w:val="en-US"/>
              </w:rPr>
            </w:pPr>
            <w:r w:rsidRPr="00055578">
              <w:rPr>
                <w:rFonts w:ascii="Tahoma" w:hAnsi="Tahoma" w:cs="Tahoma"/>
                <w:color w:val="000000" w:themeColor="text1"/>
                <w:sz w:val="18"/>
                <w:szCs w:val="18"/>
                <w:lang w:val="en-US"/>
              </w:rPr>
              <w:t>Transfers received from other Gov’t Units</w:t>
            </w:r>
          </w:p>
          <w:p w:rsidR="00E24385" w:rsidRPr="00055578" w:rsidRDefault="001736FC" w:rsidP="004030CF">
            <w:pPr>
              <w:pStyle w:val="xl24"/>
              <w:pBdr>
                <w:bottom w:val="none" w:sz="0" w:space="0" w:color="auto"/>
                <w:right w:val="none" w:sz="0" w:space="0" w:color="auto"/>
              </w:pBdr>
              <w:spacing w:before="0" w:beforeAutospacing="0" w:after="0" w:afterAutospacing="0"/>
              <w:jc w:val="both"/>
              <w:textAlignment w:val="auto"/>
              <w:rPr>
                <w:rFonts w:ascii="Tahoma" w:hAnsi="Tahoma" w:cs="Tahoma"/>
                <w:color w:val="000000" w:themeColor="text1"/>
                <w:sz w:val="18"/>
                <w:szCs w:val="18"/>
                <w:lang w:val="en-US"/>
              </w:rPr>
            </w:pPr>
            <w:r w:rsidRPr="00055578">
              <w:rPr>
                <w:rFonts w:ascii="Tahoma" w:hAnsi="Tahoma" w:cs="Tahoma"/>
                <w:i/>
                <w:color w:val="000000" w:themeColor="text1"/>
                <w:sz w:val="18"/>
                <w:szCs w:val="18"/>
                <w:lang w:val="en-US"/>
              </w:rPr>
              <w:t xml:space="preserve"> </w:t>
            </w:r>
            <w:r w:rsidRPr="00055578">
              <w:rPr>
                <w:rFonts w:ascii="Tahoma" w:hAnsi="Tahoma" w:cs="Tahoma"/>
                <w:b/>
                <w:i/>
                <w:color w:val="000000" w:themeColor="text1"/>
                <w:sz w:val="18"/>
                <w:szCs w:val="18"/>
                <w:lang w:val="en-US"/>
              </w:rPr>
              <w:t>(Ministry of Education and sports-TVET DEPARTMENT)</w:t>
            </w:r>
          </w:p>
        </w:tc>
        <w:tc>
          <w:tcPr>
            <w:tcW w:w="2610" w:type="dxa"/>
            <w:tcBorders>
              <w:top w:val="single" w:sz="4" w:space="0" w:color="auto"/>
              <w:left w:val="nil"/>
              <w:bottom w:val="single" w:sz="4" w:space="0" w:color="auto"/>
              <w:right w:val="single" w:sz="4" w:space="0" w:color="auto"/>
            </w:tcBorders>
            <w:tcMar>
              <w:top w:w="15" w:type="dxa"/>
              <w:left w:w="15" w:type="dxa"/>
              <w:bottom w:w="0" w:type="dxa"/>
              <w:right w:w="15" w:type="dxa"/>
            </w:tcMar>
            <w:vAlign w:val="bottom"/>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12,200,000</w:t>
            </w:r>
          </w:p>
        </w:tc>
        <w:tc>
          <w:tcPr>
            <w:tcW w:w="2700" w:type="dxa"/>
            <w:tcBorders>
              <w:top w:val="single" w:sz="4" w:space="0" w:color="auto"/>
              <w:left w:val="nil"/>
              <w:bottom w:val="single" w:sz="4" w:space="0" w:color="auto"/>
              <w:right w:val="single" w:sz="4" w:space="0" w:color="auto"/>
            </w:tcBorders>
            <w:vAlign w:val="bottom"/>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43,777,500</w:t>
            </w:r>
          </w:p>
        </w:tc>
      </w:tr>
      <w:tr w:rsidR="00E24385" w:rsidRPr="00055578">
        <w:trPr>
          <w:trHeight w:val="20"/>
        </w:trPr>
        <w:tc>
          <w:tcPr>
            <w:tcW w:w="4860" w:type="dxa"/>
            <w:tcBorders>
              <w:top w:val="single" w:sz="4" w:space="0" w:color="auto"/>
              <w:left w:val="single" w:sz="4" w:space="0" w:color="auto"/>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 xml:space="preserve">Total </w:t>
            </w:r>
          </w:p>
        </w:tc>
        <w:tc>
          <w:tcPr>
            <w:tcW w:w="2610" w:type="dxa"/>
            <w:tcBorders>
              <w:top w:val="single" w:sz="4" w:space="0" w:color="auto"/>
              <w:left w:val="nil"/>
              <w:bottom w:val="single" w:sz="4" w:space="0" w:color="auto"/>
              <w:right w:val="single" w:sz="4" w:space="0" w:color="auto"/>
            </w:tcBorders>
            <w:shd w:val="clear" w:color="auto" w:fill="BDD6EE" w:themeFill="accent1" w:themeFillTint="66"/>
            <w:tcMar>
              <w:top w:w="15" w:type="dxa"/>
              <w:left w:w="15" w:type="dxa"/>
              <w:bottom w:w="0" w:type="dxa"/>
              <w:right w:w="15" w:type="dxa"/>
            </w:tcMar>
            <w:vAlign w:val="bottom"/>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12,200,000</w:t>
            </w:r>
          </w:p>
        </w:tc>
        <w:tc>
          <w:tcPr>
            <w:tcW w:w="2700" w:type="dxa"/>
            <w:tcBorders>
              <w:top w:val="single" w:sz="4" w:space="0" w:color="auto"/>
              <w:left w:val="nil"/>
              <w:bottom w:val="single" w:sz="4" w:space="0" w:color="auto"/>
              <w:right w:val="single" w:sz="4" w:space="0" w:color="auto"/>
            </w:tcBorders>
            <w:shd w:val="clear" w:color="auto" w:fill="BDD6EE" w:themeFill="accent1" w:themeFillTint="66"/>
            <w:vAlign w:val="bottom"/>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43,777,500</w:t>
            </w:r>
          </w:p>
        </w:tc>
      </w:tr>
    </w:tbl>
    <w:p w:rsidR="00E24385" w:rsidRPr="004030CF" w:rsidRDefault="00E24385" w:rsidP="004030CF">
      <w:pPr>
        <w:tabs>
          <w:tab w:val="left" w:pos="5940"/>
        </w:tabs>
        <w:jc w:val="both"/>
        <w:rPr>
          <w:rFonts w:ascii="Tahoma" w:hAnsi="Tahoma" w:cs="Tahoma"/>
          <w:b/>
          <w:bCs/>
          <w:color w:val="000000" w:themeColor="text1"/>
          <w:sz w:val="22"/>
          <w:szCs w:val="22"/>
        </w:rPr>
      </w:pPr>
    </w:p>
    <w:p w:rsidR="00E24385" w:rsidRPr="004030CF" w:rsidRDefault="001736FC" w:rsidP="004030CF">
      <w:pPr>
        <w:pStyle w:val="Heading4"/>
        <w:tabs>
          <w:tab w:val="left" w:pos="5940"/>
        </w:tabs>
        <w:jc w:val="both"/>
        <w:rPr>
          <w:rFonts w:ascii="Tahoma" w:hAnsi="Tahoma" w:cs="Tahoma"/>
          <w:bCs w:val="0"/>
          <w:color w:val="000000" w:themeColor="text1"/>
          <w:sz w:val="22"/>
          <w:szCs w:val="22"/>
          <w:u w:val="single"/>
        </w:rPr>
      </w:pPr>
      <w:r w:rsidRPr="004030CF">
        <w:rPr>
          <w:rFonts w:ascii="Tahoma" w:hAnsi="Tahoma" w:cs="Tahoma"/>
          <w:bCs w:val="0"/>
          <w:color w:val="000000" w:themeColor="text1"/>
          <w:sz w:val="22"/>
          <w:szCs w:val="22"/>
          <w:u w:val="single"/>
        </w:rPr>
        <w:lastRenderedPageBreak/>
        <w:t>Note 7; Non-Tax Revenues: Non-Exchange Transactions</w:t>
      </w:r>
    </w:p>
    <w:p w:rsidR="00E24385" w:rsidRPr="004030CF" w:rsidRDefault="001736FC" w:rsidP="004030CF">
      <w:pPr>
        <w:tabs>
          <w:tab w:val="left" w:pos="5940"/>
        </w:tabs>
        <w:spacing w:before="120" w:after="120"/>
        <w:ind w:left="187" w:hanging="187"/>
        <w:jc w:val="both"/>
        <w:rPr>
          <w:rFonts w:ascii="Tahoma" w:hAnsi="Tahoma" w:cs="Tahoma"/>
          <w:color w:val="000000" w:themeColor="text1"/>
          <w:sz w:val="22"/>
          <w:szCs w:val="22"/>
        </w:rPr>
      </w:pPr>
      <w:r w:rsidRPr="004030CF">
        <w:rPr>
          <w:rFonts w:ascii="Tahoma" w:hAnsi="Tahoma" w:cs="Tahoma"/>
          <w:color w:val="000000" w:themeColor="text1"/>
          <w:sz w:val="22"/>
          <w:szCs w:val="22"/>
        </w:rPr>
        <w:t>Comprise non-tax revenues from non-exchange transactions collected during the year as follows:</w:t>
      </w:r>
    </w:p>
    <w:tbl>
      <w:tblPr>
        <w:tblW w:w="10170" w:type="dxa"/>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4793"/>
        <w:gridCol w:w="2677"/>
        <w:gridCol w:w="2700"/>
      </w:tblGrid>
      <w:tr w:rsidR="00E24385" w:rsidRPr="00055578">
        <w:trPr>
          <w:trHeight w:val="465"/>
        </w:trPr>
        <w:tc>
          <w:tcPr>
            <w:tcW w:w="4793"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pStyle w:val="Heading2"/>
              <w:ind w:left="275" w:hanging="180"/>
              <w:jc w:val="both"/>
              <w:rPr>
                <w:rFonts w:ascii="Tahoma" w:hAnsi="Tahoma" w:cs="Tahoma"/>
                <w:color w:val="000000" w:themeColor="text1"/>
                <w:sz w:val="18"/>
                <w:szCs w:val="18"/>
              </w:rPr>
            </w:pPr>
          </w:p>
          <w:p w:rsidR="00E24385" w:rsidRPr="00055578" w:rsidRDefault="00E24385" w:rsidP="004030CF">
            <w:pPr>
              <w:jc w:val="both"/>
              <w:rPr>
                <w:rFonts w:ascii="Tahoma" w:hAnsi="Tahoma" w:cs="Tahoma"/>
                <w:color w:val="000000" w:themeColor="text1"/>
                <w:szCs w:val="18"/>
              </w:rPr>
            </w:pP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242"/>
        </w:trPr>
        <w:tc>
          <w:tcPr>
            <w:tcW w:w="4793"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pStyle w:val="Footer"/>
              <w:tabs>
                <w:tab w:val="left" w:pos="720"/>
              </w:tabs>
              <w:jc w:val="both"/>
              <w:rPr>
                <w:rFonts w:ascii="Tahoma" w:hAnsi="Tahoma" w:cs="Tahoma"/>
                <w:color w:val="000000" w:themeColor="text1"/>
                <w:szCs w:val="18"/>
              </w:rPr>
            </w:pP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42"/>
        </w:trPr>
        <w:tc>
          <w:tcPr>
            <w:tcW w:w="479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Administrative fees and licenses</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42"/>
        </w:trPr>
        <w:tc>
          <w:tcPr>
            <w:tcW w:w="479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Court fines and Penalties</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170"/>
        </w:trPr>
        <w:tc>
          <w:tcPr>
            <w:tcW w:w="479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Other fines and Penalties</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170"/>
        </w:trPr>
        <w:tc>
          <w:tcPr>
            <w:tcW w:w="479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Other transfers- Donations</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143"/>
        </w:trPr>
        <w:tc>
          <w:tcPr>
            <w:tcW w:w="479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Miscellaneous Revenue</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51"/>
        </w:trPr>
        <w:tc>
          <w:tcPr>
            <w:tcW w:w="4793"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Total Non-Tax Revenue</w:t>
            </w:r>
          </w:p>
        </w:tc>
        <w:tc>
          <w:tcPr>
            <w:tcW w:w="2677"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r>
    </w:tbl>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pStyle w:val="Heading4"/>
        <w:tabs>
          <w:tab w:val="left" w:pos="5940"/>
        </w:tabs>
        <w:jc w:val="both"/>
        <w:rPr>
          <w:rFonts w:ascii="Tahoma" w:hAnsi="Tahoma" w:cs="Tahoma"/>
          <w:bCs w:val="0"/>
          <w:color w:val="000000" w:themeColor="text1"/>
          <w:sz w:val="22"/>
          <w:szCs w:val="22"/>
          <w:u w:val="single"/>
        </w:rPr>
      </w:pPr>
      <w:r w:rsidRPr="004030CF">
        <w:rPr>
          <w:rFonts w:ascii="Tahoma" w:hAnsi="Tahoma" w:cs="Tahoma"/>
          <w:bCs w:val="0"/>
          <w:color w:val="000000" w:themeColor="text1"/>
          <w:sz w:val="22"/>
          <w:szCs w:val="22"/>
          <w:u w:val="single"/>
        </w:rPr>
        <w:t>Note 8; Non-Tax Revenues - Exchange Transactions</w:t>
      </w:r>
    </w:p>
    <w:p w:rsidR="00E24385" w:rsidRPr="004030CF" w:rsidRDefault="001736FC" w:rsidP="004030CF">
      <w:pPr>
        <w:tabs>
          <w:tab w:val="left" w:pos="5940"/>
        </w:tabs>
        <w:spacing w:before="120" w:after="120"/>
        <w:ind w:left="187" w:hanging="187"/>
        <w:jc w:val="both"/>
        <w:rPr>
          <w:rFonts w:ascii="Tahoma" w:hAnsi="Tahoma" w:cs="Tahoma"/>
          <w:color w:val="000000" w:themeColor="text1"/>
          <w:sz w:val="22"/>
          <w:szCs w:val="22"/>
        </w:rPr>
      </w:pPr>
      <w:r w:rsidRPr="004030CF">
        <w:rPr>
          <w:rFonts w:ascii="Tahoma" w:hAnsi="Tahoma" w:cs="Tahoma"/>
          <w:color w:val="000000" w:themeColor="text1"/>
          <w:sz w:val="22"/>
          <w:szCs w:val="22"/>
        </w:rPr>
        <w:t>Comprise non-tax revenues from exchange transactions collected during the year as follows:</w:t>
      </w:r>
    </w:p>
    <w:tbl>
      <w:tblPr>
        <w:tblW w:w="10170" w:type="dxa"/>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4793"/>
        <w:gridCol w:w="2677"/>
        <w:gridCol w:w="2700"/>
      </w:tblGrid>
      <w:tr w:rsidR="00E24385" w:rsidRPr="004030CF">
        <w:trPr>
          <w:trHeight w:val="465"/>
        </w:trPr>
        <w:tc>
          <w:tcPr>
            <w:tcW w:w="4793" w:type="dxa"/>
            <w:tcBorders>
              <w:top w:val="single" w:sz="4" w:space="0" w:color="auto"/>
              <w:left w:val="single" w:sz="4" w:space="0" w:color="auto"/>
              <w:bottom w:val="single" w:sz="4" w:space="0" w:color="auto"/>
              <w:right w:val="single" w:sz="4" w:space="0" w:color="auto"/>
            </w:tcBorders>
          </w:tcPr>
          <w:p w:rsidR="00E24385" w:rsidRPr="004030CF" w:rsidRDefault="00E24385" w:rsidP="004030CF">
            <w:pPr>
              <w:pStyle w:val="Heading2"/>
              <w:ind w:left="275" w:hanging="180"/>
              <w:jc w:val="both"/>
              <w:rPr>
                <w:rFonts w:ascii="Tahoma" w:hAnsi="Tahoma" w:cs="Tahoma"/>
                <w:color w:val="000000" w:themeColor="text1"/>
                <w:szCs w:val="22"/>
              </w:rPr>
            </w:pPr>
          </w:p>
          <w:p w:rsidR="00E24385" w:rsidRPr="004030CF" w:rsidRDefault="00E24385" w:rsidP="004030CF">
            <w:pPr>
              <w:jc w:val="both"/>
              <w:rPr>
                <w:rFonts w:ascii="Tahoma" w:hAnsi="Tahoma" w:cs="Tahoma"/>
                <w:color w:val="000000" w:themeColor="text1"/>
                <w:sz w:val="22"/>
                <w:szCs w:val="22"/>
              </w:rPr>
            </w:pPr>
          </w:p>
        </w:tc>
        <w:tc>
          <w:tcPr>
            <w:tcW w:w="2677" w:type="dxa"/>
            <w:tcBorders>
              <w:top w:val="single" w:sz="4" w:space="0" w:color="auto"/>
              <w:left w:val="single" w:sz="4" w:space="0" w:color="auto"/>
              <w:bottom w:val="single" w:sz="4" w:space="0" w:color="auto"/>
              <w:right w:val="single" w:sz="4" w:space="0" w:color="auto"/>
            </w:tcBorders>
          </w:tcPr>
          <w:p w:rsidR="00E24385" w:rsidRPr="004030CF" w:rsidRDefault="001736FC" w:rsidP="004030CF">
            <w:pPr>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30 June 2025</w:t>
            </w:r>
          </w:p>
          <w:p w:rsidR="00E24385" w:rsidRPr="004030CF" w:rsidRDefault="001736FC" w:rsidP="004030CF">
            <w:pPr>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(Shs)</w:t>
            </w:r>
          </w:p>
        </w:tc>
        <w:tc>
          <w:tcPr>
            <w:tcW w:w="2700" w:type="dxa"/>
            <w:tcBorders>
              <w:top w:val="single" w:sz="4" w:space="0" w:color="auto"/>
              <w:left w:val="single" w:sz="4" w:space="0" w:color="auto"/>
              <w:bottom w:val="single" w:sz="4" w:space="0" w:color="auto"/>
              <w:right w:val="single" w:sz="4" w:space="0" w:color="auto"/>
            </w:tcBorders>
          </w:tcPr>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30 June 2024</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(Shs)</w:t>
            </w:r>
          </w:p>
        </w:tc>
      </w:tr>
      <w:tr w:rsidR="00E24385" w:rsidRPr="004030CF">
        <w:trPr>
          <w:trHeight w:val="242"/>
        </w:trPr>
        <w:tc>
          <w:tcPr>
            <w:tcW w:w="4793" w:type="dxa"/>
            <w:tcBorders>
              <w:top w:val="single" w:sz="4" w:space="0" w:color="auto"/>
              <w:left w:val="single" w:sz="4" w:space="0" w:color="auto"/>
              <w:bottom w:val="single" w:sz="4" w:space="0" w:color="auto"/>
              <w:right w:val="single" w:sz="4" w:space="0" w:color="auto"/>
            </w:tcBorders>
          </w:tcPr>
          <w:p w:rsidR="00E24385" w:rsidRPr="004030CF" w:rsidRDefault="001736FC" w:rsidP="004030CF">
            <w:pPr>
              <w:pStyle w:val="Footer"/>
              <w:tabs>
                <w:tab w:val="left" w:pos="720"/>
              </w:tabs>
              <w:jc w:val="both"/>
              <w:rPr>
                <w:rFonts w:ascii="Tahoma" w:hAnsi="Tahoma" w:cs="Tahoma"/>
                <w:color w:val="000000" w:themeColor="text1"/>
                <w:sz w:val="22"/>
                <w:szCs w:val="22"/>
              </w:rPr>
            </w:pPr>
            <w:r w:rsidRPr="004030CF">
              <w:rPr>
                <w:rFonts w:ascii="Tahoma" w:hAnsi="Tahoma" w:cs="Tahoma"/>
                <w:color w:val="000000" w:themeColor="text1"/>
                <w:sz w:val="22"/>
                <w:szCs w:val="22"/>
              </w:rPr>
              <w:t>Investment income (interest)</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0</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0</w:t>
            </w:r>
          </w:p>
        </w:tc>
      </w:tr>
      <w:tr w:rsidR="00E24385" w:rsidRPr="004030CF">
        <w:trPr>
          <w:trHeight w:val="242"/>
        </w:trPr>
        <w:tc>
          <w:tcPr>
            <w:tcW w:w="4793" w:type="dxa"/>
            <w:tcBorders>
              <w:top w:val="single" w:sz="4" w:space="0" w:color="auto"/>
              <w:left w:val="single" w:sz="4" w:space="0" w:color="auto"/>
              <w:bottom w:val="single" w:sz="4" w:space="0" w:color="auto"/>
              <w:right w:val="single" w:sz="4" w:space="0" w:color="auto"/>
            </w:tcBorders>
          </w:tcPr>
          <w:p w:rsidR="00E24385" w:rsidRPr="004030CF" w:rsidRDefault="001736FC" w:rsidP="004030CF">
            <w:pPr>
              <w:pStyle w:val="Footer"/>
              <w:tabs>
                <w:tab w:val="left" w:pos="720"/>
              </w:tabs>
              <w:jc w:val="both"/>
              <w:rPr>
                <w:rFonts w:ascii="Tahoma" w:hAnsi="Tahoma" w:cs="Tahoma"/>
                <w:color w:val="000000" w:themeColor="text1"/>
                <w:sz w:val="22"/>
                <w:szCs w:val="22"/>
              </w:rPr>
            </w:pPr>
            <w:r w:rsidRPr="004030CF">
              <w:rPr>
                <w:rFonts w:ascii="Tahoma" w:hAnsi="Tahoma" w:cs="Tahoma"/>
                <w:color w:val="000000" w:themeColor="text1"/>
                <w:sz w:val="22"/>
                <w:szCs w:val="22"/>
              </w:rPr>
              <w:t>Dividends</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0</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0</w:t>
            </w:r>
          </w:p>
        </w:tc>
      </w:tr>
      <w:tr w:rsidR="00E24385" w:rsidRPr="004030CF">
        <w:trPr>
          <w:trHeight w:val="170"/>
        </w:trPr>
        <w:tc>
          <w:tcPr>
            <w:tcW w:w="4793" w:type="dxa"/>
            <w:tcBorders>
              <w:top w:val="single" w:sz="4" w:space="0" w:color="auto"/>
              <w:left w:val="single" w:sz="4" w:space="0" w:color="auto"/>
              <w:bottom w:val="single" w:sz="4" w:space="0" w:color="auto"/>
              <w:right w:val="single" w:sz="4" w:space="0" w:color="auto"/>
            </w:tcBorders>
          </w:tcPr>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Rent</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0</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0</w:t>
            </w:r>
          </w:p>
        </w:tc>
      </w:tr>
      <w:tr w:rsidR="00E24385" w:rsidRPr="004030CF">
        <w:trPr>
          <w:trHeight w:val="143"/>
        </w:trPr>
        <w:tc>
          <w:tcPr>
            <w:tcW w:w="4793" w:type="dxa"/>
            <w:tcBorders>
              <w:top w:val="single" w:sz="4" w:space="0" w:color="auto"/>
              <w:left w:val="single" w:sz="4" w:space="0" w:color="auto"/>
              <w:bottom w:val="single" w:sz="4" w:space="0" w:color="auto"/>
              <w:right w:val="single" w:sz="4" w:space="0" w:color="auto"/>
            </w:tcBorders>
          </w:tcPr>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 xml:space="preserve">Other property income </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0</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0</w:t>
            </w:r>
          </w:p>
        </w:tc>
      </w:tr>
      <w:tr w:rsidR="00E24385" w:rsidRPr="004030CF">
        <w:trPr>
          <w:trHeight w:val="197"/>
        </w:trPr>
        <w:tc>
          <w:tcPr>
            <w:tcW w:w="4793" w:type="dxa"/>
            <w:tcBorders>
              <w:top w:val="single" w:sz="4" w:space="0" w:color="auto"/>
              <w:left w:val="single" w:sz="4" w:space="0" w:color="auto"/>
              <w:bottom w:val="single" w:sz="4" w:space="0" w:color="auto"/>
              <w:right w:val="single" w:sz="4" w:space="0" w:color="auto"/>
            </w:tcBorders>
          </w:tcPr>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Sale of goods and services</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0</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0</w:t>
            </w:r>
          </w:p>
        </w:tc>
      </w:tr>
      <w:tr w:rsidR="00E24385" w:rsidRPr="004030CF">
        <w:trPr>
          <w:trHeight w:val="197"/>
        </w:trPr>
        <w:tc>
          <w:tcPr>
            <w:tcW w:w="4793" w:type="dxa"/>
            <w:tcBorders>
              <w:top w:val="single" w:sz="4" w:space="0" w:color="auto"/>
              <w:left w:val="single" w:sz="4" w:space="0" w:color="auto"/>
              <w:bottom w:val="single" w:sz="4" w:space="0" w:color="auto"/>
              <w:right w:val="single" w:sz="4" w:space="0" w:color="auto"/>
            </w:tcBorders>
          </w:tcPr>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Training material</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0</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87,016,502</w:t>
            </w:r>
          </w:p>
        </w:tc>
      </w:tr>
      <w:tr w:rsidR="00E24385" w:rsidRPr="004030CF">
        <w:trPr>
          <w:trHeight w:val="251"/>
        </w:trPr>
        <w:tc>
          <w:tcPr>
            <w:tcW w:w="4793"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Students’ fees Income</w:t>
            </w:r>
          </w:p>
        </w:tc>
        <w:tc>
          <w:tcPr>
            <w:tcW w:w="2677"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931,713,866</w:t>
            </w:r>
          </w:p>
        </w:tc>
        <w:tc>
          <w:tcPr>
            <w:tcW w:w="27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1,035,925,498</w:t>
            </w:r>
          </w:p>
        </w:tc>
      </w:tr>
      <w:tr w:rsidR="00E24385" w:rsidRPr="004030CF">
        <w:trPr>
          <w:trHeight w:val="251"/>
        </w:trPr>
        <w:tc>
          <w:tcPr>
            <w:tcW w:w="4793"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Graduation fee</w:t>
            </w:r>
          </w:p>
        </w:tc>
        <w:tc>
          <w:tcPr>
            <w:tcW w:w="2677"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1,300,000</w:t>
            </w:r>
          </w:p>
        </w:tc>
        <w:tc>
          <w:tcPr>
            <w:tcW w:w="27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20,100,000</w:t>
            </w:r>
          </w:p>
        </w:tc>
      </w:tr>
      <w:tr w:rsidR="00E24385" w:rsidRPr="004030CF">
        <w:trPr>
          <w:trHeight w:val="251"/>
        </w:trPr>
        <w:tc>
          <w:tcPr>
            <w:tcW w:w="4793"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Other items inkind</w:t>
            </w:r>
          </w:p>
        </w:tc>
        <w:tc>
          <w:tcPr>
            <w:tcW w:w="2677"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055578">
            <w:pPr>
              <w:jc w:val="right"/>
              <w:rPr>
                <w:rFonts w:ascii="Tahoma" w:hAnsi="Tahoma" w:cs="Tahoma"/>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0</w:t>
            </w:r>
          </w:p>
        </w:tc>
      </w:tr>
      <w:tr w:rsidR="00E24385" w:rsidRPr="004030CF">
        <w:trPr>
          <w:trHeight w:val="251"/>
        </w:trPr>
        <w:tc>
          <w:tcPr>
            <w:tcW w:w="4793"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4030CF" w:rsidRDefault="001736FC" w:rsidP="004030CF">
            <w:pPr>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Total Non-Tax Revenue</w:t>
            </w:r>
          </w:p>
        </w:tc>
        <w:tc>
          <w:tcPr>
            <w:tcW w:w="2677"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70CCE"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fldChar w:fldCharType="begin"/>
            </w:r>
            <w:r w:rsidRPr="00055578">
              <w:rPr>
                <w:rFonts w:ascii="Tahoma" w:hAnsi="Tahoma" w:cs="Tahoma"/>
                <w:b/>
                <w:bCs/>
                <w:color w:val="000000" w:themeColor="text1"/>
                <w:szCs w:val="18"/>
              </w:rPr>
              <w:instrText xml:space="preserve"> =SUM(ABOVE) </w:instrText>
            </w:r>
            <w:r w:rsidRPr="00055578">
              <w:rPr>
                <w:rFonts w:ascii="Tahoma" w:hAnsi="Tahoma" w:cs="Tahoma"/>
                <w:b/>
                <w:bCs/>
                <w:color w:val="000000" w:themeColor="text1"/>
                <w:szCs w:val="18"/>
              </w:rPr>
              <w:fldChar w:fldCharType="separate"/>
            </w:r>
            <w:r w:rsidRPr="00055578">
              <w:rPr>
                <w:rFonts w:ascii="Tahoma" w:hAnsi="Tahoma" w:cs="Tahoma"/>
                <w:b/>
                <w:bCs/>
                <w:noProof/>
                <w:color w:val="000000" w:themeColor="text1"/>
                <w:szCs w:val="18"/>
              </w:rPr>
              <w:t>933,013,866</w:t>
            </w:r>
            <w:r w:rsidRPr="00055578">
              <w:rPr>
                <w:rFonts w:ascii="Tahoma" w:hAnsi="Tahoma" w:cs="Tahoma"/>
                <w:b/>
                <w:bCs/>
                <w:color w:val="000000" w:themeColor="text1"/>
                <w:szCs w:val="18"/>
              </w:rPr>
              <w:fldChar w:fldCharType="end"/>
            </w:r>
          </w:p>
        </w:tc>
        <w:tc>
          <w:tcPr>
            <w:tcW w:w="27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fldChar w:fldCharType="begin"/>
            </w:r>
            <w:r w:rsidRPr="00055578">
              <w:rPr>
                <w:rFonts w:ascii="Tahoma" w:hAnsi="Tahoma" w:cs="Tahoma"/>
                <w:b/>
                <w:bCs/>
                <w:color w:val="000000" w:themeColor="text1"/>
                <w:szCs w:val="18"/>
              </w:rPr>
              <w:instrText xml:space="preserve"> =SUM(ABOVE) </w:instrText>
            </w:r>
            <w:r w:rsidRPr="00055578">
              <w:rPr>
                <w:rFonts w:ascii="Tahoma" w:hAnsi="Tahoma" w:cs="Tahoma"/>
                <w:b/>
                <w:bCs/>
                <w:color w:val="000000" w:themeColor="text1"/>
                <w:szCs w:val="18"/>
              </w:rPr>
              <w:fldChar w:fldCharType="separate"/>
            </w:r>
            <w:r w:rsidRPr="00055578">
              <w:rPr>
                <w:rFonts w:ascii="Tahoma" w:hAnsi="Tahoma" w:cs="Tahoma"/>
                <w:b/>
                <w:bCs/>
                <w:color w:val="000000" w:themeColor="text1"/>
                <w:szCs w:val="18"/>
              </w:rPr>
              <w:t>1,143,042,000</w:t>
            </w:r>
            <w:r w:rsidRPr="00055578">
              <w:rPr>
                <w:rFonts w:ascii="Tahoma" w:hAnsi="Tahoma" w:cs="Tahoma"/>
                <w:b/>
                <w:bCs/>
                <w:color w:val="000000" w:themeColor="text1"/>
                <w:szCs w:val="18"/>
              </w:rPr>
              <w:fldChar w:fldCharType="end"/>
            </w:r>
          </w:p>
        </w:tc>
      </w:tr>
    </w:tbl>
    <w:p w:rsidR="00E24385" w:rsidRPr="004030CF" w:rsidRDefault="001736FC" w:rsidP="004030CF">
      <w:pPr>
        <w:jc w:val="both"/>
        <w:rPr>
          <w:rFonts w:ascii="Tahoma" w:hAnsi="Tahoma" w:cs="Tahoma"/>
          <w:b/>
          <w:bCs/>
          <w:color w:val="000000" w:themeColor="text1"/>
          <w:sz w:val="22"/>
          <w:szCs w:val="22"/>
          <w:u w:val="single"/>
        </w:rPr>
      </w:pPr>
      <w:r w:rsidRPr="004030CF">
        <w:rPr>
          <w:rFonts w:ascii="Tahoma" w:hAnsi="Tahoma" w:cs="Tahoma"/>
          <w:b/>
          <w:bCs/>
          <w:color w:val="000000" w:themeColor="text1"/>
          <w:sz w:val="22"/>
          <w:szCs w:val="22"/>
          <w:u w:val="single"/>
        </w:rPr>
        <w:t>Note 8(b)-Revenues -Others in Kind</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Comprises of Items collected in kind during the year as follows</w:t>
      </w:r>
    </w:p>
    <w:tbl>
      <w:tblPr>
        <w:tblStyle w:val="TableGrid"/>
        <w:tblW w:w="0" w:type="auto"/>
        <w:tblLook w:val="04A0" w:firstRow="1" w:lastRow="0" w:firstColumn="1" w:lastColumn="0" w:noHBand="0" w:noVBand="1"/>
      </w:tblPr>
      <w:tblGrid>
        <w:gridCol w:w="3596"/>
        <w:gridCol w:w="3597"/>
        <w:gridCol w:w="2972"/>
      </w:tblGrid>
      <w:tr w:rsidR="00E24385" w:rsidRPr="00055578">
        <w:tc>
          <w:tcPr>
            <w:tcW w:w="3596" w:type="dxa"/>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Items</w:t>
            </w:r>
          </w:p>
        </w:tc>
        <w:tc>
          <w:tcPr>
            <w:tcW w:w="3597" w:type="dxa"/>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w:t>
            </w:r>
            <w:r w:rsidRPr="00055578">
              <w:rPr>
                <w:rFonts w:ascii="Tahoma" w:hAnsi="Tahoma" w:cs="Tahoma"/>
                <w:color w:val="000000" w:themeColor="text1"/>
                <w:szCs w:val="18"/>
                <w:vertAlign w:val="superscript"/>
              </w:rPr>
              <w:t>th</w:t>
            </w:r>
            <w:r w:rsidRPr="00055578">
              <w:rPr>
                <w:rFonts w:ascii="Tahoma" w:hAnsi="Tahoma" w:cs="Tahoma"/>
                <w:color w:val="000000" w:themeColor="text1"/>
                <w:szCs w:val="18"/>
              </w:rPr>
              <w:t xml:space="preserve"> June 2025</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c>
          <w:tcPr>
            <w:tcW w:w="2972" w:type="dxa"/>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w:t>
            </w:r>
            <w:r w:rsidRPr="00055578">
              <w:rPr>
                <w:rFonts w:ascii="Tahoma" w:hAnsi="Tahoma" w:cs="Tahoma"/>
                <w:color w:val="000000" w:themeColor="text1"/>
                <w:szCs w:val="18"/>
                <w:vertAlign w:val="superscript"/>
              </w:rPr>
              <w:t>th</w:t>
            </w:r>
            <w:r w:rsidRPr="00055578">
              <w:rPr>
                <w:rFonts w:ascii="Tahoma" w:hAnsi="Tahoma" w:cs="Tahoma"/>
                <w:color w:val="000000" w:themeColor="text1"/>
                <w:szCs w:val="18"/>
              </w:rPr>
              <w:t xml:space="preserve">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c>
          <w:tcPr>
            <w:tcW w:w="3596" w:type="dxa"/>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Items in Kind</w:t>
            </w:r>
          </w:p>
        </w:tc>
        <w:tc>
          <w:tcPr>
            <w:tcW w:w="3597" w:type="dxa"/>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31,100,000</w:t>
            </w:r>
          </w:p>
        </w:tc>
        <w:tc>
          <w:tcPr>
            <w:tcW w:w="2972" w:type="dxa"/>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19,800,000</w:t>
            </w:r>
          </w:p>
        </w:tc>
      </w:tr>
      <w:tr w:rsidR="00E24385" w:rsidRPr="00055578">
        <w:tc>
          <w:tcPr>
            <w:tcW w:w="3596" w:type="dxa"/>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Total</w:t>
            </w:r>
          </w:p>
        </w:tc>
        <w:tc>
          <w:tcPr>
            <w:tcW w:w="3597" w:type="dxa"/>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31,100,000</w:t>
            </w:r>
          </w:p>
        </w:tc>
        <w:tc>
          <w:tcPr>
            <w:tcW w:w="2972" w:type="dxa"/>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19,800,000</w:t>
            </w:r>
          </w:p>
        </w:tc>
      </w:tr>
    </w:tbl>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pStyle w:val="Heading4"/>
        <w:tabs>
          <w:tab w:val="left" w:pos="5940"/>
        </w:tabs>
        <w:jc w:val="both"/>
        <w:rPr>
          <w:rFonts w:ascii="Tahoma" w:hAnsi="Tahoma" w:cs="Tahoma"/>
          <w:bCs w:val="0"/>
          <w:color w:val="000000" w:themeColor="text1"/>
          <w:sz w:val="22"/>
          <w:szCs w:val="22"/>
          <w:u w:val="single"/>
        </w:rPr>
      </w:pPr>
      <w:r w:rsidRPr="004030CF">
        <w:rPr>
          <w:rFonts w:ascii="Tahoma" w:hAnsi="Tahoma" w:cs="Tahoma"/>
          <w:bCs w:val="0"/>
          <w:color w:val="000000" w:themeColor="text1"/>
          <w:sz w:val="22"/>
          <w:szCs w:val="22"/>
          <w:u w:val="single"/>
        </w:rPr>
        <w:t>Note 9: Compensation of Employees</w:t>
      </w:r>
    </w:p>
    <w:p w:rsidR="00E24385" w:rsidRPr="004030CF" w:rsidRDefault="001736FC" w:rsidP="004030CF">
      <w:pPr>
        <w:tabs>
          <w:tab w:val="left" w:pos="5940"/>
        </w:tabs>
        <w:jc w:val="both"/>
        <w:rPr>
          <w:rFonts w:ascii="Tahoma" w:hAnsi="Tahoma" w:cs="Tahoma"/>
          <w:color w:val="000000" w:themeColor="text1"/>
          <w:sz w:val="22"/>
          <w:szCs w:val="22"/>
        </w:rPr>
      </w:pPr>
      <w:r w:rsidRPr="004030CF">
        <w:rPr>
          <w:rFonts w:ascii="Tahoma" w:hAnsi="Tahoma" w:cs="Tahoma"/>
          <w:color w:val="000000" w:themeColor="text1"/>
          <w:sz w:val="22"/>
          <w:szCs w:val="22"/>
        </w:rPr>
        <w:t>Employee costs principally comprise:</w:t>
      </w:r>
    </w:p>
    <w:tbl>
      <w:tblPr>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793"/>
        <w:gridCol w:w="2677"/>
        <w:gridCol w:w="2700"/>
      </w:tblGrid>
      <w:tr w:rsidR="00E24385" w:rsidRPr="00055578">
        <w:trPr>
          <w:trHeight w:val="391"/>
        </w:trPr>
        <w:tc>
          <w:tcPr>
            <w:tcW w:w="4793"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pStyle w:val="Heading2"/>
              <w:ind w:left="275" w:hanging="180"/>
              <w:jc w:val="both"/>
              <w:rPr>
                <w:rFonts w:ascii="Tahoma" w:hAnsi="Tahoma" w:cs="Tahoma"/>
                <w:color w:val="000000" w:themeColor="text1"/>
                <w:sz w:val="18"/>
                <w:szCs w:val="18"/>
              </w:rPr>
            </w:pPr>
          </w:p>
          <w:p w:rsidR="00E24385" w:rsidRPr="00055578" w:rsidRDefault="00E24385" w:rsidP="004030CF">
            <w:pPr>
              <w:jc w:val="both"/>
              <w:rPr>
                <w:rFonts w:ascii="Tahoma" w:hAnsi="Tahoma" w:cs="Tahoma"/>
                <w:color w:val="000000" w:themeColor="text1"/>
                <w:szCs w:val="18"/>
              </w:rPr>
            </w:pP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188"/>
        </w:trPr>
        <w:tc>
          <w:tcPr>
            <w:tcW w:w="479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Wages and salaries</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62,090,500</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85,847,900</w:t>
            </w:r>
          </w:p>
        </w:tc>
      </w:tr>
      <w:tr w:rsidR="00E24385" w:rsidRPr="00055578">
        <w:trPr>
          <w:trHeight w:val="152"/>
        </w:trPr>
        <w:tc>
          <w:tcPr>
            <w:tcW w:w="479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Staff welfare</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20,210,500</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48,988,600</w:t>
            </w:r>
          </w:p>
        </w:tc>
      </w:tr>
      <w:tr w:rsidR="00E24385" w:rsidRPr="00055578">
        <w:trPr>
          <w:trHeight w:val="215"/>
        </w:trPr>
        <w:tc>
          <w:tcPr>
            <w:tcW w:w="479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Bog Expenditure</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13,310,000</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33,270,000</w:t>
            </w:r>
          </w:p>
        </w:tc>
      </w:tr>
      <w:tr w:rsidR="00E24385" w:rsidRPr="00055578">
        <w:trPr>
          <w:trHeight w:val="161"/>
        </w:trPr>
        <w:tc>
          <w:tcPr>
            <w:tcW w:w="4793"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 Staff Break Tea and package</w:t>
            </w:r>
          </w:p>
        </w:tc>
        <w:tc>
          <w:tcPr>
            <w:tcW w:w="2677"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7,516,800</w:t>
            </w:r>
          </w:p>
        </w:tc>
        <w:tc>
          <w:tcPr>
            <w:tcW w:w="27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8,106,000</w:t>
            </w:r>
          </w:p>
        </w:tc>
      </w:tr>
      <w:tr w:rsidR="00E24385" w:rsidRPr="00055578">
        <w:trPr>
          <w:trHeight w:val="161"/>
        </w:trPr>
        <w:tc>
          <w:tcPr>
            <w:tcW w:w="4793"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Staff Uniform and protective wear</w:t>
            </w:r>
          </w:p>
        </w:tc>
        <w:tc>
          <w:tcPr>
            <w:tcW w:w="2677"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415,000</w:t>
            </w:r>
          </w:p>
        </w:tc>
        <w:tc>
          <w:tcPr>
            <w:tcW w:w="27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428,000</w:t>
            </w:r>
          </w:p>
        </w:tc>
      </w:tr>
      <w:tr w:rsidR="00E24385" w:rsidRPr="00055578">
        <w:trPr>
          <w:trHeight w:val="161"/>
        </w:trPr>
        <w:tc>
          <w:tcPr>
            <w:tcW w:w="4793"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Condolences, contributions and donations</w:t>
            </w:r>
          </w:p>
        </w:tc>
        <w:tc>
          <w:tcPr>
            <w:tcW w:w="2677"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6,942,000</w:t>
            </w:r>
          </w:p>
        </w:tc>
        <w:tc>
          <w:tcPr>
            <w:tcW w:w="27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3,480,000</w:t>
            </w:r>
          </w:p>
        </w:tc>
      </w:tr>
      <w:tr w:rsidR="00E24385" w:rsidRPr="00055578">
        <w:trPr>
          <w:trHeight w:val="161"/>
        </w:trPr>
        <w:tc>
          <w:tcPr>
            <w:tcW w:w="4793"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Total employee costs</w:t>
            </w:r>
          </w:p>
        </w:tc>
        <w:tc>
          <w:tcPr>
            <w:tcW w:w="2677"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fldChar w:fldCharType="begin"/>
            </w:r>
            <w:r w:rsidRPr="00055578">
              <w:rPr>
                <w:rFonts w:ascii="Tahoma" w:hAnsi="Tahoma" w:cs="Tahoma"/>
                <w:b/>
                <w:bCs/>
                <w:color w:val="000000" w:themeColor="text1"/>
                <w:szCs w:val="18"/>
              </w:rPr>
              <w:instrText xml:space="preserve"> =SUM(ABOVE) </w:instrText>
            </w:r>
            <w:r w:rsidRPr="00055578">
              <w:rPr>
                <w:rFonts w:ascii="Tahoma" w:hAnsi="Tahoma" w:cs="Tahoma"/>
                <w:b/>
                <w:bCs/>
                <w:color w:val="000000" w:themeColor="text1"/>
                <w:szCs w:val="18"/>
              </w:rPr>
              <w:fldChar w:fldCharType="separate"/>
            </w:r>
            <w:r w:rsidRPr="00055578">
              <w:rPr>
                <w:rFonts w:ascii="Tahoma" w:hAnsi="Tahoma" w:cs="Tahoma"/>
                <w:b/>
                <w:bCs/>
                <w:color w:val="000000" w:themeColor="text1"/>
                <w:szCs w:val="18"/>
              </w:rPr>
              <w:t>110,484,800</w:t>
            </w:r>
            <w:r w:rsidRPr="00055578">
              <w:rPr>
                <w:rFonts w:ascii="Tahoma" w:hAnsi="Tahoma" w:cs="Tahoma"/>
                <w:b/>
                <w:bCs/>
                <w:color w:val="000000" w:themeColor="text1"/>
                <w:szCs w:val="18"/>
              </w:rPr>
              <w:fldChar w:fldCharType="end"/>
            </w:r>
          </w:p>
        </w:tc>
        <w:tc>
          <w:tcPr>
            <w:tcW w:w="27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fldChar w:fldCharType="begin"/>
            </w:r>
            <w:r w:rsidRPr="00055578">
              <w:rPr>
                <w:rFonts w:ascii="Tahoma" w:hAnsi="Tahoma" w:cs="Tahoma"/>
                <w:b/>
                <w:bCs/>
                <w:color w:val="000000" w:themeColor="text1"/>
                <w:szCs w:val="18"/>
              </w:rPr>
              <w:instrText xml:space="preserve"> =SUM(ABOVE) </w:instrText>
            </w:r>
            <w:r w:rsidRPr="00055578">
              <w:rPr>
                <w:rFonts w:ascii="Tahoma" w:hAnsi="Tahoma" w:cs="Tahoma"/>
                <w:b/>
                <w:bCs/>
                <w:color w:val="000000" w:themeColor="text1"/>
                <w:szCs w:val="18"/>
              </w:rPr>
              <w:fldChar w:fldCharType="separate"/>
            </w:r>
            <w:r w:rsidRPr="00055578">
              <w:rPr>
                <w:rFonts w:ascii="Tahoma" w:hAnsi="Tahoma" w:cs="Tahoma"/>
                <w:b/>
                <w:bCs/>
                <w:color w:val="000000" w:themeColor="text1"/>
                <w:szCs w:val="18"/>
              </w:rPr>
              <w:t>180,120,500</w:t>
            </w:r>
            <w:r w:rsidRPr="00055578">
              <w:rPr>
                <w:rFonts w:ascii="Tahoma" w:hAnsi="Tahoma" w:cs="Tahoma"/>
                <w:b/>
                <w:bCs/>
                <w:color w:val="000000" w:themeColor="text1"/>
                <w:szCs w:val="18"/>
              </w:rPr>
              <w:fldChar w:fldCharType="end"/>
            </w:r>
          </w:p>
        </w:tc>
      </w:tr>
    </w:tbl>
    <w:p w:rsidR="00E24385" w:rsidRPr="004030CF" w:rsidRDefault="00E24385" w:rsidP="004030CF">
      <w:pPr>
        <w:pStyle w:val="Heading4"/>
        <w:tabs>
          <w:tab w:val="left" w:pos="5940"/>
        </w:tabs>
        <w:spacing w:before="120" w:after="120"/>
        <w:ind w:right="720"/>
        <w:jc w:val="both"/>
        <w:rPr>
          <w:rFonts w:ascii="Tahoma" w:hAnsi="Tahoma" w:cs="Tahoma"/>
          <w:bCs w:val="0"/>
          <w:color w:val="000000" w:themeColor="text1"/>
          <w:sz w:val="22"/>
          <w:szCs w:val="22"/>
          <w:u w:val="single"/>
        </w:rPr>
      </w:pPr>
    </w:p>
    <w:p w:rsidR="00E24385" w:rsidRPr="004030CF" w:rsidRDefault="001736FC" w:rsidP="004030CF">
      <w:pPr>
        <w:pStyle w:val="Heading4"/>
        <w:tabs>
          <w:tab w:val="left" w:pos="5940"/>
        </w:tabs>
        <w:spacing w:before="120" w:after="120"/>
        <w:ind w:right="720"/>
        <w:jc w:val="both"/>
        <w:rPr>
          <w:rFonts w:ascii="Tahoma" w:hAnsi="Tahoma" w:cs="Tahoma"/>
          <w:bCs w:val="0"/>
          <w:color w:val="000000" w:themeColor="text1"/>
          <w:sz w:val="22"/>
          <w:szCs w:val="22"/>
          <w:u w:val="single"/>
        </w:rPr>
      </w:pPr>
      <w:r w:rsidRPr="004030CF">
        <w:rPr>
          <w:rFonts w:ascii="Tahoma" w:hAnsi="Tahoma" w:cs="Tahoma"/>
          <w:bCs w:val="0"/>
          <w:color w:val="000000" w:themeColor="text1"/>
          <w:sz w:val="22"/>
          <w:szCs w:val="22"/>
          <w:u w:val="single"/>
        </w:rPr>
        <w:t>Note 10: Goods and Services</w:t>
      </w:r>
    </w:p>
    <w:p w:rsidR="00E24385" w:rsidRPr="004030CF" w:rsidRDefault="001736FC" w:rsidP="004030CF">
      <w:pPr>
        <w:tabs>
          <w:tab w:val="left" w:pos="5940"/>
        </w:tabs>
        <w:spacing w:before="120" w:after="120"/>
        <w:ind w:right="720"/>
        <w:jc w:val="both"/>
        <w:rPr>
          <w:rFonts w:ascii="Tahoma" w:hAnsi="Tahoma" w:cs="Tahoma"/>
          <w:color w:val="000000" w:themeColor="text1"/>
          <w:sz w:val="22"/>
          <w:szCs w:val="22"/>
        </w:rPr>
      </w:pPr>
      <w:r w:rsidRPr="004030CF">
        <w:rPr>
          <w:rFonts w:ascii="Tahoma" w:hAnsi="Tahoma" w:cs="Tahoma"/>
          <w:color w:val="000000" w:themeColor="text1"/>
          <w:sz w:val="22"/>
          <w:szCs w:val="22"/>
        </w:rPr>
        <w:t>Expenditure on goods and services during the year principally comprise the following:</w:t>
      </w:r>
    </w:p>
    <w:tbl>
      <w:tblPr>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793"/>
        <w:gridCol w:w="2677"/>
        <w:gridCol w:w="2700"/>
      </w:tblGrid>
      <w:tr w:rsidR="00E24385" w:rsidRPr="00055578">
        <w:trPr>
          <w:trHeight w:val="284"/>
        </w:trPr>
        <w:tc>
          <w:tcPr>
            <w:tcW w:w="4793"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pStyle w:val="Heading2"/>
              <w:ind w:left="275" w:hanging="180"/>
              <w:jc w:val="both"/>
              <w:rPr>
                <w:rFonts w:ascii="Tahoma" w:hAnsi="Tahoma" w:cs="Tahoma"/>
                <w:color w:val="000000" w:themeColor="text1"/>
                <w:sz w:val="18"/>
                <w:szCs w:val="18"/>
              </w:rPr>
            </w:pPr>
          </w:p>
          <w:p w:rsidR="00E24385" w:rsidRPr="00055578" w:rsidRDefault="00E24385" w:rsidP="004030CF">
            <w:pPr>
              <w:jc w:val="both"/>
              <w:rPr>
                <w:rFonts w:ascii="Tahoma" w:hAnsi="Tahoma" w:cs="Tahoma"/>
                <w:color w:val="000000" w:themeColor="text1"/>
                <w:szCs w:val="18"/>
              </w:rPr>
            </w:pP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206"/>
        </w:trPr>
        <w:tc>
          <w:tcPr>
            <w:tcW w:w="479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Recreation and Entertainment expenses</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37,016,300</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46,276,969</w:t>
            </w:r>
          </w:p>
        </w:tc>
      </w:tr>
      <w:tr w:rsidR="00E24385" w:rsidRPr="00055578">
        <w:trPr>
          <w:trHeight w:val="251"/>
        </w:trPr>
        <w:tc>
          <w:tcPr>
            <w:tcW w:w="479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lastRenderedPageBreak/>
              <w:t>Utility and other property expenses</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79,104,588</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32,289,000</w:t>
            </w:r>
          </w:p>
        </w:tc>
      </w:tr>
      <w:tr w:rsidR="00E24385" w:rsidRPr="00055578">
        <w:trPr>
          <w:trHeight w:val="161"/>
        </w:trPr>
        <w:tc>
          <w:tcPr>
            <w:tcW w:w="479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Supplies and services (Teaching Goods and services)</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411,991,900</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6</w:t>
            </w:r>
            <w:r w:rsidR="00EB316C" w:rsidRPr="00055578">
              <w:rPr>
                <w:rFonts w:ascii="Tahoma" w:hAnsi="Tahoma" w:cs="Tahoma"/>
                <w:color w:val="000000" w:themeColor="text1"/>
                <w:szCs w:val="18"/>
              </w:rPr>
              <w:t>42,881,533</w:t>
            </w:r>
          </w:p>
        </w:tc>
      </w:tr>
      <w:tr w:rsidR="00E24385" w:rsidRPr="00055578">
        <w:trPr>
          <w:trHeight w:val="161"/>
        </w:trPr>
        <w:tc>
          <w:tcPr>
            <w:tcW w:w="479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Professional services</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0</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0</w:t>
            </w:r>
          </w:p>
        </w:tc>
      </w:tr>
      <w:tr w:rsidR="00E24385" w:rsidRPr="00055578">
        <w:trPr>
          <w:trHeight w:val="215"/>
        </w:trPr>
        <w:tc>
          <w:tcPr>
            <w:tcW w:w="479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Insurance and Licenses</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0</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0</w:t>
            </w:r>
          </w:p>
        </w:tc>
      </w:tr>
      <w:tr w:rsidR="00E24385" w:rsidRPr="00055578">
        <w:trPr>
          <w:trHeight w:val="170"/>
        </w:trPr>
        <w:tc>
          <w:tcPr>
            <w:tcW w:w="479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Travel and transport</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128,880,525</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B316C" w:rsidP="00055578">
            <w:pPr>
              <w:jc w:val="right"/>
              <w:rPr>
                <w:rFonts w:ascii="Tahoma" w:hAnsi="Tahoma" w:cs="Tahoma"/>
                <w:color w:val="000000" w:themeColor="text1"/>
                <w:szCs w:val="18"/>
              </w:rPr>
            </w:pPr>
            <w:r w:rsidRPr="00055578">
              <w:rPr>
                <w:rFonts w:ascii="Tahoma" w:hAnsi="Tahoma" w:cs="Tahoma"/>
                <w:color w:val="000000" w:themeColor="text1"/>
                <w:szCs w:val="18"/>
              </w:rPr>
              <w:t>100,826,370</w:t>
            </w:r>
          </w:p>
        </w:tc>
      </w:tr>
      <w:tr w:rsidR="00E24385" w:rsidRPr="00055578">
        <w:trPr>
          <w:trHeight w:val="143"/>
        </w:trPr>
        <w:tc>
          <w:tcPr>
            <w:tcW w:w="479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Maintenance</w:t>
            </w:r>
          </w:p>
        </w:tc>
        <w:tc>
          <w:tcPr>
            <w:tcW w:w="2677"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72,298,374</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B316C" w:rsidP="00055578">
            <w:pPr>
              <w:jc w:val="right"/>
              <w:rPr>
                <w:rFonts w:ascii="Tahoma" w:hAnsi="Tahoma" w:cs="Tahoma"/>
                <w:color w:val="000000" w:themeColor="text1"/>
                <w:szCs w:val="18"/>
              </w:rPr>
            </w:pPr>
            <w:r w:rsidRPr="00055578">
              <w:rPr>
                <w:rFonts w:ascii="Tahoma" w:hAnsi="Tahoma" w:cs="Tahoma"/>
                <w:color w:val="000000" w:themeColor="text1"/>
                <w:szCs w:val="18"/>
              </w:rPr>
              <w:t>81985,198</w:t>
            </w:r>
          </w:p>
        </w:tc>
      </w:tr>
      <w:tr w:rsidR="00E24385" w:rsidRPr="00055578">
        <w:trPr>
          <w:trHeight w:val="305"/>
        </w:trPr>
        <w:tc>
          <w:tcPr>
            <w:tcW w:w="4793"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Total cost of goods and services</w:t>
            </w:r>
          </w:p>
        </w:tc>
        <w:tc>
          <w:tcPr>
            <w:tcW w:w="2677"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fldChar w:fldCharType="begin"/>
            </w:r>
            <w:r w:rsidRPr="00055578">
              <w:rPr>
                <w:rFonts w:ascii="Tahoma" w:hAnsi="Tahoma" w:cs="Tahoma"/>
                <w:b/>
                <w:bCs/>
                <w:color w:val="000000" w:themeColor="text1"/>
                <w:szCs w:val="18"/>
              </w:rPr>
              <w:instrText xml:space="preserve"> =SUM(ABOVE) </w:instrText>
            </w:r>
            <w:r w:rsidRPr="00055578">
              <w:rPr>
                <w:rFonts w:ascii="Tahoma" w:hAnsi="Tahoma" w:cs="Tahoma"/>
                <w:b/>
                <w:bCs/>
                <w:color w:val="000000" w:themeColor="text1"/>
                <w:szCs w:val="18"/>
              </w:rPr>
              <w:fldChar w:fldCharType="separate"/>
            </w:r>
            <w:r w:rsidRPr="00055578">
              <w:rPr>
                <w:rFonts w:ascii="Tahoma" w:hAnsi="Tahoma" w:cs="Tahoma"/>
                <w:b/>
                <w:bCs/>
                <w:color w:val="000000" w:themeColor="text1"/>
                <w:szCs w:val="18"/>
              </w:rPr>
              <w:t>729,291,687</w:t>
            </w:r>
            <w:r w:rsidRPr="00055578">
              <w:rPr>
                <w:rFonts w:ascii="Tahoma" w:hAnsi="Tahoma" w:cs="Tahoma"/>
                <w:b/>
                <w:bCs/>
                <w:color w:val="000000" w:themeColor="text1"/>
                <w:szCs w:val="18"/>
              </w:rPr>
              <w:fldChar w:fldCharType="end"/>
            </w:r>
          </w:p>
        </w:tc>
        <w:tc>
          <w:tcPr>
            <w:tcW w:w="27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keepNext/>
              <w:jc w:val="right"/>
              <w:rPr>
                <w:rFonts w:ascii="Tahoma" w:hAnsi="Tahoma" w:cs="Tahoma"/>
                <w:color w:val="000000" w:themeColor="text1"/>
                <w:szCs w:val="18"/>
              </w:rPr>
            </w:pPr>
            <w:r w:rsidRPr="00055578">
              <w:rPr>
                <w:rFonts w:ascii="Tahoma" w:hAnsi="Tahoma" w:cs="Tahoma"/>
                <w:color w:val="000000" w:themeColor="text1"/>
                <w:szCs w:val="18"/>
              </w:rPr>
              <w:fldChar w:fldCharType="begin"/>
            </w:r>
            <w:r w:rsidRPr="00055578">
              <w:rPr>
                <w:rFonts w:ascii="Tahoma" w:hAnsi="Tahoma" w:cs="Tahoma"/>
                <w:color w:val="000000" w:themeColor="text1"/>
                <w:szCs w:val="18"/>
              </w:rPr>
              <w:instrText xml:space="preserve"> =SUM(ABOVE) </w:instrText>
            </w:r>
            <w:r w:rsidRPr="00055578">
              <w:rPr>
                <w:rFonts w:ascii="Tahoma" w:hAnsi="Tahoma" w:cs="Tahoma"/>
                <w:color w:val="000000" w:themeColor="text1"/>
                <w:szCs w:val="18"/>
              </w:rPr>
              <w:fldChar w:fldCharType="separate"/>
            </w:r>
            <w:r w:rsidRPr="00055578">
              <w:rPr>
                <w:rFonts w:ascii="Tahoma" w:hAnsi="Tahoma" w:cs="Tahoma"/>
                <w:color w:val="000000" w:themeColor="text1"/>
                <w:szCs w:val="18"/>
              </w:rPr>
              <w:t>904,25</w:t>
            </w:r>
            <w:r w:rsidRPr="00055578">
              <w:rPr>
                <w:rFonts w:ascii="Tahoma" w:hAnsi="Tahoma" w:cs="Tahoma"/>
                <w:color w:val="000000" w:themeColor="text1"/>
                <w:szCs w:val="18"/>
              </w:rPr>
              <w:fldChar w:fldCharType="end"/>
            </w:r>
            <w:r w:rsidR="00EB316C" w:rsidRPr="00055578">
              <w:rPr>
                <w:rFonts w:ascii="Tahoma" w:hAnsi="Tahoma" w:cs="Tahoma"/>
                <w:color w:val="000000" w:themeColor="text1"/>
                <w:szCs w:val="18"/>
              </w:rPr>
              <w:t>8,797</w:t>
            </w:r>
          </w:p>
        </w:tc>
      </w:tr>
    </w:tbl>
    <w:p w:rsidR="00E24385" w:rsidRPr="004030CF" w:rsidRDefault="001736FC" w:rsidP="004030CF">
      <w:pPr>
        <w:pStyle w:val="Caption"/>
        <w:jc w:val="both"/>
        <w:rPr>
          <w:rFonts w:ascii="Tahoma" w:hAnsi="Tahoma" w:cs="Tahoma"/>
          <w:i/>
          <w:color w:val="000000" w:themeColor="text1"/>
          <w:sz w:val="22"/>
          <w:szCs w:val="22"/>
        </w:rPr>
      </w:pPr>
      <w:r w:rsidRPr="004030CF">
        <w:rPr>
          <w:rFonts w:ascii="Tahoma" w:hAnsi="Tahoma" w:cs="Tahoma"/>
          <w:i/>
          <w:color w:val="000000" w:themeColor="text1"/>
          <w:sz w:val="22"/>
          <w:szCs w:val="22"/>
        </w:rPr>
        <w:t>Included in Supplies and services is UGX…… relating to classified expenditure. [To be updated by votes with Classified expenditure budget]</w:t>
      </w:r>
    </w:p>
    <w:p w:rsidR="00E24385" w:rsidRPr="004030CF" w:rsidRDefault="001736FC" w:rsidP="004030CF">
      <w:pPr>
        <w:spacing w:after="160" w:line="259" w:lineRule="auto"/>
        <w:jc w:val="both"/>
        <w:rPr>
          <w:rFonts w:ascii="Tahoma" w:hAnsi="Tahoma" w:cs="Tahoma"/>
          <w:b/>
          <w:bCs/>
          <w:color w:val="000000" w:themeColor="text1"/>
          <w:sz w:val="22"/>
          <w:szCs w:val="22"/>
          <w:u w:val="single"/>
        </w:rPr>
      </w:pPr>
      <w:r w:rsidRPr="004030CF">
        <w:rPr>
          <w:rFonts w:ascii="Tahoma" w:hAnsi="Tahoma" w:cs="Tahoma"/>
          <w:color w:val="000000" w:themeColor="text1"/>
          <w:sz w:val="22"/>
          <w:szCs w:val="22"/>
          <w:u w:val="single"/>
        </w:rPr>
        <w:br w:type="page"/>
      </w:r>
    </w:p>
    <w:p w:rsidR="00E24385" w:rsidRPr="004030CF" w:rsidRDefault="001736FC" w:rsidP="004030CF">
      <w:pPr>
        <w:pStyle w:val="Heading4"/>
        <w:tabs>
          <w:tab w:val="left" w:pos="5940"/>
        </w:tabs>
        <w:spacing w:before="120" w:after="120"/>
        <w:jc w:val="both"/>
        <w:rPr>
          <w:rFonts w:ascii="Tahoma" w:hAnsi="Tahoma" w:cs="Tahoma"/>
          <w:color w:val="000000" w:themeColor="text1"/>
          <w:sz w:val="22"/>
          <w:szCs w:val="22"/>
        </w:rPr>
      </w:pPr>
      <w:r w:rsidRPr="004030CF">
        <w:rPr>
          <w:rFonts w:ascii="Tahoma" w:hAnsi="Tahoma" w:cs="Tahoma"/>
          <w:color w:val="000000" w:themeColor="text1"/>
          <w:sz w:val="22"/>
          <w:szCs w:val="22"/>
        </w:rPr>
        <w:lastRenderedPageBreak/>
        <w:t xml:space="preserve">Note 11: Depreciation/ Amortization </w:t>
      </w:r>
    </w:p>
    <w:p w:rsidR="00E24385" w:rsidRPr="004030CF" w:rsidRDefault="00E24385" w:rsidP="004030CF">
      <w:pPr>
        <w:jc w:val="both"/>
        <w:rPr>
          <w:rFonts w:ascii="Tahoma" w:hAnsi="Tahoma" w:cs="Tahoma"/>
          <w:color w:val="000000" w:themeColor="text1"/>
          <w:sz w:val="22"/>
          <w:szCs w:val="22"/>
        </w:rPr>
      </w:pPr>
    </w:p>
    <w:tbl>
      <w:tblPr>
        <w:tblW w:w="10170" w:type="dxa"/>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770"/>
        <w:gridCol w:w="2700"/>
        <w:gridCol w:w="2700"/>
      </w:tblGrid>
      <w:tr w:rsidR="00E24385" w:rsidRPr="00055578">
        <w:trPr>
          <w:trHeight w:val="517"/>
        </w:trPr>
        <w:tc>
          <w:tcPr>
            <w:tcW w:w="477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pStyle w:val="Heading2"/>
              <w:ind w:left="275" w:hanging="180"/>
              <w:jc w:val="both"/>
              <w:rPr>
                <w:rFonts w:ascii="Tahoma" w:hAnsi="Tahoma" w:cs="Tahoma"/>
                <w:color w:val="000000" w:themeColor="text1"/>
                <w:sz w:val="18"/>
                <w:szCs w:val="18"/>
              </w:rPr>
            </w:pPr>
          </w:p>
          <w:p w:rsidR="00E24385" w:rsidRPr="00055578" w:rsidRDefault="00E24385" w:rsidP="004030CF">
            <w:pPr>
              <w:jc w:val="both"/>
              <w:rPr>
                <w:rFonts w:ascii="Tahoma" w:hAnsi="Tahoma" w:cs="Tahoma"/>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218"/>
        </w:trPr>
        <w:tc>
          <w:tcPr>
            <w:tcW w:w="477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Buildings and Structures</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0</w:t>
            </w:r>
          </w:p>
        </w:tc>
      </w:tr>
      <w:tr w:rsidR="00E24385" w:rsidRPr="00055578">
        <w:trPr>
          <w:trHeight w:val="218"/>
        </w:trPr>
        <w:tc>
          <w:tcPr>
            <w:tcW w:w="477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Transport equipment</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0</w:t>
            </w:r>
          </w:p>
        </w:tc>
      </w:tr>
      <w:tr w:rsidR="00E24385" w:rsidRPr="00055578">
        <w:trPr>
          <w:trHeight w:val="218"/>
        </w:trPr>
        <w:tc>
          <w:tcPr>
            <w:tcW w:w="477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ICT equipment</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F6F61" w:rsidP="00055578">
            <w:pPr>
              <w:jc w:val="right"/>
              <w:rPr>
                <w:rFonts w:ascii="Tahoma" w:hAnsi="Tahoma" w:cs="Tahoma"/>
                <w:bCs/>
                <w:color w:val="000000" w:themeColor="text1"/>
                <w:szCs w:val="18"/>
              </w:rPr>
            </w:pPr>
            <w:r w:rsidRPr="00055578">
              <w:rPr>
                <w:rFonts w:ascii="Tahoma" w:hAnsi="Tahoma" w:cs="Tahoma"/>
                <w:bCs/>
                <w:color w:val="000000" w:themeColor="text1"/>
                <w:szCs w:val="18"/>
              </w:rPr>
              <w:t>3,203,934</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0</w:t>
            </w:r>
          </w:p>
        </w:tc>
      </w:tr>
      <w:tr w:rsidR="00E24385" w:rsidRPr="00055578">
        <w:trPr>
          <w:trHeight w:val="218"/>
        </w:trPr>
        <w:tc>
          <w:tcPr>
            <w:tcW w:w="477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Other machinery &amp; equipment</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0</w:t>
            </w:r>
          </w:p>
        </w:tc>
      </w:tr>
      <w:tr w:rsidR="00E24385" w:rsidRPr="00055578">
        <w:trPr>
          <w:trHeight w:val="218"/>
        </w:trPr>
        <w:tc>
          <w:tcPr>
            <w:tcW w:w="477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Another fixed assets-Borehole</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F6F61" w:rsidP="00055578">
            <w:pPr>
              <w:jc w:val="right"/>
              <w:rPr>
                <w:rFonts w:ascii="Tahoma" w:hAnsi="Tahoma" w:cs="Tahoma"/>
                <w:bCs/>
                <w:color w:val="000000" w:themeColor="text1"/>
                <w:szCs w:val="18"/>
              </w:rPr>
            </w:pPr>
            <w:r w:rsidRPr="00055578">
              <w:rPr>
                <w:rFonts w:ascii="Tahoma" w:hAnsi="Tahoma" w:cs="Tahoma"/>
                <w:bCs/>
                <w:color w:val="000000" w:themeColor="text1"/>
                <w:szCs w:val="18"/>
              </w:rPr>
              <w:t>504,504</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0</w:t>
            </w:r>
          </w:p>
        </w:tc>
      </w:tr>
      <w:tr w:rsidR="00E24385" w:rsidRPr="00055578">
        <w:trPr>
          <w:trHeight w:val="248"/>
        </w:trPr>
        <w:tc>
          <w:tcPr>
            <w:tcW w:w="477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Sowing Machines</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0</w:t>
            </w:r>
          </w:p>
        </w:tc>
      </w:tr>
      <w:tr w:rsidR="00E24385" w:rsidRPr="00055578">
        <w:trPr>
          <w:trHeight w:val="168"/>
        </w:trPr>
        <w:tc>
          <w:tcPr>
            <w:tcW w:w="477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 xml:space="preserve">Total </w:t>
            </w:r>
          </w:p>
        </w:tc>
        <w:tc>
          <w:tcPr>
            <w:tcW w:w="27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F6F61"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3,708,438</w:t>
            </w:r>
          </w:p>
        </w:tc>
        <w:tc>
          <w:tcPr>
            <w:tcW w:w="27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fldChar w:fldCharType="begin"/>
            </w:r>
            <w:r w:rsidRPr="00055578">
              <w:rPr>
                <w:rFonts w:ascii="Tahoma" w:hAnsi="Tahoma" w:cs="Tahoma"/>
                <w:b/>
                <w:bCs/>
                <w:color w:val="000000" w:themeColor="text1"/>
                <w:szCs w:val="18"/>
              </w:rPr>
              <w:instrText xml:space="preserve"> =SUM(ABOVE) </w:instrText>
            </w:r>
            <w:r w:rsidRPr="00055578">
              <w:rPr>
                <w:rFonts w:ascii="Tahoma" w:hAnsi="Tahoma" w:cs="Tahoma"/>
                <w:b/>
                <w:bCs/>
                <w:color w:val="000000" w:themeColor="text1"/>
                <w:szCs w:val="18"/>
              </w:rPr>
              <w:fldChar w:fldCharType="separate"/>
            </w:r>
            <w:r w:rsidRPr="00055578">
              <w:rPr>
                <w:rFonts w:ascii="Tahoma" w:hAnsi="Tahoma" w:cs="Tahoma"/>
                <w:b/>
                <w:bCs/>
                <w:color w:val="000000" w:themeColor="text1"/>
                <w:szCs w:val="18"/>
              </w:rPr>
              <w:t>0</w:t>
            </w:r>
            <w:r w:rsidRPr="00055578">
              <w:rPr>
                <w:rFonts w:ascii="Tahoma" w:hAnsi="Tahoma" w:cs="Tahoma"/>
                <w:b/>
                <w:bCs/>
                <w:color w:val="000000" w:themeColor="text1"/>
                <w:szCs w:val="18"/>
              </w:rPr>
              <w:fldChar w:fldCharType="end"/>
            </w:r>
          </w:p>
        </w:tc>
      </w:tr>
    </w:tbl>
    <w:p w:rsidR="00E24385" w:rsidRPr="004030CF" w:rsidRDefault="00E24385" w:rsidP="004030CF">
      <w:pPr>
        <w:pStyle w:val="Heading4"/>
        <w:tabs>
          <w:tab w:val="left" w:pos="5940"/>
        </w:tabs>
        <w:spacing w:before="120" w:after="120"/>
        <w:jc w:val="both"/>
        <w:rPr>
          <w:rFonts w:ascii="Tahoma" w:hAnsi="Tahoma" w:cs="Tahoma"/>
          <w:color w:val="000000" w:themeColor="text1"/>
          <w:sz w:val="22"/>
          <w:szCs w:val="22"/>
          <w:u w:val="single"/>
        </w:rPr>
      </w:pPr>
    </w:p>
    <w:p w:rsidR="00E24385" w:rsidRPr="004030CF" w:rsidRDefault="001736FC" w:rsidP="004030CF">
      <w:pPr>
        <w:pStyle w:val="Heading4"/>
        <w:tabs>
          <w:tab w:val="left" w:pos="5940"/>
        </w:tabs>
        <w:spacing w:before="120" w:after="120"/>
        <w:jc w:val="both"/>
        <w:rPr>
          <w:rFonts w:ascii="Tahoma" w:hAnsi="Tahoma" w:cs="Tahoma"/>
          <w:color w:val="000000" w:themeColor="text1"/>
          <w:sz w:val="22"/>
          <w:szCs w:val="22"/>
        </w:rPr>
      </w:pPr>
      <w:r w:rsidRPr="004030CF">
        <w:rPr>
          <w:rFonts w:ascii="Tahoma" w:hAnsi="Tahoma" w:cs="Tahoma"/>
          <w:color w:val="000000" w:themeColor="text1"/>
          <w:sz w:val="22"/>
          <w:szCs w:val="22"/>
        </w:rPr>
        <w:t>Note 12: Impairment expense</w:t>
      </w:r>
    </w:p>
    <w:tbl>
      <w:tblPr>
        <w:tblW w:w="10170" w:type="dxa"/>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750"/>
        <w:gridCol w:w="2720"/>
        <w:gridCol w:w="2700"/>
      </w:tblGrid>
      <w:tr w:rsidR="00E24385" w:rsidRPr="00055578">
        <w:trPr>
          <w:trHeight w:val="534"/>
        </w:trPr>
        <w:tc>
          <w:tcPr>
            <w:tcW w:w="475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pStyle w:val="Heading2"/>
              <w:ind w:left="275" w:hanging="180"/>
              <w:jc w:val="both"/>
              <w:rPr>
                <w:rFonts w:ascii="Tahoma" w:hAnsi="Tahoma" w:cs="Tahoma"/>
                <w:color w:val="000000" w:themeColor="text1"/>
                <w:sz w:val="18"/>
                <w:szCs w:val="18"/>
              </w:rPr>
            </w:pPr>
          </w:p>
          <w:p w:rsidR="00E24385" w:rsidRPr="00055578" w:rsidRDefault="00E24385" w:rsidP="004030CF">
            <w:pPr>
              <w:jc w:val="both"/>
              <w:rPr>
                <w:rFonts w:ascii="Tahoma" w:hAnsi="Tahoma" w:cs="Tahoma"/>
                <w:color w:val="000000" w:themeColor="text1"/>
                <w:szCs w:val="18"/>
              </w:rPr>
            </w:pPr>
          </w:p>
        </w:tc>
        <w:tc>
          <w:tcPr>
            <w:tcW w:w="272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225"/>
        </w:trPr>
        <w:tc>
          <w:tcPr>
            <w:tcW w:w="475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Buildings and Structures</w:t>
            </w:r>
          </w:p>
        </w:tc>
        <w:tc>
          <w:tcPr>
            <w:tcW w:w="272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25"/>
        </w:trPr>
        <w:tc>
          <w:tcPr>
            <w:tcW w:w="475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Transport equipment</w:t>
            </w:r>
          </w:p>
        </w:tc>
        <w:tc>
          <w:tcPr>
            <w:tcW w:w="272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25"/>
        </w:trPr>
        <w:tc>
          <w:tcPr>
            <w:tcW w:w="475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ICT equipment</w:t>
            </w:r>
          </w:p>
        </w:tc>
        <w:tc>
          <w:tcPr>
            <w:tcW w:w="272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25"/>
        </w:trPr>
        <w:tc>
          <w:tcPr>
            <w:tcW w:w="475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Other machinery &amp; equipment</w:t>
            </w:r>
          </w:p>
        </w:tc>
        <w:tc>
          <w:tcPr>
            <w:tcW w:w="272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25"/>
        </w:trPr>
        <w:tc>
          <w:tcPr>
            <w:tcW w:w="475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Other fixed assets</w:t>
            </w:r>
          </w:p>
        </w:tc>
        <w:tc>
          <w:tcPr>
            <w:tcW w:w="272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56"/>
        </w:trPr>
        <w:tc>
          <w:tcPr>
            <w:tcW w:w="475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Intangible Assets</w:t>
            </w:r>
          </w:p>
        </w:tc>
        <w:tc>
          <w:tcPr>
            <w:tcW w:w="272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174"/>
        </w:trPr>
        <w:tc>
          <w:tcPr>
            <w:tcW w:w="475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 xml:space="preserve">Total </w:t>
            </w:r>
          </w:p>
        </w:tc>
        <w:tc>
          <w:tcPr>
            <w:tcW w:w="272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r>
    </w:tbl>
    <w:p w:rsidR="00E24385" w:rsidRPr="004030CF" w:rsidRDefault="00E24385" w:rsidP="004030CF">
      <w:pPr>
        <w:pStyle w:val="Heading4"/>
        <w:tabs>
          <w:tab w:val="left" w:pos="5940"/>
        </w:tabs>
        <w:spacing w:before="120" w:after="120"/>
        <w:jc w:val="both"/>
        <w:rPr>
          <w:rFonts w:ascii="Tahoma" w:hAnsi="Tahoma" w:cs="Tahoma"/>
          <w:color w:val="000000" w:themeColor="text1"/>
          <w:sz w:val="22"/>
          <w:szCs w:val="22"/>
          <w:u w:val="single"/>
        </w:rPr>
      </w:pPr>
    </w:p>
    <w:p w:rsidR="00E24385" w:rsidRPr="004030CF" w:rsidRDefault="001736FC" w:rsidP="004030CF">
      <w:pPr>
        <w:pStyle w:val="Heading4"/>
        <w:tabs>
          <w:tab w:val="left" w:pos="5940"/>
        </w:tabs>
        <w:spacing w:before="120" w:after="120"/>
        <w:jc w:val="both"/>
        <w:rPr>
          <w:rFonts w:ascii="Tahoma" w:hAnsi="Tahoma" w:cs="Tahoma"/>
          <w:color w:val="000000" w:themeColor="text1"/>
          <w:sz w:val="22"/>
          <w:szCs w:val="22"/>
        </w:rPr>
      </w:pPr>
      <w:r w:rsidRPr="004030CF">
        <w:rPr>
          <w:rFonts w:ascii="Tahoma" w:hAnsi="Tahoma" w:cs="Tahoma"/>
          <w:color w:val="000000" w:themeColor="text1"/>
          <w:sz w:val="22"/>
          <w:szCs w:val="22"/>
        </w:rPr>
        <w:t>Note 13: Subsidies</w:t>
      </w:r>
    </w:p>
    <w:tbl>
      <w:tblPr>
        <w:tblW w:w="10170" w:type="dxa"/>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780"/>
        <w:gridCol w:w="990"/>
        <w:gridCol w:w="2700"/>
        <w:gridCol w:w="2700"/>
      </w:tblGrid>
      <w:tr w:rsidR="00E24385" w:rsidRPr="00055578">
        <w:trPr>
          <w:trHeight w:val="484"/>
        </w:trPr>
        <w:tc>
          <w:tcPr>
            <w:tcW w:w="378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pStyle w:val="Heading2"/>
              <w:ind w:left="275" w:hanging="180"/>
              <w:jc w:val="both"/>
              <w:rPr>
                <w:rFonts w:ascii="Tahoma" w:hAnsi="Tahoma" w:cs="Tahoma"/>
                <w:color w:val="000000" w:themeColor="text1"/>
                <w:sz w:val="18"/>
                <w:szCs w:val="18"/>
              </w:rPr>
            </w:pPr>
          </w:p>
          <w:p w:rsidR="00E24385" w:rsidRPr="00055578" w:rsidRDefault="00E24385" w:rsidP="004030CF">
            <w:pPr>
              <w:jc w:val="both"/>
              <w:rPr>
                <w:rFonts w:ascii="Tahoma" w:hAnsi="Tahoma" w:cs="Tahoma"/>
                <w:color w:val="000000" w:themeColor="text1"/>
                <w:szCs w:val="18"/>
              </w:rPr>
            </w:pPr>
          </w:p>
        </w:tc>
        <w:tc>
          <w:tcPr>
            <w:tcW w:w="99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Heading7"/>
              <w:jc w:val="both"/>
              <w:rPr>
                <w:rFonts w:ascii="Tahoma" w:hAnsi="Tahoma" w:cs="Tahoma"/>
                <w:b w:val="0"/>
                <w:bCs w:val="0"/>
                <w:color w:val="000000" w:themeColor="text1"/>
                <w:szCs w:val="18"/>
              </w:rPr>
            </w:pPr>
            <w:r w:rsidRPr="00055578">
              <w:rPr>
                <w:rFonts w:ascii="Tahoma" w:hAnsi="Tahoma" w:cs="Tahoma"/>
                <w:b w:val="0"/>
                <w:bCs w:val="0"/>
                <w:color w:val="000000" w:themeColor="text1"/>
                <w:szCs w:val="18"/>
              </w:rPr>
              <w:t>Schedule</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284"/>
        </w:trPr>
        <w:tc>
          <w:tcPr>
            <w:tcW w:w="378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To Public Corporations</w:t>
            </w:r>
          </w:p>
        </w:tc>
        <w:tc>
          <w:tcPr>
            <w:tcW w:w="99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84"/>
        </w:trPr>
        <w:tc>
          <w:tcPr>
            <w:tcW w:w="378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 xml:space="preserve">To Private Corporations </w:t>
            </w:r>
          </w:p>
        </w:tc>
        <w:tc>
          <w:tcPr>
            <w:tcW w:w="99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84"/>
        </w:trPr>
        <w:tc>
          <w:tcPr>
            <w:tcW w:w="378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To Private Individuals</w:t>
            </w:r>
          </w:p>
        </w:tc>
        <w:tc>
          <w:tcPr>
            <w:tcW w:w="99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84"/>
        </w:trPr>
        <w:tc>
          <w:tcPr>
            <w:tcW w:w="378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 xml:space="preserve">Total </w:t>
            </w:r>
          </w:p>
        </w:tc>
        <w:tc>
          <w:tcPr>
            <w:tcW w:w="99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r>
    </w:tbl>
    <w:p w:rsidR="00E24385" w:rsidRPr="004030CF" w:rsidRDefault="001736FC" w:rsidP="004030CF">
      <w:pPr>
        <w:pStyle w:val="Heading4"/>
        <w:tabs>
          <w:tab w:val="left" w:pos="5940"/>
        </w:tabs>
        <w:spacing w:before="120" w:after="1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Note 14: Grants and other transfers</w:t>
      </w:r>
    </w:p>
    <w:p w:rsidR="00E24385" w:rsidRPr="004030CF" w:rsidRDefault="001736FC" w:rsidP="004030CF">
      <w:pPr>
        <w:spacing w:before="120" w:after="120"/>
        <w:jc w:val="both"/>
        <w:rPr>
          <w:rFonts w:ascii="Tahoma" w:hAnsi="Tahoma" w:cs="Tahoma"/>
          <w:color w:val="000000" w:themeColor="text1"/>
          <w:sz w:val="22"/>
          <w:szCs w:val="22"/>
        </w:rPr>
      </w:pPr>
      <w:r w:rsidRPr="004030CF">
        <w:rPr>
          <w:rFonts w:ascii="Tahoma" w:hAnsi="Tahoma" w:cs="Tahoma"/>
          <w:color w:val="000000" w:themeColor="text1"/>
          <w:sz w:val="22"/>
          <w:szCs w:val="22"/>
        </w:rPr>
        <w:t>Transfers made during the year are summarized as below:</w:t>
      </w:r>
    </w:p>
    <w:tbl>
      <w:tblPr>
        <w:tblStyle w:val="TableGrid"/>
        <w:tblW w:w="10170" w:type="dxa"/>
        <w:tblInd w:w="-5" w:type="dxa"/>
        <w:tblLook w:val="04A0" w:firstRow="1" w:lastRow="0" w:firstColumn="1" w:lastColumn="0" w:noHBand="0" w:noVBand="1"/>
      </w:tblPr>
      <w:tblGrid>
        <w:gridCol w:w="3780"/>
        <w:gridCol w:w="990"/>
        <w:gridCol w:w="2700"/>
        <w:gridCol w:w="2700"/>
      </w:tblGrid>
      <w:tr w:rsidR="00E24385" w:rsidRPr="00055578">
        <w:tc>
          <w:tcPr>
            <w:tcW w:w="3780" w:type="dxa"/>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lang w:val="en-US"/>
              </w:rPr>
            </w:pPr>
          </w:p>
        </w:tc>
        <w:tc>
          <w:tcPr>
            <w:tcW w:w="990" w:type="dxa"/>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b/>
                <w:color w:val="000000" w:themeColor="text1"/>
                <w:sz w:val="18"/>
                <w:szCs w:val="18"/>
                <w:lang w:val="en-US"/>
              </w:rPr>
            </w:pPr>
          </w:p>
        </w:tc>
        <w:tc>
          <w:tcPr>
            <w:tcW w:w="2700" w:type="dxa"/>
          </w:tcPr>
          <w:p w:rsidR="00E24385" w:rsidRPr="00055578" w:rsidRDefault="001736FC"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b/>
                <w:color w:val="000000" w:themeColor="text1"/>
                <w:sz w:val="18"/>
                <w:szCs w:val="18"/>
                <w:lang w:val="en-US"/>
              </w:rPr>
            </w:pPr>
            <w:r w:rsidRPr="00055578">
              <w:rPr>
                <w:rFonts w:ascii="Tahoma" w:hAnsi="Tahoma" w:cs="Tahoma"/>
                <w:b/>
                <w:color w:val="000000" w:themeColor="text1"/>
                <w:sz w:val="18"/>
                <w:szCs w:val="18"/>
                <w:lang w:val="en-US"/>
              </w:rPr>
              <w:t>30 June 2025</w:t>
            </w:r>
          </w:p>
          <w:p w:rsidR="00E24385" w:rsidRPr="00055578" w:rsidRDefault="001736FC"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b/>
                <w:color w:val="000000" w:themeColor="text1"/>
                <w:sz w:val="18"/>
                <w:szCs w:val="18"/>
                <w:lang w:val="en-US"/>
              </w:rPr>
            </w:pPr>
            <w:r w:rsidRPr="00055578">
              <w:rPr>
                <w:rFonts w:ascii="Tahoma" w:hAnsi="Tahoma" w:cs="Tahoma"/>
                <w:b/>
                <w:color w:val="000000" w:themeColor="text1"/>
                <w:sz w:val="18"/>
                <w:szCs w:val="18"/>
                <w:lang w:val="en-US"/>
              </w:rPr>
              <w:t>(Shs)</w:t>
            </w:r>
          </w:p>
        </w:tc>
        <w:tc>
          <w:tcPr>
            <w:tcW w:w="2700" w:type="dxa"/>
          </w:tcPr>
          <w:p w:rsidR="00E24385" w:rsidRPr="00055578" w:rsidRDefault="001736FC"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rPr>
            </w:pPr>
            <w:r w:rsidRPr="00055578">
              <w:rPr>
                <w:rFonts w:ascii="Tahoma" w:hAnsi="Tahoma" w:cs="Tahoma"/>
                <w:color w:val="000000" w:themeColor="text1"/>
                <w:sz w:val="18"/>
                <w:szCs w:val="18"/>
              </w:rPr>
              <w:t>30 June 2024</w:t>
            </w:r>
          </w:p>
          <w:p w:rsidR="00E24385" w:rsidRPr="00055578" w:rsidRDefault="001736FC"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lang w:val="en-US"/>
              </w:rPr>
            </w:pPr>
            <w:r w:rsidRPr="00055578">
              <w:rPr>
                <w:rFonts w:ascii="Tahoma" w:hAnsi="Tahoma" w:cs="Tahoma"/>
                <w:color w:val="000000" w:themeColor="text1"/>
                <w:sz w:val="18"/>
                <w:szCs w:val="18"/>
              </w:rPr>
              <w:t>(Shs)</w:t>
            </w:r>
          </w:p>
        </w:tc>
      </w:tr>
      <w:tr w:rsidR="00E24385" w:rsidRPr="00055578">
        <w:tc>
          <w:tcPr>
            <w:tcW w:w="3780" w:type="dxa"/>
          </w:tcPr>
          <w:p w:rsidR="00E24385" w:rsidRPr="00055578" w:rsidRDefault="001736FC"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lang w:val="en-US"/>
              </w:rPr>
            </w:pPr>
            <w:r w:rsidRPr="00055578">
              <w:rPr>
                <w:rFonts w:ascii="Tahoma" w:hAnsi="Tahoma" w:cs="Tahoma"/>
                <w:color w:val="000000" w:themeColor="text1"/>
                <w:sz w:val="18"/>
                <w:szCs w:val="18"/>
                <w:lang w:val="en-US"/>
              </w:rPr>
              <w:t>Transfer to foreign Governments</w:t>
            </w:r>
          </w:p>
        </w:tc>
        <w:tc>
          <w:tcPr>
            <w:tcW w:w="990" w:type="dxa"/>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lang w:val="en-US"/>
              </w:rPr>
            </w:pPr>
          </w:p>
        </w:tc>
        <w:tc>
          <w:tcPr>
            <w:tcW w:w="2700" w:type="dxa"/>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lang w:val="en-US"/>
              </w:rPr>
            </w:pPr>
          </w:p>
        </w:tc>
        <w:tc>
          <w:tcPr>
            <w:tcW w:w="2700" w:type="dxa"/>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lang w:val="en-US"/>
              </w:rPr>
            </w:pPr>
          </w:p>
        </w:tc>
      </w:tr>
      <w:tr w:rsidR="00E24385" w:rsidRPr="00055578">
        <w:tc>
          <w:tcPr>
            <w:tcW w:w="3780" w:type="dxa"/>
          </w:tcPr>
          <w:p w:rsidR="00E24385" w:rsidRPr="00055578" w:rsidRDefault="001736FC"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lang w:val="en-US"/>
              </w:rPr>
            </w:pPr>
            <w:r w:rsidRPr="00055578">
              <w:rPr>
                <w:rFonts w:ascii="Tahoma" w:hAnsi="Tahoma" w:cs="Tahoma"/>
                <w:color w:val="000000" w:themeColor="text1"/>
                <w:sz w:val="18"/>
                <w:szCs w:val="18"/>
                <w:lang w:val="en-US"/>
              </w:rPr>
              <w:t>Transfers to International Organisations</w:t>
            </w:r>
          </w:p>
        </w:tc>
        <w:tc>
          <w:tcPr>
            <w:tcW w:w="990" w:type="dxa"/>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lang w:val="en-US"/>
              </w:rPr>
            </w:pPr>
          </w:p>
        </w:tc>
        <w:tc>
          <w:tcPr>
            <w:tcW w:w="2700" w:type="dxa"/>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lang w:val="en-US"/>
              </w:rPr>
            </w:pPr>
          </w:p>
        </w:tc>
        <w:tc>
          <w:tcPr>
            <w:tcW w:w="2700" w:type="dxa"/>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lang w:val="en-US"/>
              </w:rPr>
            </w:pPr>
          </w:p>
        </w:tc>
      </w:tr>
      <w:tr w:rsidR="00E24385" w:rsidRPr="00055578">
        <w:tc>
          <w:tcPr>
            <w:tcW w:w="3780" w:type="dxa"/>
          </w:tcPr>
          <w:p w:rsidR="00E24385" w:rsidRPr="00055578" w:rsidRDefault="001736FC"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lang w:val="en-US"/>
              </w:rPr>
            </w:pPr>
            <w:r w:rsidRPr="00055578">
              <w:rPr>
                <w:rFonts w:ascii="Tahoma" w:hAnsi="Tahoma" w:cs="Tahoma"/>
                <w:color w:val="000000" w:themeColor="text1"/>
                <w:sz w:val="18"/>
                <w:szCs w:val="18"/>
                <w:lang w:val="en-US"/>
              </w:rPr>
              <w:t>Transfers to other government units</w:t>
            </w:r>
          </w:p>
        </w:tc>
        <w:tc>
          <w:tcPr>
            <w:tcW w:w="990" w:type="dxa"/>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lang w:val="en-US"/>
              </w:rPr>
            </w:pPr>
          </w:p>
        </w:tc>
        <w:tc>
          <w:tcPr>
            <w:tcW w:w="2700" w:type="dxa"/>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lang w:val="en-US"/>
              </w:rPr>
            </w:pPr>
          </w:p>
        </w:tc>
        <w:tc>
          <w:tcPr>
            <w:tcW w:w="2700" w:type="dxa"/>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lang w:val="en-US"/>
              </w:rPr>
            </w:pPr>
          </w:p>
        </w:tc>
      </w:tr>
      <w:tr w:rsidR="00E24385" w:rsidRPr="00055578">
        <w:tc>
          <w:tcPr>
            <w:tcW w:w="3780" w:type="dxa"/>
          </w:tcPr>
          <w:p w:rsidR="00E24385" w:rsidRPr="00055578" w:rsidRDefault="001736FC"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rPr>
            </w:pPr>
            <w:r w:rsidRPr="00055578">
              <w:rPr>
                <w:rFonts w:ascii="Tahoma" w:hAnsi="Tahoma" w:cs="Tahoma"/>
                <w:color w:val="000000" w:themeColor="text1"/>
                <w:sz w:val="18"/>
                <w:szCs w:val="18"/>
              </w:rPr>
              <w:t>To resident non-government units</w:t>
            </w:r>
          </w:p>
        </w:tc>
        <w:tc>
          <w:tcPr>
            <w:tcW w:w="990" w:type="dxa"/>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b/>
                <w:color w:val="000000" w:themeColor="text1"/>
                <w:sz w:val="18"/>
                <w:szCs w:val="18"/>
                <w:lang w:val="en-US"/>
              </w:rPr>
            </w:pPr>
          </w:p>
        </w:tc>
        <w:tc>
          <w:tcPr>
            <w:tcW w:w="2700" w:type="dxa"/>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b/>
                <w:color w:val="000000" w:themeColor="text1"/>
                <w:sz w:val="18"/>
                <w:szCs w:val="18"/>
                <w:lang w:val="en-US"/>
              </w:rPr>
            </w:pPr>
          </w:p>
        </w:tc>
        <w:tc>
          <w:tcPr>
            <w:tcW w:w="2700" w:type="dxa"/>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b/>
                <w:color w:val="000000" w:themeColor="text1"/>
                <w:sz w:val="18"/>
                <w:szCs w:val="18"/>
                <w:lang w:val="en-US"/>
              </w:rPr>
            </w:pPr>
          </w:p>
        </w:tc>
      </w:tr>
      <w:tr w:rsidR="00E24385" w:rsidRPr="00055578">
        <w:tc>
          <w:tcPr>
            <w:tcW w:w="3780" w:type="dxa"/>
          </w:tcPr>
          <w:p w:rsidR="00E24385" w:rsidRPr="00055578" w:rsidRDefault="001736FC"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rPr>
            </w:pPr>
            <w:r w:rsidRPr="00055578">
              <w:rPr>
                <w:rFonts w:ascii="Tahoma" w:hAnsi="Tahoma" w:cs="Tahoma"/>
                <w:color w:val="000000" w:themeColor="text1"/>
                <w:sz w:val="18"/>
                <w:szCs w:val="18"/>
              </w:rPr>
              <w:t>Other Grants</w:t>
            </w:r>
          </w:p>
        </w:tc>
        <w:tc>
          <w:tcPr>
            <w:tcW w:w="990" w:type="dxa"/>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b/>
                <w:color w:val="000000" w:themeColor="text1"/>
                <w:sz w:val="18"/>
                <w:szCs w:val="18"/>
                <w:lang w:val="en-US"/>
              </w:rPr>
            </w:pPr>
          </w:p>
        </w:tc>
        <w:tc>
          <w:tcPr>
            <w:tcW w:w="2700" w:type="dxa"/>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b/>
                <w:color w:val="000000" w:themeColor="text1"/>
                <w:sz w:val="18"/>
                <w:szCs w:val="18"/>
                <w:lang w:val="en-US"/>
              </w:rPr>
            </w:pPr>
          </w:p>
        </w:tc>
        <w:tc>
          <w:tcPr>
            <w:tcW w:w="2700" w:type="dxa"/>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b/>
                <w:color w:val="000000" w:themeColor="text1"/>
                <w:sz w:val="18"/>
                <w:szCs w:val="18"/>
                <w:lang w:val="en-US"/>
              </w:rPr>
            </w:pPr>
          </w:p>
        </w:tc>
      </w:tr>
      <w:tr w:rsidR="00E24385" w:rsidRPr="00055578">
        <w:tc>
          <w:tcPr>
            <w:tcW w:w="3780" w:type="dxa"/>
            <w:shd w:val="clear" w:color="auto" w:fill="BDD6EE" w:themeFill="accent1" w:themeFillTint="66"/>
          </w:tcPr>
          <w:p w:rsidR="00E24385" w:rsidRPr="00055578" w:rsidRDefault="001736FC"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b/>
                <w:color w:val="000000" w:themeColor="text1"/>
                <w:sz w:val="18"/>
                <w:szCs w:val="18"/>
              </w:rPr>
            </w:pPr>
            <w:r w:rsidRPr="00055578">
              <w:rPr>
                <w:rFonts w:ascii="Tahoma" w:hAnsi="Tahoma" w:cs="Tahoma"/>
                <w:b/>
                <w:color w:val="000000" w:themeColor="text1"/>
                <w:sz w:val="18"/>
                <w:szCs w:val="18"/>
              </w:rPr>
              <w:t>Total transfers</w:t>
            </w:r>
          </w:p>
        </w:tc>
        <w:tc>
          <w:tcPr>
            <w:tcW w:w="990" w:type="dxa"/>
            <w:shd w:val="clear" w:color="auto" w:fill="BDD6EE" w:themeFill="accent1" w:themeFillTint="66"/>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b/>
                <w:color w:val="000000" w:themeColor="text1"/>
                <w:sz w:val="18"/>
                <w:szCs w:val="18"/>
                <w:lang w:val="en-US"/>
              </w:rPr>
            </w:pPr>
          </w:p>
        </w:tc>
        <w:tc>
          <w:tcPr>
            <w:tcW w:w="2700" w:type="dxa"/>
            <w:shd w:val="clear" w:color="auto" w:fill="BDD6EE" w:themeFill="accent1" w:themeFillTint="66"/>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b/>
                <w:color w:val="000000" w:themeColor="text1"/>
                <w:sz w:val="18"/>
                <w:szCs w:val="18"/>
                <w:lang w:val="en-US"/>
              </w:rPr>
            </w:pPr>
          </w:p>
        </w:tc>
        <w:tc>
          <w:tcPr>
            <w:tcW w:w="2700" w:type="dxa"/>
            <w:shd w:val="clear" w:color="auto" w:fill="BDD6EE" w:themeFill="accent1" w:themeFillTint="66"/>
          </w:tcPr>
          <w:p w:rsidR="00E24385" w:rsidRPr="00055578" w:rsidRDefault="00E24385"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b/>
                <w:color w:val="000000" w:themeColor="text1"/>
                <w:sz w:val="18"/>
                <w:szCs w:val="18"/>
                <w:lang w:val="en-US"/>
              </w:rPr>
            </w:pPr>
          </w:p>
        </w:tc>
      </w:tr>
    </w:tbl>
    <w:p w:rsidR="00E24385" w:rsidRPr="004030CF" w:rsidRDefault="00E24385" w:rsidP="004030CF">
      <w:pPr>
        <w:pStyle w:val="Heading4"/>
        <w:tabs>
          <w:tab w:val="left" w:pos="5940"/>
        </w:tabs>
        <w:spacing w:before="120" w:after="120"/>
        <w:jc w:val="both"/>
        <w:rPr>
          <w:rFonts w:ascii="Tahoma" w:hAnsi="Tahoma" w:cs="Tahoma"/>
          <w:color w:val="000000" w:themeColor="text1"/>
          <w:sz w:val="22"/>
          <w:szCs w:val="22"/>
          <w:u w:val="single"/>
        </w:rPr>
      </w:pPr>
    </w:p>
    <w:p w:rsidR="00E24385" w:rsidRPr="004030CF" w:rsidRDefault="001736FC" w:rsidP="004030CF">
      <w:pPr>
        <w:pStyle w:val="Heading4"/>
        <w:tabs>
          <w:tab w:val="left" w:pos="5940"/>
        </w:tabs>
        <w:spacing w:before="120" w:after="1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Note 15: Social Benefits</w:t>
      </w:r>
    </w:p>
    <w:p w:rsidR="00E24385" w:rsidRPr="004030CF" w:rsidRDefault="001736FC" w:rsidP="004030CF">
      <w:pPr>
        <w:pStyle w:val="xl24"/>
        <w:pBdr>
          <w:bottom w:val="none" w:sz="0" w:space="0" w:color="auto"/>
          <w:right w:val="none" w:sz="0" w:space="0" w:color="auto"/>
        </w:pBdr>
        <w:tabs>
          <w:tab w:val="left" w:pos="5940"/>
        </w:tabs>
        <w:spacing w:before="120" w:beforeAutospacing="0" w:after="120" w:afterAutospacing="0"/>
        <w:jc w:val="both"/>
        <w:textAlignment w:val="auto"/>
        <w:rPr>
          <w:rFonts w:ascii="Tahoma" w:hAnsi="Tahoma" w:cs="Tahoma"/>
          <w:color w:val="000000" w:themeColor="text1"/>
          <w:sz w:val="22"/>
          <w:szCs w:val="22"/>
          <w:lang w:val="en-US"/>
        </w:rPr>
      </w:pPr>
      <w:r w:rsidRPr="004030CF">
        <w:rPr>
          <w:rFonts w:ascii="Tahoma" w:hAnsi="Tahoma" w:cs="Tahoma"/>
          <w:color w:val="000000" w:themeColor="text1"/>
          <w:sz w:val="22"/>
          <w:szCs w:val="22"/>
          <w:lang w:val="en-US"/>
        </w:rPr>
        <w:t>Social benefits paid during the year comprise:</w:t>
      </w:r>
    </w:p>
    <w:tbl>
      <w:tblPr>
        <w:tblW w:w="10170" w:type="dxa"/>
        <w:tblInd w:w="-5" w:type="dxa"/>
        <w:tblCellMar>
          <w:left w:w="0" w:type="dxa"/>
          <w:right w:w="0" w:type="dxa"/>
        </w:tblCellMar>
        <w:tblLook w:val="04A0" w:firstRow="1" w:lastRow="0" w:firstColumn="1" w:lastColumn="0" w:noHBand="0" w:noVBand="1"/>
      </w:tblPr>
      <w:tblGrid>
        <w:gridCol w:w="4775"/>
        <w:gridCol w:w="2785"/>
        <w:gridCol w:w="2610"/>
      </w:tblGrid>
      <w:tr w:rsidR="00E24385" w:rsidRPr="00055578">
        <w:trPr>
          <w:cantSplit/>
          <w:trHeight w:val="255"/>
        </w:trPr>
        <w:tc>
          <w:tcPr>
            <w:tcW w:w="4775" w:type="dxa"/>
            <w:tcBorders>
              <w:top w:val="single" w:sz="4" w:space="0" w:color="auto"/>
              <w:left w:val="single" w:sz="4" w:space="0" w:color="auto"/>
              <w:bottom w:val="single" w:sz="4" w:space="0" w:color="000000"/>
              <w:right w:val="single" w:sz="4" w:space="0" w:color="auto"/>
            </w:tcBorders>
            <w:vAlign w:val="center"/>
          </w:tcPr>
          <w:p w:rsidR="00E24385" w:rsidRPr="00055578" w:rsidRDefault="00E24385" w:rsidP="004030CF">
            <w:pPr>
              <w:jc w:val="both"/>
              <w:rPr>
                <w:rFonts w:ascii="Tahoma" w:hAnsi="Tahoma" w:cs="Tahoma"/>
                <w:color w:val="000000" w:themeColor="text1"/>
                <w:szCs w:val="18"/>
                <w:u w:val="single"/>
              </w:rPr>
            </w:pPr>
          </w:p>
        </w:tc>
        <w:tc>
          <w:tcPr>
            <w:tcW w:w="278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b/>
                <w:color w:val="000000" w:themeColor="text1"/>
                <w:sz w:val="18"/>
                <w:szCs w:val="18"/>
                <w:lang w:val="en-US"/>
              </w:rPr>
            </w:pPr>
            <w:r w:rsidRPr="00055578">
              <w:rPr>
                <w:rFonts w:ascii="Tahoma" w:hAnsi="Tahoma" w:cs="Tahoma"/>
                <w:b/>
                <w:color w:val="000000" w:themeColor="text1"/>
                <w:sz w:val="18"/>
                <w:szCs w:val="18"/>
                <w:lang w:val="en-US"/>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color w:val="000000" w:themeColor="text1"/>
                <w:szCs w:val="18"/>
              </w:rPr>
              <w:t>(Shs)</w:t>
            </w:r>
          </w:p>
        </w:tc>
        <w:tc>
          <w:tcPr>
            <w:tcW w:w="2610" w:type="dxa"/>
            <w:tcBorders>
              <w:top w:val="single" w:sz="4" w:space="0" w:color="auto"/>
              <w:left w:val="nil"/>
              <w:bottom w:val="single" w:sz="4" w:space="0" w:color="auto"/>
              <w:right w:val="single" w:sz="4" w:space="0" w:color="auto"/>
            </w:tcBorders>
          </w:tcPr>
          <w:p w:rsidR="00E24385" w:rsidRPr="00055578" w:rsidRDefault="001736FC"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rPr>
            </w:pPr>
            <w:r w:rsidRPr="00055578">
              <w:rPr>
                <w:rFonts w:ascii="Tahoma" w:hAnsi="Tahoma" w:cs="Tahoma"/>
                <w:color w:val="000000" w:themeColor="text1"/>
                <w:sz w:val="18"/>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218"/>
        </w:trPr>
        <w:tc>
          <w:tcPr>
            <w:tcW w:w="4775" w:type="dxa"/>
            <w:tcBorders>
              <w:top w:val="single" w:sz="4" w:space="0" w:color="000000"/>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Pensions and Gratuity</w:t>
            </w:r>
          </w:p>
        </w:tc>
        <w:tc>
          <w:tcPr>
            <w:tcW w:w="278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610" w:type="dxa"/>
            <w:tcBorders>
              <w:top w:val="single" w:sz="4" w:space="0" w:color="auto"/>
              <w:left w:val="nil"/>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138"/>
        </w:trPr>
        <w:tc>
          <w:tcPr>
            <w:tcW w:w="477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Other Social benefits</w:t>
            </w:r>
          </w:p>
        </w:tc>
        <w:tc>
          <w:tcPr>
            <w:tcW w:w="2785"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610" w:type="dxa"/>
            <w:tcBorders>
              <w:top w:val="nil"/>
              <w:left w:val="nil"/>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58"/>
        </w:trPr>
        <w:tc>
          <w:tcPr>
            <w:tcW w:w="4775" w:type="dxa"/>
            <w:tcBorders>
              <w:top w:val="single" w:sz="4" w:space="0" w:color="auto"/>
              <w:left w:val="single" w:sz="4" w:space="0" w:color="auto"/>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1736FC" w:rsidP="004030CF">
            <w:pPr>
              <w:pStyle w:val="Heading8"/>
              <w:jc w:val="both"/>
              <w:rPr>
                <w:rFonts w:ascii="Tahoma" w:hAnsi="Tahoma" w:cs="Tahoma"/>
                <w:color w:val="000000" w:themeColor="text1"/>
                <w:sz w:val="18"/>
                <w:szCs w:val="18"/>
              </w:rPr>
            </w:pPr>
            <w:r w:rsidRPr="00055578">
              <w:rPr>
                <w:rFonts w:ascii="Tahoma" w:hAnsi="Tahoma" w:cs="Tahoma"/>
                <w:color w:val="000000" w:themeColor="text1"/>
                <w:sz w:val="18"/>
                <w:szCs w:val="18"/>
              </w:rPr>
              <w:lastRenderedPageBreak/>
              <w:t>Total social benefits</w:t>
            </w:r>
          </w:p>
        </w:tc>
        <w:tc>
          <w:tcPr>
            <w:tcW w:w="2785" w:type="dxa"/>
            <w:tcBorders>
              <w:top w:val="single" w:sz="4" w:space="0" w:color="auto"/>
              <w:left w:val="single" w:sz="4" w:space="0" w:color="auto"/>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E24385" w:rsidP="004030CF">
            <w:pPr>
              <w:jc w:val="both"/>
              <w:rPr>
                <w:rFonts w:ascii="Tahoma" w:hAnsi="Tahoma" w:cs="Tahoma"/>
                <w:b/>
                <w:bCs/>
                <w:color w:val="000000" w:themeColor="text1"/>
                <w:szCs w:val="18"/>
              </w:rPr>
            </w:pPr>
          </w:p>
        </w:tc>
        <w:tc>
          <w:tcPr>
            <w:tcW w:w="2610" w:type="dxa"/>
            <w:tcBorders>
              <w:top w:val="single" w:sz="4" w:space="0" w:color="auto"/>
              <w:left w:val="nil"/>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r>
    </w:tbl>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pStyle w:val="Heading4"/>
        <w:tabs>
          <w:tab w:val="left" w:pos="5940"/>
        </w:tabs>
        <w:spacing w:before="120" w:after="1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Note 16: Finance costs</w:t>
      </w:r>
    </w:p>
    <w:tbl>
      <w:tblPr>
        <w:tblW w:w="10170" w:type="dxa"/>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00"/>
        <w:gridCol w:w="900"/>
        <w:gridCol w:w="3060"/>
        <w:gridCol w:w="2610"/>
      </w:tblGrid>
      <w:tr w:rsidR="00E24385" w:rsidRPr="00055578">
        <w:trPr>
          <w:trHeight w:val="484"/>
        </w:trPr>
        <w:tc>
          <w:tcPr>
            <w:tcW w:w="36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pStyle w:val="Heading2"/>
              <w:ind w:left="275" w:hanging="180"/>
              <w:jc w:val="both"/>
              <w:rPr>
                <w:rFonts w:ascii="Tahoma" w:hAnsi="Tahoma" w:cs="Tahoma"/>
                <w:color w:val="000000" w:themeColor="text1"/>
                <w:sz w:val="18"/>
                <w:szCs w:val="18"/>
              </w:rPr>
            </w:pPr>
          </w:p>
          <w:p w:rsidR="00E24385" w:rsidRPr="00055578" w:rsidRDefault="00E24385" w:rsidP="004030CF">
            <w:pPr>
              <w:jc w:val="both"/>
              <w:rPr>
                <w:rFonts w:ascii="Tahoma" w:hAnsi="Tahoma" w:cs="Tahoma"/>
                <w:color w:val="000000" w:themeColor="text1"/>
                <w:szCs w:val="18"/>
              </w:rPr>
            </w:pPr>
          </w:p>
        </w:tc>
        <w:tc>
          <w:tcPr>
            <w:tcW w:w="9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Heading7"/>
              <w:jc w:val="both"/>
              <w:rPr>
                <w:rFonts w:ascii="Tahoma" w:hAnsi="Tahoma" w:cs="Tahoma"/>
                <w:b w:val="0"/>
                <w:bCs w:val="0"/>
                <w:color w:val="000000" w:themeColor="text1"/>
                <w:szCs w:val="18"/>
              </w:rPr>
            </w:pPr>
            <w:r w:rsidRPr="00055578">
              <w:rPr>
                <w:rFonts w:ascii="Tahoma" w:hAnsi="Tahoma" w:cs="Tahoma"/>
                <w:b w:val="0"/>
                <w:bCs w:val="0"/>
                <w:color w:val="000000" w:themeColor="text1"/>
                <w:szCs w:val="18"/>
              </w:rPr>
              <w:t>Schedule</w:t>
            </w:r>
          </w:p>
        </w:tc>
        <w:tc>
          <w:tcPr>
            <w:tcW w:w="306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61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284"/>
        </w:trPr>
        <w:tc>
          <w:tcPr>
            <w:tcW w:w="36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Interest on external debts (external borrowings)</w:t>
            </w:r>
          </w:p>
        </w:tc>
        <w:tc>
          <w:tcPr>
            <w:tcW w:w="9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306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61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84"/>
        </w:trPr>
        <w:tc>
          <w:tcPr>
            <w:tcW w:w="36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 xml:space="preserve">Interest on other domestic borrowings </w:t>
            </w:r>
          </w:p>
        </w:tc>
        <w:tc>
          <w:tcPr>
            <w:tcW w:w="9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306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61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84"/>
        </w:trPr>
        <w:tc>
          <w:tcPr>
            <w:tcW w:w="36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Other finance costs</w:t>
            </w:r>
          </w:p>
        </w:tc>
        <w:tc>
          <w:tcPr>
            <w:tcW w:w="9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306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61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84"/>
        </w:trPr>
        <w:tc>
          <w:tcPr>
            <w:tcW w:w="36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Total finance cost</w:t>
            </w:r>
          </w:p>
        </w:tc>
        <w:tc>
          <w:tcPr>
            <w:tcW w:w="9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306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26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r>
    </w:tbl>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pStyle w:val="Heading4"/>
        <w:spacing w:before="120" w:after="120"/>
        <w:jc w:val="both"/>
        <w:rPr>
          <w:rFonts w:ascii="Tahoma" w:hAnsi="Tahoma" w:cs="Tahoma"/>
          <w:bCs w:val="0"/>
          <w:color w:val="000000" w:themeColor="text1"/>
          <w:sz w:val="22"/>
          <w:szCs w:val="22"/>
          <w:u w:val="single"/>
        </w:rPr>
      </w:pPr>
      <w:r w:rsidRPr="004030CF">
        <w:rPr>
          <w:rFonts w:ascii="Tahoma" w:hAnsi="Tahoma" w:cs="Tahoma"/>
          <w:bCs w:val="0"/>
          <w:color w:val="000000" w:themeColor="text1"/>
          <w:sz w:val="22"/>
          <w:szCs w:val="22"/>
          <w:u w:val="single"/>
        </w:rPr>
        <w:t>Note 17: Bad Debts Expense</w:t>
      </w:r>
    </w:p>
    <w:tbl>
      <w:tblPr>
        <w:tblW w:w="10165" w:type="dxa"/>
        <w:tblCellMar>
          <w:left w:w="0" w:type="dxa"/>
          <w:right w:w="0" w:type="dxa"/>
        </w:tblCellMar>
        <w:tblLook w:val="04A0" w:firstRow="1" w:lastRow="0" w:firstColumn="1" w:lastColumn="0" w:noHBand="0" w:noVBand="1"/>
      </w:tblPr>
      <w:tblGrid>
        <w:gridCol w:w="4495"/>
        <w:gridCol w:w="3060"/>
        <w:gridCol w:w="2610"/>
      </w:tblGrid>
      <w:tr w:rsidR="00E24385" w:rsidRPr="00055578">
        <w:trPr>
          <w:trHeight w:val="20"/>
        </w:trPr>
        <w:tc>
          <w:tcPr>
            <w:tcW w:w="449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306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610" w:type="dxa"/>
            <w:tcBorders>
              <w:top w:val="single" w:sz="4" w:space="0" w:color="auto"/>
              <w:left w:val="nil"/>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20"/>
        </w:trPr>
        <w:tc>
          <w:tcPr>
            <w:tcW w:w="449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Provision for the year</w:t>
            </w:r>
          </w:p>
        </w:tc>
        <w:tc>
          <w:tcPr>
            <w:tcW w:w="306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bCs/>
                <w:color w:val="000000" w:themeColor="text1"/>
                <w:szCs w:val="18"/>
              </w:rPr>
            </w:pPr>
          </w:p>
        </w:tc>
        <w:tc>
          <w:tcPr>
            <w:tcW w:w="2610" w:type="dxa"/>
            <w:tcBorders>
              <w:top w:val="single" w:sz="4" w:space="0" w:color="auto"/>
              <w:left w:val="nil"/>
              <w:bottom w:val="single" w:sz="4" w:space="0" w:color="auto"/>
              <w:right w:val="single" w:sz="4" w:space="0" w:color="auto"/>
            </w:tcBorders>
          </w:tcPr>
          <w:p w:rsidR="00E24385" w:rsidRPr="00055578" w:rsidRDefault="00E24385" w:rsidP="004030CF">
            <w:pPr>
              <w:jc w:val="both"/>
              <w:rPr>
                <w:rFonts w:ascii="Tahoma" w:hAnsi="Tahoma" w:cs="Tahoma"/>
                <w:bCs/>
                <w:color w:val="000000" w:themeColor="text1"/>
                <w:szCs w:val="18"/>
              </w:rPr>
            </w:pPr>
          </w:p>
        </w:tc>
      </w:tr>
      <w:tr w:rsidR="00E24385" w:rsidRPr="00055578">
        <w:trPr>
          <w:trHeight w:val="245"/>
        </w:trPr>
        <w:tc>
          <w:tcPr>
            <w:tcW w:w="4495" w:type="dxa"/>
            <w:tcBorders>
              <w:top w:val="single" w:sz="4" w:space="0" w:color="auto"/>
              <w:left w:val="single" w:sz="4" w:space="0" w:color="auto"/>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1736FC" w:rsidP="004030CF">
            <w:pPr>
              <w:jc w:val="both"/>
              <w:rPr>
                <w:rFonts w:ascii="Tahoma" w:hAnsi="Tahoma" w:cs="Tahoma"/>
                <w:b/>
                <w:color w:val="000000" w:themeColor="text1"/>
                <w:szCs w:val="18"/>
              </w:rPr>
            </w:pPr>
            <w:r w:rsidRPr="00055578">
              <w:rPr>
                <w:rFonts w:ascii="Tahoma" w:hAnsi="Tahoma" w:cs="Tahoma"/>
                <w:b/>
                <w:color w:val="000000" w:themeColor="text1"/>
                <w:szCs w:val="18"/>
              </w:rPr>
              <w:t xml:space="preserve">Total bad debts </w:t>
            </w:r>
          </w:p>
        </w:tc>
        <w:tc>
          <w:tcPr>
            <w:tcW w:w="3060" w:type="dxa"/>
            <w:tcBorders>
              <w:top w:val="single" w:sz="4" w:space="0" w:color="auto"/>
              <w:left w:val="nil"/>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E24385" w:rsidP="004030CF">
            <w:pPr>
              <w:jc w:val="both"/>
              <w:rPr>
                <w:rFonts w:ascii="Tahoma" w:hAnsi="Tahoma" w:cs="Tahoma"/>
                <w:b/>
                <w:bCs/>
                <w:color w:val="000000" w:themeColor="text1"/>
                <w:szCs w:val="18"/>
              </w:rPr>
            </w:pPr>
          </w:p>
        </w:tc>
        <w:tc>
          <w:tcPr>
            <w:tcW w:w="2610" w:type="dxa"/>
            <w:tcBorders>
              <w:top w:val="single" w:sz="4" w:space="0" w:color="auto"/>
              <w:left w:val="nil"/>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r>
    </w:tbl>
    <w:p w:rsidR="00E24385" w:rsidRPr="004030CF" w:rsidRDefault="00E24385" w:rsidP="004030CF">
      <w:pPr>
        <w:pStyle w:val="Heading4"/>
        <w:tabs>
          <w:tab w:val="left" w:pos="5940"/>
        </w:tabs>
        <w:spacing w:before="120" w:after="120"/>
        <w:jc w:val="both"/>
        <w:rPr>
          <w:rFonts w:ascii="Tahoma" w:hAnsi="Tahoma" w:cs="Tahoma"/>
          <w:color w:val="000000" w:themeColor="text1"/>
          <w:sz w:val="22"/>
          <w:szCs w:val="22"/>
          <w:u w:val="single"/>
        </w:rPr>
      </w:pPr>
    </w:p>
    <w:p w:rsidR="00E24385" w:rsidRPr="004030CF" w:rsidRDefault="00E24385" w:rsidP="004030CF">
      <w:pPr>
        <w:spacing w:after="160" w:line="259" w:lineRule="auto"/>
        <w:jc w:val="both"/>
        <w:rPr>
          <w:rFonts w:ascii="Tahoma" w:hAnsi="Tahoma" w:cs="Tahoma"/>
          <w:b/>
          <w:bCs/>
          <w:color w:val="000000" w:themeColor="text1"/>
          <w:sz w:val="22"/>
          <w:szCs w:val="22"/>
          <w:u w:val="single"/>
        </w:rPr>
      </w:pPr>
    </w:p>
    <w:p w:rsidR="00E24385" w:rsidRPr="004030CF" w:rsidRDefault="001736FC" w:rsidP="004030CF">
      <w:pPr>
        <w:pStyle w:val="Heading4"/>
        <w:tabs>
          <w:tab w:val="left" w:pos="5940"/>
        </w:tabs>
        <w:spacing w:before="120" w:after="1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Note 18: Other Expenses</w:t>
      </w:r>
    </w:p>
    <w:p w:rsidR="00E24385" w:rsidRPr="004030CF" w:rsidRDefault="001736FC" w:rsidP="004030CF">
      <w:pPr>
        <w:tabs>
          <w:tab w:val="left" w:pos="5940"/>
        </w:tabs>
        <w:spacing w:before="120" w:after="120"/>
        <w:jc w:val="both"/>
        <w:rPr>
          <w:rFonts w:ascii="Tahoma" w:hAnsi="Tahoma" w:cs="Tahoma"/>
          <w:color w:val="000000" w:themeColor="text1"/>
          <w:sz w:val="22"/>
          <w:szCs w:val="22"/>
        </w:rPr>
      </w:pPr>
      <w:r w:rsidRPr="004030CF">
        <w:rPr>
          <w:rFonts w:ascii="Tahoma" w:hAnsi="Tahoma" w:cs="Tahoma"/>
          <w:color w:val="000000" w:themeColor="text1"/>
          <w:sz w:val="22"/>
          <w:szCs w:val="22"/>
        </w:rPr>
        <w:t>These comprise:</w:t>
      </w:r>
    </w:p>
    <w:tbl>
      <w:tblPr>
        <w:tblW w:w="10180" w:type="dxa"/>
        <w:tblInd w:w="-15" w:type="dxa"/>
        <w:tblCellMar>
          <w:left w:w="0" w:type="dxa"/>
          <w:right w:w="0" w:type="dxa"/>
        </w:tblCellMar>
        <w:tblLook w:val="04A0" w:firstRow="1" w:lastRow="0" w:firstColumn="1" w:lastColumn="0" w:noHBand="0" w:noVBand="1"/>
      </w:tblPr>
      <w:tblGrid>
        <w:gridCol w:w="4240"/>
        <w:gridCol w:w="3330"/>
        <w:gridCol w:w="2610"/>
      </w:tblGrid>
      <w:tr w:rsidR="00E24385" w:rsidRPr="00055578">
        <w:trPr>
          <w:cantSplit/>
          <w:trHeight w:val="460"/>
        </w:trPr>
        <w:tc>
          <w:tcPr>
            <w:tcW w:w="4240" w:type="dxa"/>
            <w:tcBorders>
              <w:top w:val="single" w:sz="4" w:space="0" w:color="auto"/>
              <w:left w:val="single" w:sz="4" w:space="0" w:color="auto"/>
              <w:bottom w:val="single" w:sz="4" w:space="0" w:color="000000"/>
              <w:right w:val="single" w:sz="4" w:space="0" w:color="auto"/>
            </w:tcBorders>
            <w:vAlign w:val="center"/>
          </w:tcPr>
          <w:p w:rsidR="00E24385" w:rsidRPr="00055578" w:rsidRDefault="00E24385" w:rsidP="004030CF">
            <w:pPr>
              <w:jc w:val="both"/>
              <w:rPr>
                <w:rFonts w:ascii="Tahoma" w:hAnsi="Tahoma" w:cs="Tahoma"/>
                <w:color w:val="000000" w:themeColor="text1"/>
                <w:szCs w:val="18"/>
                <w:u w:val="single"/>
              </w:rPr>
            </w:pPr>
          </w:p>
        </w:tc>
        <w:tc>
          <w:tcPr>
            <w:tcW w:w="3330" w:type="dxa"/>
            <w:tcBorders>
              <w:top w:val="single" w:sz="4" w:space="0" w:color="auto"/>
              <w:left w:val="single" w:sz="4" w:space="0" w:color="auto"/>
              <w:right w:val="single" w:sz="4" w:space="0" w:color="auto"/>
            </w:tcBorders>
            <w:tcMar>
              <w:top w:w="15" w:type="dxa"/>
              <w:left w:w="15" w:type="dxa"/>
              <w:bottom w:w="0" w:type="dxa"/>
              <w:right w:w="15" w:type="dxa"/>
            </w:tcMar>
          </w:tcPr>
          <w:p w:rsidR="00E24385" w:rsidRPr="00055578" w:rsidRDefault="001736FC"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b/>
                <w:color w:val="000000" w:themeColor="text1"/>
                <w:sz w:val="18"/>
                <w:szCs w:val="18"/>
                <w:lang w:val="en-US"/>
              </w:rPr>
            </w:pPr>
            <w:r w:rsidRPr="00055578">
              <w:rPr>
                <w:rFonts w:ascii="Tahoma" w:hAnsi="Tahoma" w:cs="Tahoma"/>
                <w:b/>
                <w:color w:val="000000" w:themeColor="text1"/>
                <w:sz w:val="18"/>
                <w:szCs w:val="18"/>
                <w:lang w:val="en-US"/>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color w:val="000000" w:themeColor="text1"/>
                <w:szCs w:val="18"/>
              </w:rPr>
              <w:t>(Shs)</w:t>
            </w:r>
          </w:p>
        </w:tc>
        <w:tc>
          <w:tcPr>
            <w:tcW w:w="2610" w:type="dxa"/>
            <w:tcBorders>
              <w:top w:val="single" w:sz="4" w:space="0" w:color="auto"/>
              <w:left w:val="nil"/>
              <w:right w:val="single" w:sz="4" w:space="0" w:color="auto"/>
            </w:tcBorders>
            <w:tcMar>
              <w:top w:w="15" w:type="dxa"/>
              <w:left w:w="15" w:type="dxa"/>
              <w:bottom w:w="0" w:type="dxa"/>
              <w:right w:w="15" w:type="dxa"/>
            </w:tcMar>
          </w:tcPr>
          <w:p w:rsidR="00E24385" w:rsidRPr="00055578" w:rsidRDefault="001736FC"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rPr>
            </w:pPr>
            <w:r w:rsidRPr="00055578">
              <w:rPr>
                <w:rFonts w:ascii="Tahoma" w:hAnsi="Tahoma" w:cs="Tahoma"/>
                <w:color w:val="000000" w:themeColor="text1"/>
                <w:sz w:val="18"/>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55"/>
        </w:trPr>
        <w:tc>
          <w:tcPr>
            <w:tcW w:w="4240" w:type="dxa"/>
            <w:tcBorders>
              <w:top w:val="single" w:sz="4" w:space="0" w:color="000000"/>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Gains/losses in disposal of PPE</w:t>
            </w:r>
          </w:p>
        </w:tc>
        <w:tc>
          <w:tcPr>
            <w:tcW w:w="333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E24385" w:rsidP="00055578">
            <w:pPr>
              <w:jc w:val="right"/>
              <w:rPr>
                <w:rFonts w:ascii="Tahoma" w:hAnsi="Tahoma" w:cs="Tahoma"/>
                <w:color w:val="000000" w:themeColor="text1"/>
                <w:szCs w:val="18"/>
              </w:rPr>
            </w:pPr>
          </w:p>
        </w:tc>
        <w:tc>
          <w:tcPr>
            <w:tcW w:w="261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E24385" w:rsidP="00055578">
            <w:pPr>
              <w:jc w:val="right"/>
              <w:rPr>
                <w:rFonts w:ascii="Tahoma" w:hAnsi="Tahoma" w:cs="Tahoma"/>
                <w:color w:val="000000" w:themeColor="text1"/>
                <w:szCs w:val="18"/>
              </w:rPr>
            </w:pPr>
          </w:p>
        </w:tc>
      </w:tr>
      <w:tr w:rsidR="00E24385" w:rsidRPr="00055578">
        <w:trPr>
          <w:trHeight w:val="55"/>
        </w:trPr>
        <w:tc>
          <w:tcPr>
            <w:tcW w:w="4240" w:type="dxa"/>
            <w:tcBorders>
              <w:top w:val="single" w:sz="4" w:space="0" w:color="000000"/>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Property expenses other than interest</w:t>
            </w:r>
          </w:p>
        </w:tc>
        <w:tc>
          <w:tcPr>
            <w:tcW w:w="333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E24385" w:rsidP="00055578">
            <w:pPr>
              <w:jc w:val="right"/>
              <w:rPr>
                <w:rFonts w:ascii="Tahoma" w:hAnsi="Tahoma" w:cs="Tahoma"/>
                <w:color w:val="000000" w:themeColor="text1"/>
                <w:szCs w:val="18"/>
              </w:rPr>
            </w:pPr>
          </w:p>
        </w:tc>
        <w:tc>
          <w:tcPr>
            <w:tcW w:w="261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E24385" w:rsidP="00055578">
            <w:pPr>
              <w:jc w:val="right"/>
              <w:rPr>
                <w:rFonts w:ascii="Tahoma" w:hAnsi="Tahoma" w:cs="Tahoma"/>
                <w:color w:val="000000" w:themeColor="text1"/>
                <w:szCs w:val="18"/>
              </w:rPr>
            </w:pPr>
          </w:p>
        </w:tc>
      </w:tr>
      <w:tr w:rsidR="00E24385" w:rsidRPr="00055578">
        <w:trPr>
          <w:trHeight w:val="55"/>
        </w:trPr>
        <w:tc>
          <w:tcPr>
            <w:tcW w:w="42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 xml:space="preserve"> Other students  expenses</w:t>
            </w:r>
          </w:p>
        </w:tc>
        <w:tc>
          <w:tcPr>
            <w:tcW w:w="333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2170E" w:rsidP="00055578">
            <w:pPr>
              <w:jc w:val="right"/>
              <w:rPr>
                <w:rFonts w:ascii="Tahoma" w:hAnsi="Tahoma" w:cs="Tahoma"/>
                <w:color w:val="000000" w:themeColor="text1"/>
                <w:szCs w:val="18"/>
              </w:rPr>
            </w:pPr>
            <w:r w:rsidRPr="00055578">
              <w:rPr>
                <w:rFonts w:ascii="Tahoma" w:hAnsi="Tahoma" w:cs="Tahoma"/>
                <w:color w:val="000000" w:themeColor="text1"/>
                <w:szCs w:val="18"/>
              </w:rPr>
              <w:t>275,579</w:t>
            </w:r>
            <w:r w:rsidR="001736FC" w:rsidRPr="00055578">
              <w:rPr>
                <w:rFonts w:ascii="Tahoma" w:hAnsi="Tahoma" w:cs="Tahoma"/>
                <w:color w:val="000000" w:themeColor="text1"/>
                <w:szCs w:val="18"/>
              </w:rPr>
              <w:t>,176</w:t>
            </w:r>
          </w:p>
        </w:tc>
        <w:tc>
          <w:tcPr>
            <w:tcW w:w="261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346,408,159</w:t>
            </w:r>
          </w:p>
        </w:tc>
      </w:tr>
      <w:tr w:rsidR="00E24385" w:rsidRPr="00055578">
        <w:trPr>
          <w:trHeight w:val="174"/>
        </w:trPr>
        <w:tc>
          <w:tcPr>
            <w:tcW w:w="4240" w:type="dxa"/>
            <w:tcBorders>
              <w:top w:val="single" w:sz="4" w:space="0" w:color="auto"/>
              <w:left w:val="single" w:sz="4" w:space="0" w:color="auto"/>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color w:val="000000" w:themeColor="text1"/>
                <w:szCs w:val="18"/>
              </w:rPr>
              <w:t>Total other operating expenses</w:t>
            </w:r>
          </w:p>
        </w:tc>
        <w:tc>
          <w:tcPr>
            <w:tcW w:w="3330" w:type="dxa"/>
            <w:tcBorders>
              <w:top w:val="single" w:sz="4" w:space="0" w:color="auto"/>
              <w:left w:val="single" w:sz="4" w:space="0" w:color="auto"/>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12170E"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275,579</w:t>
            </w:r>
            <w:r w:rsidR="001736FC" w:rsidRPr="00055578">
              <w:rPr>
                <w:rFonts w:ascii="Tahoma" w:hAnsi="Tahoma" w:cs="Tahoma"/>
                <w:b/>
                <w:bCs/>
                <w:color w:val="000000" w:themeColor="text1"/>
                <w:szCs w:val="18"/>
              </w:rPr>
              <w:t>,176</w:t>
            </w:r>
          </w:p>
        </w:tc>
        <w:tc>
          <w:tcPr>
            <w:tcW w:w="2610" w:type="dxa"/>
            <w:tcBorders>
              <w:top w:val="single" w:sz="4" w:space="0" w:color="auto"/>
              <w:left w:val="nil"/>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color w:val="000000" w:themeColor="text1"/>
                <w:szCs w:val="18"/>
              </w:rPr>
              <w:t>346,408,159</w:t>
            </w:r>
          </w:p>
        </w:tc>
      </w:tr>
    </w:tbl>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tabs>
          <w:tab w:val="left" w:pos="5940"/>
        </w:tabs>
        <w:jc w:val="both"/>
        <w:rPr>
          <w:rFonts w:ascii="Tahoma" w:hAnsi="Tahoma" w:cs="Tahoma"/>
          <w:b/>
          <w:bCs/>
          <w:color w:val="000000" w:themeColor="text1"/>
          <w:sz w:val="22"/>
          <w:szCs w:val="22"/>
        </w:rPr>
      </w:pPr>
    </w:p>
    <w:p w:rsidR="00E24385" w:rsidRPr="004030CF" w:rsidRDefault="001736FC" w:rsidP="004030CF">
      <w:pPr>
        <w:pStyle w:val="Heading4"/>
        <w:tabs>
          <w:tab w:val="left" w:pos="5940"/>
        </w:tabs>
        <w:spacing w:before="120" w:after="1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Note 19: Foreign Exchange Gains and Losses</w:t>
      </w:r>
    </w:p>
    <w:p w:rsidR="00E24385" w:rsidRPr="004030CF" w:rsidRDefault="001736FC" w:rsidP="004030CF">
      <w:pPr>
        <w:tabs>
          <w:tab w:val="left" w:pos="5940"/>
        </w:tabs>
        <w:spacing w:before="120" w:after="120"/>
        <w:jc w:val="both"/>
        <w:rPr>
          <w:rFonts w:ascii="Tahoma" w:hAnsi="Tahoma" w:cs="Tahoma"/>
          <w:color w:val="000000" w:themeColor="text1"/>
          <w:sz w:val="22"/>
          <w:szCs w:val="22"/>
        </w:rPr>
      </w:pPr>
      <w:r w:rsidRPr="004030CF">
        <w:rPr>
          <w:rFonts w:ascii="Tahoma" w:hAnsi="Tahoma" w:cs="Tahoma"/>
          <w:color w:val="000000" w:themeColor="text1"/>
          <w:sz w:val="22"/>
          <w:szCs w:val="22"/>
        </w:rPr>
        <w:t>During the year, foreign exchange losses and gains were as follows:</w:t>
      </w:r>
    </w:p>
    <w:tbl>
      <w:tblPr>
        <w:tblW w:w="10180" w:type="dxa"/>
        <w:tblInd w:w="-15" w:type="dxa"/>
        <w:tblCellMar>
          <w:left w:w="0" w:type="dxa"/>
          <w:right w:w="0" w:type="dxa"/>
        </w:tblCellMar>
        <w:tblLook w:val="04A0" w:firstRow="1" w:lastRow="0" w:firstColumn="1" w:lastColumn="0" w:noHBand="0" w:noVBand="1"/>
      </w:tblPr>
      <w:tblGrid>
        <w:gridCol w:w="4240"/>
        <w:gridCol w:w="3330"/>
        <w:gridCol w:w="2610"/>
      </w:tblGrid>
      <w:tr w:rsidR="00E24385" w:rsidRPr="00055578">
        <w:trPr>
          <w:cantSplit/>
          <w:trHeight w:val="263"/>
        </w:trPr>
        <w:tc>
          <w:tcPr>
            <w:tcW w:w="4240" w:type="dxa"/>
            <w:tcBorders>
              <w:top w:val="single" w:sz="4" w:space="0" w:color="auto"/>
              <w:left w:val="single" w:sz="4" w:space="0" w:color="auto"/>
              <w:bottom w:val="single" w:sz="4" w:space="0" w:color="000000"/>
              <w:right w:val="single" w:sz="4" w:space="0" w:color="auto"/>
            </w:tcBorders>
            <w:vAlign w:val="center"/>
          </w:tcPr>
          <w:p w:rsidR="00E24385" w:rsidRPr="00055578" w:rsidRDefault="00E24385" w:rsidP="004030CF">
            <w:pPr>
              <w:jc w:val="both"/>
              <w:rPr>
                <w:rFonts w:ascii="Tahoma" w:hAnsi="Tahoma" w:cs="Tahoma"/>
                <w:color w:val="000000" w:themeColor="text1"/>
                <w:szCs w:val="18"/>
                <w:u w:val="single"/>
              </w:rPr>
            </w:pPr>
          </w:p>
        </w:tc>
        <w:tc>
          <w:tcPr>
            <w:tcW w:w="3330" w:type="dxa"/>
            <w:tcBorders>
              <w:top w:val="single" w:sz="4" w:space="0" w:color="auto"/>
              <w:left w:val="nil"/>
              <w:right w:val="single" w:sz="4" w:space="0" w:color="auto"/>
            </w:tcBorders>
            <w:tcMar>
              <w:top w:w="15" w:type="dxa"/>
              <w:left w:w="15" w:type="dxa"/>
              <w:bottom w:w="0" w:type="dxa"/>
              <w:right w:w="15" w:type="dxa"/>
            </w:tcMar>
          </w:tcPr>
          <w:p w:rsidR="00E24385" w:rsidRPr="00055578" w:rsidRDefault="001736FC" w:rsidP="004030CF">
            <w:pPr>
              <w:pStyle w:val="xl26"/>
              <w:pBdr>
                <w:bottom w:val="none" w:sz="0" w:space="0" w:color="auto"/>
                <w:right w:val="none" w:sz="0" w:space="0" w:color="auto"/>
              </w:pBdr>
              <w:spacing w:before="0" w:beforeAutospacing="0" w:after="0" w:afterAutospacing="0"/>
              <w:jc w:val="both"/>
              <w:textAlignment w:val="auto"/>
              <w:rPr>
                <w:rFonts w:ascii="Tahoma" w:hAnsi="Tahoma" w:cs="Tahoma"/>
                <w:b/>
                <w:bCs/>
                <w:color w:val="000000" w:themeColor="text1"/>
                <w:sz w:val="18"/>
                <w:szCs w:val="18"/>
                <w:lang w:val="en-US"/>
              </w:rPr>
            </w:pPr>
            <w:r w:rsidRPr="00055578">
              <w:rPr>
                <w:rFonts w:ascii="Tahoma" w:hAnsi="Tahoma" w:cs="Tahoma"/>
                <w:b/>
                <w:bCs/>
                <w:color w:val="000000" w:themeColor="text1"/>
                <w:sz w:val="18"/>
                <w:szCs w:val="18"/>
                <w:lang w:val="en-US"/>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610" w:type="dxa"/>
            <w:tcBorders>
              <w:top w:val="single" w:sz="4" w:space="0" w:color="auto"/>
              <w:left w:val="nil"/>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55"/>
        </w:trPr>
        <w:tc>
          <w:tcPr>
            <w:tcW w:w="4240" w:type="dxa"/>
            <w:tcBorders>
              <w:top w:val="single" w:sz="4" w:space="0" w:color="000000"/>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Realized loss /gain (SFP)</w:t>
            </w:r>
          </w:p>
        </w:tc>
        <w:tc>
          <w:tcPr>
            <w:tcW w:w="333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61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r>
      <w:tr w:rsidR="00E24385" w:rsidRPr="00055578">
        <w:trPr>
          <w:trHeight w:val="55"/>
        </w:trPr>
        <w:tc>
          <w:tcPr>
            <w:tcW w:w="4240" w:type="dxa"/>
            <w:tcBorders>
              <w:top w:val="single" w:sz="4" w:space="0" w:color="000000"/>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Unrealized loss /gain (SCE)</w:t>
            </w:r>
          </w:p>
        </w:tc>
        <w:tc>
          <w:tcPr>
            <w:tcW w:w="333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61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r>
      <w:tr w:rsidR="00E24385" w:rsidRPr="00055578">
        <w:trPr>
          <w:trHeight w:val="174"/>
        </w:trPr>
        <w:tc>
          <w:tcPr>
            <w:tcW w:w="4240" w:type="dxa"/>
            <w:tcBorders>
              <w:top w:val="single" w:sz="4" w:space="0" w:color="auto"/>
              <w:left w:val="single" w:sz="4" w:space="0" w:color="auto"/>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Net foreign exchange  gains / losses</w:t>
            </w:r>
          </w:p>
        </w:tc>
        <w:tc>
          <w:tcPr>
            <w:tcW w:w="3330" w:type="dxa"/>
            <w:tcBorders>
              <w:top w:val="single" w:sz="4" w:space="0" w:color="auto"/>
              <w:left w:val="nil"/>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E24385" w:rsidP="004030CF">
            <w:pPr>
              <w:jc w:val="both"/>
              <w:rPr>
                <w:rFonts w:ascii="Tahoma" w:hAnsi="Tahoma" w:cs="Tahoma"/>
                <w:b/>
                <w:bCs/>
                <w:color w:val="000000" w:themeColor="text1"/>
                <w:szCs w:val="18"/>
              </w:rPr>
            </w:pPr>
          </w:p>
        </w:tc>
        <w:tc>
          <w:tcPr>
            <w:tcW w:w="2610" w:type="dxa"/>
            <w:tcBorders>
              <w:top w:val="single" w:sz="4" w:space="0" w:color="auto"/>
              <w:left w:val="nil"/>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E24385" w:rsidP="004030CF">
            <w:pPr>
              <w:jc w:val="both"/>
              <w:rPr>
                <w:rFonts w:ascii="Tahoma" w:hAnsi="Tahoma" w:cs="Tahoma"/>
                <w:b/>
                <w:bCs/>
                <w:color w:val="000000" w:themeColor="text1"/>
                <w:szCs w:val="18"/>
              </w:rPr>
            </w:pPr>
          </w:p>
        </w:tc>
      </w:tr>
    </w:tbl>
    <w:p w:rsidR="00E24385" w:rsidRPr="004030CF" w:rsidRDefault="00E24385" w:rsidP="004030CF">
      <w:pPr>
        <w:tabs>
          <w:tab w:val="left" w:pos="5940"/>
        </w:tabs>
        <w:jc w:val="both"/>
        <w:rPr>
          <w:rFonts w:ascii="Tahoma" w:hAnsi="Tahoma" w:cs="Tahoma"/>
          <w:b/>
          <w:bCs/>
          <w:color w:val="000000" w:themeColor="text1"/>
          <w:sz w:val="22"/>
          <w:szCs w:val="22"/>
        </w:rPr>
      </w:pPr>
    </w:p>
    <w:p w:rsidR="00E24385" w:rsidRPr="004030CF" w:rsidRDefault="00E24385" w:rsidP="004030CF">
      <w:pPr>
        <w:tabs>
          <w:tab w:val="left" w:pos="5940"/>
        </w:tabs>
        <w:jc w:val="both"/>
        <w:rPr>
          <w:rFonts w:ascii="Tahoma" w:hAnsi="Tahoma" w:cs="Tahoma"/>
          <w:b/>
          <w:bCs/>
          <w:color w:val="000000" w:themeColor="text1"/>
          <w:sz w:val="22"/>
          <w:szCs w:val="22"/>
        </w:rPr>
      </w:pPr>
    </w:p>
    <w:p w:rsidR="00E24385" w:rsidRPr="004030CF" w:rsidRDefault="00E24385" w:rsidP="004030CF">
      <w:pPr>
        <w:tabs>
          <w:tab w:val="left" w:pos="5940"/>
        </w:tabs>
        <w:jc w:val="both"/>
        <w:rPr>
          <w:rFonts w:ascii="Tahoma" w:hAnsi="Tahoma" w:cs="Tahoma"/>
          <w:b/>
          <w:bCs/>
          <w:color w:val="000000" w:themeColor="text1"/>
          <w:sz w:val="22"/>
          <w:szCs w:val="22"/>
        </w:rPr>
      </w:pPr>
    </w:p>
    <w:p w:rsidR="00E24385" w:rsidRPr="004030CF" w:rsidRDefault="001736FC" w:rsidP="004030CF">
      <w:pPr>
        <w:pStyle w:val="Heading4"/>
        <w:tabs>
          <w:tab w:val="left" w:pos="5940"/>
        </w:tabs>
        <w:spacing w:before="120" w:after="1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Note 20: Transfers to Treasury</w:t>
      </w:r>
    </w:p>
    <w:p w:rsidR="00E24385" w:rsidRPr="004030CF" w:rsidRDefault="001736FC" w:rsidP="004030CF">
      <w:pPr>
        <w:tabs>
          <w:tab w:val="left" w:pos="5940"/>
        </w:tabs>
        <w:spacing w:before="120" w:after="120"/>
        <w:jc w:val="both"/>
        <w:rPr>
          <w:rFonts w:ascii="Tahoma" w:hAnsi="Tahoma" w:cs="Tahoma"/>
          <w:color w:val="000000" w:themeColor="text1"/>
          <w:sz w:val="22"/>
          <w:szCs w:val="22"/>
        </w:rPr>
      </w:pPr>
      <w:r w:rsidRPr="004030CF">
        <w:rPr>
          <w:rFonts w:ascii="Tahoma" w:hAnsi="Tahoma" w:cs="Tahoma"/>
          <w:color w:val="000000" w:themeColor="text1"/>
          <w:sz w:val="22"/>
          <w:szCs w:val="22"/>
        </w:rPr>
        <w:t>These comprise:</w:t>
      </w:r>
    </w:p>
    <w:tbl>
      <w:tblPr>
        <w:tblW w:w="10180" w:type="dxa"/>
        <w:tblInd w:w="-15" w:type="dxa"/>
        <w:tblCellMar>
          <w:left w:w="0" w:type="dxa"/>
          <w:right w:w="0" w:type="dxa"/>
        </w:tblCellMar>
        <w:tblLook w:val="04A0" w:firstRow="1" w:lastRow="0" w:firstColumn="1" w:lastColumn="0" w:noHBand="0" w:noVBand="1"/>
      </w:tblPr>
      <w:tblGrid>
        <w:gridCol w:w="4240"/>
        <w:gridCol w:w="3330"/>
        <w:gridCol w:w="2610"/>
      </w:tblGrid>
      <w:tr w:rsidR="00E24385" w:rsidRPr="00055578">
        <w:trPr>
          <w:cantSplit/>
          <w:trHeight w:val="460"/>
        </w:trPr>
        <w:tc>
          <w:tcPr>
            <w:tcW w:w="4240" w:type="dxa"/>
            <w:tcBorders>
              <w:top w:val="single" w:sz="4" w:space="0" w:color="auto"/>
              <w:left w:val="single" w:sz="4" w:space="0" w:color="auto"/>
              <w:bottom w:val="single" w:sz="4" w:space="0" w:color="000000"/>
              <w:right w:val="single" w:sz="4" w:space="0" w:color="auto"/>
            </w:tcBorders>
            <w:vAlign w:val="center"/>
          </w:tcPr>
          <w:p w:rsidR="00E24385" w:rsidRPr="00055578" w:rsidRDefault="00E24385" w:rsidP="004030CF">
            <w:pPr>
              <w:jc w:val="both"/>
              <w:rPr>
                <w:rFonts w:ascii="Tahoma" w:hAnsi="Tahoma" w:cs="Tahoma"/>
                <w:color w:val="000000" w:themeColor="text1"/>
                <w:szCs w:val="18"/>
                <w:u w:val="single"/>
              </w:rPr>
            </w:pPr>
          </w:p>
        </w:tc>
        <w:tc>
          <w:tcPr>
            <w:tcW w:w="3330" w:type="dxa"/>
            <w:tcBorders>
              <w:top w:val="single" w:sz="4" w:space="0" w:color="auto"/>
              <w:left w:val="single" w:sz="4" w:space="0" w:color="auto"/>
              <w:right w:val="single" w:sz="4" w:space="0" w:color="auto"/>
            </w:tcBorders>
            <w:tcMar>
              <w:top w:w="15" w:type="dxa"/>
              <w:left w:w="15" w:type="dxa"/>
              <w:bottom w:w="0" w:type="dxa"/>
              <w:right w:w="15" w:type="dxa"/>
            </w:tcMar>
          </w:tcPr>
          <w:p w:rsidR="00E24385" w:rsidRPr="00055578" w:rsidRDefault="001736FC"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b/>
                <w:color w:val="000000" w:themeColor="text1"/>
                <w:sz w:val="18"/>
                <w:szCs w:val="18"/>
                <w:lang w:val="en-US"/>
              </w:rPr>
            </w:pPr>
            <w:r w:rsidRPr="00055578">
              <w:rPr>
                <w:rFonts w:ascii="Tahoma" w:hAnsi="Tahoma" w:cs="Tahoma"/>
                <w:b/>
                <w:color w:val="000000" w:themeColor="text1"/>
                <w:sz w:val="18"/>
                <w:szCs w:val="18"/>
                <w:lang w:val="en-US"/>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color w:val="000000" w:themeColor="text1"/>
                <w:szCs w:val="18"/>
              </w:rPr>
              <w:t>(Shs)</w:t>
            </w:r>
          </w:p>
        </w:tc>
        <w:tc>
          <w:tcPr>
            <w:tcW w:w="2610" w:type="dxa"/>
            <w:tcBorders>
              <w:top w:val="single" w:sz="4" w:space="0" w:color="auto"/>
              <w:left w:val="nil"/>
              <w:right w:val="single" w:sz="4" w:space="0" w:color="auto"/>
            </w:tcBorders>
            <w:tcMar>
              <w:top w:w="15" w:type="dxa"/>
              <w:left w:w="15" w:type="dxa"/>
              <w:bottom w:w="0" w:type="dxa"/>
              <w:right w:w="15" w:type="dxa"/>
            </w:tcMar>
          </w:tcPr>
          <w:p w:rsidR="00E24385" w:rsidRPr="00055578" w:rsidRDefault="001736FC" w:rsidP="004030CF">
            <w:pPr>
              <w:pStyle w:val="xl24"/>
              <w:pBdr>
                <w:bottom w:val="none" w:sz="0" w:space="0" w:color="auto"/>
                <w:right w:val="none" w:sz="0" w:space="0" w:color="auto"/>
              </w:pBdr>
              <w:tabs>
                <w:tab w:val="left" w:pos="5940"/>
              </w:tabs>
              <w:spacing w:before="0" w:beforeAutospacing="0" w:after="0" w:afterAutospacing="0"/>
              <w:jc w:val="both"/>
              <w:textAlignment w:val="auto"/>
              <w:rPr>
                <w:rFonts w:ascii="Tahoma" w:hAnsi="Tahoma" w:cs="Tahoma"/>
                <w:color w:val="000000" w:themeColor="text1"/>
                <w:sz w:val="18"/>
                <w:szCs w:val="18"/>
              </w:rPr>
            </w:pPr>
            <w:r w:rsidRPr="00055578">
              <w:rPr>
                <w:rFonts w:ascii="Tahoma" w:hAnsi="Tahoma" w:cs="Tahoma"/>
                <w:color w:val="000000" w:themeColor="text1"/>
                <w:sz w:val="18"/>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55"/>
        </w:trPr>
        <w:tc>
          <w:tcPr>
            <w:tcW w:w="4240" w:type="dxa"/>
            <w:tcBorders>
              <w:top w:val="single" w:sz="4" w:space="0" w:color="000000"/>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Transfers to Treasury- NTR</w:t>
            </w:r>
          </w:p>
        </w:tc>
        <w:tc>
          <w:tcPr>
            <w:tcW w:w="333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61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r>
      <w:tr w:rsidR="00E24385" w:rsidRPr="00055578">
        <w:trPr>
          <w:trHeight w:val="55"/>
        </w:trPr>
        <w:tc>
          <w:tcPr>
            <w:tcW w:w="4240" w:type="dxa"/>
            <w:tcBorders>
              <w:top w:val="single" w:sz="4" w:space="0" w:color="000000"/>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lastRenderedPageBreak/>
              <w:t>Transfers to Treasury- Others</w:t>
            </w:r>
          </w:p>
        </w:tc>
        <w:tc>
          <w:tcPr>
            <w:tcW w:w="333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61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r>
      <w:tr w:rsidR="00E24385" w:rsidRPr="00055578">
        <w:trPr>
          <w:trHeight w:val="55"/>
        </w:trPr>
        <w:tc>
          <w:tcPr>
            <w:tcW w:w="42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333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61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r>
      <w:tr w:rsidR="00E24385" w:rsidRPr="00055578">
        <w:trPr>
          <w:trHeight w:val="174"/>
        </w:trPr>
        <w:tc>
          <w:tcPr>
            <w:tcW w:w="4240" w:type="dxa"/>
            <w:tcBorders>
              <w:top w:val="single" w:sz="4" w:space="0" w:color="auto"/>
              <w:left w:val="single" w:sz="4" w:space="0" w:color="auto"/>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E24385" w:rsidP="004030CF">
            <w:pPr>
              <w:jc w:val="both"/>
              <w:rPr>
                <w:rFonts w:ascii="Tahoma" w:hAnsi="Tahoma" w:cs="Tahoma"/>
                <w:b/>
                <w:bCs/>
                <w:color w:val="000000" w:themeColor="text1"/>
                <w:szCs w:val="18"/>
              </w:rPr>
            </w:pPr>
          </w:p>
        </w:tc>
        <w:tc>
          <w:tcPr>
            <w:tcW w:w="3330" w:type="dxa"/>
            <w:tcBorders>
              <w:top w:val="single" w:sz="4" w:space="0" w:color="auto"/>
              <w:left w:val="single" w:sz="4" w:space="0" w:color="auto"/>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E24385" w:rsidP="004030CF">
            <w:pPr>
              <w:jc w:val="both"/>
              <w:rPr>
                <w:rFonts w:ascii="Tahoma" w:hAnsi="Tahoma" w:cs="Tahoma"/>
                <w:b/>
                <w:bCs/>
                <w:color w:val="000000" w:themeColor="text1"/>
                <w:szCs w:val="18"/>
              </w:rPr>
            </w:pPr>
          </w:p>
        </w:tc>
        <w:tc>
          <w:tcPr>
            <w:tcW w:w="2610" w:type="dxa"/>
            <w:tcBorders>
              <w:top w:val="single" w:sz="4" w:space="0" w:color="auto"/>
              <w:left w:val="nil"/>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E24385" w:rsidP="004030CF">
            <w:pPr>
              <w:jc w:val="both"/>
              <w:rPr>
                <w:rFonts w:ascii="Tahoma" w:hAnsi="Tahoma" w:cs="Tahoma"/>
                <w:b/>
                <w:bCs/>
                <w:color w:val="000000" w:themeColor="text1"/>
                <w:szCs w:val="18"/>
              </w:rPr>
            </w:pPr>
          </w:p>
        </w:tc>
      </w:tr>
    </w:tbl>
    <w:p w:rsidR="00E24385" w:rsidRPr="004030CF" w:rsidRDefault="001736FC" w:rsidP="004030CF">
      <w:pPr>
        <w:tabs>
          <w:tab w:val="left" w:pos="5940"/>
        </w:tabs>
        <w:jc w:val="both"/>
        <w:rPr>
          <w:rFonts w:ascii="Tahoma" w:hAnsi="Tahoma" w:cs="Tahoma"/>
          <w:bCs/>
          <w:i/>
          <w:iCs/>
          <w:color w:val="000000" w:themeColor="text1"/>
          <w:sz w:val="22"/>
          <w:szCs w:val="22"/>
        </w:rPr>
      </w:pPr>
      <w:r w:rsidRPr="004030CF">
        <w:rPr>
          <w:rFonts w:ascii="Tahoma" w:hAnsi="Tahoma" w:cs="Tahoma"/>
          <w:bCs/>
          <w:i/>
          <w:iCs/>
          <w:color w:val="000000" w:themeColor="text1"/>
          <w:sz w:val="22"/>
          <w:szCs w:val="22"/>
        </w:rPr>
        <w:t>Included in this note are transfers to Treasury for activities relating to the current financial year (reporting period). Transfers to treasury for activities crossing financial years should be recorded under note 32 and through the Statement of Changes in Equity.</w:t>
      </w:r>
    </w:p>
    <w:p w:rsidR="00E24385" w:rsidRPr="004030CF" w:rsidRDefault="001736FC" w:rsidP="004030CF">
      <w:pPr>
        <w:pStyle w:val="Heading4"/>
        <w:spacing w:before="120" w:after="1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Note 21: Cash and cash equivalents</w:t>
      </w:r>
    </w:p>
    <w:tbl>
      <w:tblPr>
        <w:tblW w:w="10190" w:type="dxa"/>
        <w:tblInd w:w="-25" w:type="dxa"/>
        <w:tblCellMar>
          <w:left w:w="0" w:type="dxa"/>
          <w:right w:w="0" w:type="dxa"/>
        </w:tblCellMar>
        <w:tblLook w:val="04A0" w:firstRow="1" w:lastRow="0" w:firstColumn="1" w:lastColumn="0" w:noHBand="0" w:noVBand="1"/>
      </w:tblPr>
      <w:tblGrid>
        <w:gridCol w:w="4250"/>
        <w:gridCol w:w="3330"/>
        <w:gridCol w:w="2610"/>
      </w:tblGrid>
      <w:tr w:rsidR="00E24385" w:rsidRPr="00055578">
        <w:trPr>
          <w:trHeight w:val="281"/>
          <w:tblHeader/>
        </w:trPr>
        <w:tc>
          <w:tcPr>
            <w:tcW w:w="4250" w:type="dxa"/>
            <w:tcBorders>
              <w:top w:val="single" w:sz="4" w:space="0" w:color="000000"/>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E24385" w:rsidP="004030CF">
            <w:pPr>
              <w:pStyle w:val="Heading8"/>
              <w:jc w:val="both"/>
              <w:rPr>
                <w:rFonts w:ascii="Tahoma" w:hAnsi="Tahoma" w:cs="Tahoma"/>
                <w:color w:val="000000" w:themeColor="text1"/>
                <w:sz w:val="18"/>
                <w:szCs w:val="18"/>
              </w:rPr>
            </w:pPr>
          </w:p>
        </w:tc>
        <w:tc>
          <w:tcPr>
            <w:tcW w:w="333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1736FC" w:rsidP="004030CF">
            <w:pPr>
              <w:pStyle w:val="xl27"/>
              <w:pBdr>
                <w:bottom w:val="none" w:sz="0" w:space="0" w:color="auto"/>
                <w:right w:val="none" w:sz="0" w:space="0" w:color="auto"/>
              </w:pBdr>
              <w:spacing w:before="0" w:beforeAutospacing="0" w:after="0" w:afterAutospacing="0"/>
              <w:jc w:val="both"/>
              <w:textAlignment w:val="auto"/>
              <w:rPr>
                <w:rFonts w:ascii="Tahoma" w:hAnsi="Tahoma" w:cs="Tahoma"/>
                <w:color w:val="000000" w:themeColor="text1"/>
                <w:sz w:val="18"/>
                <w:szCs w:val="18"/>
                <w:lang w:val="en-US"/>
              </w:rPr>
            </w:pPr>
            <w:r w:rsidRPr="00055578">
              <w:rPr>
                <w:rFonts w:ascii="Tahoma" w:hAnsi="Tahoma" w:cs="Tahoma"/>
                <w:color w:val="000000" w:themeColor="text1"/>
                <w:sz w:val="18"/>
                <w:szCs w:val="18"/>
                <w:lang w:val="en-US"/>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61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20"/>
        </w:trPr>
        <w:tc>
          <w:tcPr>
            <w:tcW w:w="4250" w:type="dxa"/>
            <w:tcBorders>
              <w:top w:val="single" w:sz="4" w:space="0" w:color="auto"/>
              <w:left w:val="single" w:sz="4" w:space="0" w:color="auto"/>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1736FC" w:rsidP="004030CF">
            <w:pPr>
              <w:pStyle w:val="Heading8"/>
              <w:jc w:val="both"/>
              <w:rPr>
                <w:rFonts w:ascii="Tahoma" w:hAnsi="Tahoma" w:cs="Tahoma"/>
                <w:color w:val="000000" w:themeColor="text1"/>
                <w:sz w:val="18"/>
                <w:szCs w:val="18"/>
              </w:rPr>
            </w:pPr>
            <w:r w:rsidRPr="00055578">
              <w:rPr>
                <w:rFonts w:ascii="Tahoma" w:hAnsi="Tahoma" w:cs="Tahoma"/>
                <w:color w:val="000000" w:themeColor="text1"/>
                <w:sz w:val="18"/>
                <w:szCs w:val="18"/>
              </w:rPr>
              <w:t>DOMESTIC</w:t>
            </w:r>
          </w:p>
        </w:tc>
        <w:tc>
          <w:tcPr>
            <w:tcW w:w="3330" w:type="dxa"/>
            <w:tcBorders>
              <w:top w:val="single" w:sz="4" w:space="0" w:color="auto"/>
              <w:left w:val="nil"/>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E24385" w:rsidP="004030CF">
            <w:pPr>
              <w:jc w:val="both"/>
              <w:rPr>
                <w:rFonts w:ascii="Tahoma" w:hAnsi="Tahoma" w:cs="Tahoma"/>
                <w:b/>
                <w:bCs/>
                <w:color w:val="000000" w:themeColor="text1"/>
                <w:szCs w:val="18"/>
              </w:rPr>
            </w:pPr>
          </w:p>
        </w:tc>
        <w:tc>
          <w:tcPr>
            <w:tcW w:w="2610" w:type="dxa"/>
            <w:tcBorders>
              <w:top w:val="single" w:sz="4" w:space="0" w:color="auto"/>
              <w:left w:val="nil"/>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 </w:t>
            </w:r>
          </w:p>
        </w:tc>
      </w:tr>
      <w:tr w:rsidR="00E24385" w:rsidRPr="00055578">
        <w:trPr>
          <w:trHeight w:val="20"/>
        </w:trPr>
        <w:tc>
          <w:tcPr>
            <w:tcW w:w="425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 xml:space="preserve">Revenue accounts </w:t>
            </w:r>
          </w:p>
        </w:tc>
        <w:tc>
          <w:tcPr>
            <w:tcW w:w="333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1</w:t>
            </w:r>
            <w:r w:rsidR="00055578">
              <w:rPr>
                <w:rFonts w:ascii="Tahoma" w:hAnsi="Tahoma" w:cs="Tahoma"/>
                <w:color w:val="000000" w:themeColor="text1"/>
                <w:szCs w:val="18"/>
              </w:rPr>
              <w:t>02,448,606</w:t>
            </w:r>
          </w:p>
        </w:tc>
        <w:tc>
          <w:tcPr>
            <w:tcW w:w="261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105,668,594</w:t>
            </w:r>
          </w:p>
        </w:tc>
      </w:tr>
      <w:tr w:rsidR="00E24385" w:rsidRPr="00055578">
        <w:trPr>
          <w:trHeight w:val="20"/>
        </w:trPr>
        <w:tc>
          <w:tcPr>
            <w:tcW w:w="425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 xml:space="preserve">Expenditure accounts </w:t>
            </w:r>
          </w:p>
        </w:tc>
        <w:tc>
          <w:tcPr>
            <w:tcW w:w="333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055578">
            <w:pPr>
              <w:jc w:val="right"/>
              <w:rPr>
                <w:rFonts w:ascii="Tahoma" w:hAnsi="Tahoma" w:cs="Tahoma"/>
                <w:color w:val="000000" w:themeColor="text1"/>
                <w:szCs w:val="18"/>
              </w:rPr>
            </w:pPr>
          </w:p>
        </w:tc>
        <w:tc>
          <w:tcPr>
            <w:tcW w:w="261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055578">
            <w:pPr>
              <w:jc w:val="right"/>
              <w:rPr>
                <w:rFonts w:ascii="Tahoma" w:hAnsi="Tahoma" w:cs="Tahoma"/>
                <w:color w:val="000000" w:themeColor="text1"/>
                <w:szCs w:val="18"/>
              </w:rPr>
            </w:pPr>
          </w:p>
        </w:tc>
      </w:tr>
      <w:tr w:rsidR="00E24385" w:rsidRPr="00055578">
        <w:trPr>
          <w:trHeight w:val="20"/>
        </w:trPr>
        <w:tc>
          <w:tcPr>
            <w:tcW w:w="425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Project accounts</w:t>
            </w:r>
          </w:p>
        </w:tc>
        <w:tc>
          <w:tcPr>
            <w:tcW w:w="333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055578">
            <w:pPr>
              <w:jc w:val="right"/>
              <w:rPr>
                <w:rFonts w:ascii="Tahoma" w:hAnsi="Tahoma" w:cs="Tahoma"/>
                <w:color w:val="000000" w:themeColor="text1"/>
                <w:szCs w:val="18"/>
              </w:rPr>
            </w:pPr>
          </w:p>
        </w:tc>
        <w:tc>
          <w:tcPr>
            <w:tcW w:w="261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055578">
            <w:pPr>
              <w:jc w:val="right"/>
              <w:rPr>
                <w:rFonts w:ascii="Tahoma" w:hAnsi="Tahoma" w:cs="Tahoma"/>
                <w:color w:val="000000" w:themeColor="text1"/>
                <w:szCs w:val="18"/>
              </w:rPr>
            </w:pPr>
          </w:p>
        </w:tc>
      </w:tr>
      <w:tr w:rsidR="00E24385" w:rsidRPr="00055578">
        <w:trPr>
          <w:trHeight w:val="20"/>
        </w:trPr>
        <w:tc>
          <w:tcPr>
            <w:tcW w:w="425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Collection accounts</w:t>
            </w:r>
          </w:p>
        </w:tc>
        <w:tc>
          <w:tcPr>
            <w:tcW w:w="333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055578">
            <w:pPr>
              <w:jc w:val="right"/>
              <w:rPr>
                <w:rFonts w:ascii="Tahoma" w:hAnsi="Tahoma" w:cs="Tahoma"/>
                <w:color w:val="000000" w:themeColor="text1"/>
                <w:szCs w:val="18"/>
              </w:rPr>
            </w:pPr>
          </w:p>
        </w:tc>
        <w:tc>
          <w:tcPr>
            <w:tcW w:w="261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055578">
            <w:pPr>
              <w:jc w:val="right"/>
              <w:rPr>
                <w:rFonts w:ascii="Tahoma" w:hAnsi="Tahoma" w:cs="Tahoma"/>
                <w:color w:val="000000" w:themeColor="text1"/>
                <w:szCs w:val="18"/>
              </w:rPr>
            </w:pPr>
          </w:p>
        </w:tc>
      </w:tr>
      <w:tr w:rsidR="00E24385" w:rsidRPr="00055578">
        <w:trPr>
          <w:trHeight w:val="20"/>
        </w:trPr>
        <w:tc>
          <w:tcPr>
            <w:tcW w:w="425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Cash in transit</w:t>
            </w:r>
          </w:p>
        </w:tc>
        <w:tc>
          <w:tcPr>
            <w:tcW w:w="333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055578">
            <w:pPr>
              <w:jc w:val="right"/>
              <w:rPr>
                <w:rFonts w:ascii="Tahoma" w:hAnsi="Tahoma" w:cs="Tahoma"/>
                <w:color w:val="000000" w:themeColor="text1"/>
                <w:szCs w:val="18"/>
              </w:rPr>
            </w:pPr>
          </w:p>
        </w:tc>
        <w:tc>
          <w:tcPr>
            <w:tcW w:w="261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055578">
            <w:pPr>
              <w:jc w:val="right"/>
              <w:rPr>
                <w:rFonts w:ascii="Tahoma" w:hAnsi="Tahoma" w:cs="Tahoma"/>
                <w:color w:val="000000" w:themeColor="text1"/>
                <w:szCs w:val="18"/>
              </w:rPr>
            </w:pPr>
          </w:p>
        </w:tc>
      </w:tr>
      <w:tr w:rsidR="00E24385" w:rsidRPr="00055578">
        <w:trPr>
          <w:trHeight w:val="20"/>
        </w:trPr>
        <w:tc>
          <w:tcPr>
            <w:tcW w:w="425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Cash at hand- Imprest</w:t>
            </w:r>
          </w:p>
        </w:tc>
        <w:tc>
          <w:tcPr>
            <w:tcW w:w="333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055578">
            <w:pPr>
              <w:jc w:val="right"/>
              <w:rPr>
                <w:rFonts w:ascii="Tahoma" w:hAnsi="Tahoma" w:cs="Tahoma"/>
                <w:color w:val="000000" w:themeColor="text1"/>
                <w:szCs w:val="18"/>
              </w:rPr>
            </w:pPr>
          </w:p>
        </w:tc>
        <w:tc>
          <w:tcPr>
            <w:tcW w:w="261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055578">
            <w:pPr>
              <w:jc w:val="right"/>
              <w:rPr>
                <w:rFonts w:ascii="Tahoma" w:hAnsi="Tahoma" w:cs="Tahoma"/>
                <w:color w:val="000000" w:themeColor="text1"/>
                <w:szCs w:val="18"/>
              </w:rPr>
            </w:pPr>
          </w:p>
        </w:tc>
      </w:tr>
      <w:tr w:rsidR="00E24385" w:rsidRPr="00055578">
        <w:trPr>
          <w:trHeight w:val="20"/>
        </w:trPr>
        <w:tc>
          <w:tcPr>
            <w:tcW w:w="425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Other holding Accounts</w:t>
            </w:r>
          </w:p>
        </w:tc>
        <w:tc>
          <w:tcPr>
            <w:tcW w:w="333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055578">
            <w:pPr>
              <w:jc w:val="right"/>
              <w:rPr>
                <w:rFonts w:ascii="Tahoma" w:hAnsi="Tahoma" w:cs="Tahoma"/>
                <w:color w:val="000000" w:themeColor="text1"/>
                <w:szCs w:val="18"/>
              </w:rPr>
            </w:pPr>
          </w:p>
        </w:tc>
        <w:tc>
          <w:tcPr>
            <w:tcW w:w="261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055578">
            <w:pPr>
              <w:jc w:val="right"/>
              <w:rPr>
                <w:rFonts w:ascii="Tahoma" w:hAnsi="Tahoma" w:cs="Tahoma"/>
                <w:color w:val="000000" w:themeColor="text1"/>
                <w:szCs w:val="18"/>
              </w:rPr>
            </w:pPr>
          </w:p>
        </w:tc>
      </w:tr>
      <w:tr w:rsidR="00E24385" w:rsidRPr="00055578">
        <w:trPr>
          <w:trHeight w:val="20"/>
        </w:trPr>
        <w:tc>
          <w:tcPr>
            <w:tcW w:w="4250" w:type="dxa"/>
            <w:tcBorders>
              <w:top w:val="single" w:sz="4" w:space="0" w:color="auto"/>
              <w:left w:val="single" w:sz="4" w:space="0" w:color="auto"/>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1736FC" w:rsidP="004030CF">
            <w:pPr>
              <w:pStyle w:val="Heading8"/>
              <w:jc w:val="both"/>
              <w:rPr>
                <w:rFonts w:ascii="Tahoma" w:hAnsi="Tahoma" w:cs="Tahoma"/>
                <w:color w:val="000000" w:themeColor="text1"/>
                <w:sz w:val="18"/>
                <w:szCs w:val="18"/>
              </w:rPr>
            </w:pPr>
            <w:r w:rsidRPr="00055578">
              <w:rPr>
                <w:rFonts w:ascii="Tahoma" w:hAnsi="Tahoma" w:cs="Tahoma"/>
                <w:color w:val="000000" w:themeColor="text1"/>
                <w:sz w:val="18"/>
                <w:szCs w:val="18"/>
              </w:rPr>
              <w:t>Total cash and bank balances</w:t>
            </w:r>
          </w:p>
        </w:tc>
        <w:tc>
          <w:tcPr>
            <w:tcW w:w="3330" w:type="dxa"/>
            <w:tcBorders>
              <w:top w:val="single" w:sz="4" w:space="0" w:color="auto"/>
              <w:left w:val="nil"/>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1</w:t>
            </w:r>
            <w:r w:rsidR="00055578">
              <w:rPr>
                <w:rFonts w:ascii="Tahoma" w:hAnsi="Tahoma" w:cs="Tahoma"/>
                <w:b/>
                <w:bCs/>
                <w:color w:val="000000" w:themeColor="text1"/>
                <w:szCs w:val="18"/>
              </w:rPr>
              <w:t>02,448,606</w:t>
            </w:r>
          </w:p>
        </w:tc>
        <w:tc>
          <w:tcPr>
            <w:tcW w:w="2610" w:type="dxa"/>
            <w:tcBorders>
              <w:top w:val="single" w:sz="4" w:space="0" w:color="auto"/>
              <w:left w:val="nil"/>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105,668,594</w:t>
            </w:r>
          </w:p>
        </w:tc>
      </w:tr>
    </w:tbl>
    <w:p w:rsidR="00E24385" w:rsidRPr="004030CF" w:rsidRDefault="001736FC" w:rsidP="004030CF">
      <w:pPr>
        <w:jc w:val="both"/>
        <w:rPr>
          <w:rFonts w:ascii="Tahoma" w:hAnsi="Tahoma" w:cs="Tahoma"/>
          <w:i/>
          <w:color w:val="000000" w:themeColor="text1"/>
          <w:sz w:val="22"/>
          <w:szCs w:val="22"/>
        </w:rPr>
      </w:pPr>
      <w:r w:rsidRPr="004030CF">
        <w:rPr>
          <w:rFonts w:ascii="Tahoma" w:hAnsi="Tahoma" w:cs="Tahoma"/>
          <w:i/>
          <w:color w:val="000000" w:themeColor="text1"/>
          <w:sz w:val="22"/>
          <w:szCs w:val="22"/>
        </w:rPr>
        <w:t>Any over drafts should be included under the respective bank account(s).</w:t>
      </w:r>
    </w:p>
    <w:p w:rsidR="00E24385" w:rsidRPr="004030CF" w:rsidRDefault="001736FC" w:rsidP="004030CF">
      <w:pPr>
        <w:pStyle w:val="Heading4"/>
        <w:spacing w:before="120" w:after="1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 xml:space="preserve">Note 22: Prepayments and advances </w:t>
      </w:r>
    </w:p>
    <w:tbl>
      <w:tblPr>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410"/>
        <w:gridCol w:w="3150"/>
        <w:gridCol w:w="2610"/>
      </w:tblGrid>
      <w:tr w:rsidR="00E24385" w:rsidRPr="00055578">
        <w:trPr>
          <w:trHeight w:val="458"/>
        </w:trPr>
        <w:tc>
          <w:tcPr>
            <w:tcW w:w="441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p w:rsidR="00E24385" w:rsidRPr="00055578" w:rsidRDefault="00E24385" w:rsidP="004030CF">
            <w:pPr>
              <w:jc w:val="both"/>
              <w:rPr>
                <w:rFonts w:ascii="Tahoma" w:hAnsi="Tahoma" w:cs="Tahoma"/>
                <w:color w:val="000000" w:themeColor="text1"/>
                <w:szCs w:val="18"/>
              </w:rPr>
            </w:pPr>
          </w:p>
        </w:tc>
        <w:tc>
          <w:tcPr>
            <w:tcW w:w="315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c>
          <w:tcPr>
            <w:tcW w:w="261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215"/>
        </w:trPr>
        <w:tc>
          <w:tcPr>
            <w:tcW w:w="44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color w:val="000000" w:themeColor="text1"/>
                <w:szCs w:val="18"/>
              </w:rPr>
            </w:pPr>
          </w:p>
        </w:tc>
        <w:tc>
          <w:tcPr>
            <w:tcW w:w="315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color w:val="000000" w:themeColor="text1"/>
                <w:szCs w:val="18"/>
              </w:rPr>
            </w:pPr>
          </w:p>
        </w:tc>
        <w:tc>
          <w:tcPr>
            <w:tcW w:w="26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color w:val="000000" w:themeColor="text1"/>
                <w:szCs w:val="18"/>
              </w:rPr>
            </w:pPr>
          </w:p>
        </w:tc>
      </w:tr>
      <w:tr w:rsidR="00E24385" w:rsidRPr="00055578">
        <w:trPr>
          <w:trHeight w:val="89"/>
        </w:trPr>
        <w:tc>
          <w:tcPr>
            <w:tcW w:w="441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Outstanding letters of credit</w:t>
            </w:r>
          </w:p>
        </w:tc>
        <w:tc>
          <w:tcPr>
            <w:tcW w:w="315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61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170"/>
        </w:trPr>
        <w:tc>
          <w:tcPr>
            <w:tcW w:w="441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Adva</w:t>
            </w:r>
            <w:r w:rsidRPr="00055578">
              <w:rPr>
                <w:rFonts w:ascii="Tahoma" w:hAnsi="Tahoma" w:cs="Tahoma"/>
                <w:b/>
                <w:color w:val="000000" w:themeColor="text1"/>
                <w:szCs w:val="18"/>
              </w:rPr>
              <w:t>n</w:t>
            </w:r>
            <w:r w:rsidRPr="00055578">
              <w:rPr>
                <w:rFonts w:ascii="Tahoma" w:hAnsi="Tahoma" w:cs="Tahoma"/>
                <w:color w:val="000000" w:themeColor="text1"/>
                <w:szCs w:val="18"/>
              </w:rPr>
              <w:t>ces</w:t>
            </w:r>
          </w:p>
        </w:tc>
        <w:tc>
          <w:tcPr>
            <w:tcW w:w="315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61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170"/>
        </w:trPr>
        <w:tc>
          <w:tcPr>
            <w:tcW w:w="441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Other Prepayments</w:t>
            </w:r>
          </w:p>
        </w:tc>
        <w:tc>
          <w:tcPr>
            <w:tcW w:w="315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61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70"/>
        </w:trPr>
        <w:tc>
          <w:tcPr>
            <w:tcW w:w="44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Total receivables</w:t>
            </w:r>
          </w:p>
        </w:tc>
        <w:tc>
          <w:tcPr>
            <w:tcW w:w="315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26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r>
    </w:tbl>
    <w:p w:rsidR="00E24385" w:rsidRPr="004030CF" w:rsidRDefault="00E24385" w:rsidP="004030CF">
      <w:pPr>
        <w:ind w:right="864"/>
        <w:jc w:val="both"/>
        <w:rPr>
          <w:rFonts w:ascii="Tahoma" w:hAnsi="Tahoma" w:cs="Tahoma"/>
          <w:color w:val="000000" w:themeColor="text1"/>
          <w:sz w:val="22"/>
          <w:szCs w:val="22"/>
        </w:rPr>
      </w:pPr>
    </w:p>
    <w:p w:rsidR="00E24385" w:rsidRPr="004030CF" w:rsidRDefault="001736FC" w:rsidP="004030CF">
      <w:pPr>
        <w:pStyle w:val="Heading4"/>
        <w:spacing w:before="120" w:after="1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 xml:space="preserve"> Categorization of prepayments and advances</w:t>
      </w:r>
    </w:p>
    <w:p w:rsidR="00E24385" w:rsidRPr="004030CF" w:rsidRDefault="00E24385" w:rsidP="004030CF">
      <w:pPr>
        <w:ind w:right="864"/>
        <w:jc w:val="both"/>
        <w:rPr>
          <w:rFonts w:ascii="Tahoma" w:hAnsi="Tahoma" w:cs="Tahoma"/>
          <w:color w:val="000000" w:themeColor="text1"/>
          <w:sz w:val="22"/>
          <w:szCs w:val="22"/>
        </w:rPr>
      </w:pPr>
    </w:p>
    <w:tbl>
      <w:tblPr>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330"/>
        <w:gridCol w:w="2340"/>
        <w:gridCol w:w="2430"/>
        <w:gridCol w:w="2070"/>
      </w:tblGrid>
      <w:tr w:rsidR="00E24385" w:rsidRPr="00055578">
        <w:trPr>
          <w:trHeight w:val="458"/>
        </w:trPr>
        <w:tc>
          <w:tcPr>
            <w:tcW w:w="333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p w:rsidR="00E24385" w:rsidRPr="00055578" w:rsidRDefault="00E24385" w:rsidP="004030CF">
            <w:pPr>
              <w:jc w:val="both"/>
              <w:rPr>
                <w:rFonts w:ascii="Tahoma" w:hAnsi="Tahoma" w:cs="Tahoma"/>
                <w:color w:val="000000" w:themeColor="text1"/>
                <w:szCs w:val="18"/>
              </w:rPr>
            </w:pPr>
          </w:p>
        </w:tc>
        <w:tc>
          <w:tcPr>
            <w:tcW w:w="234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Current</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color w:val="000000" w:themeColor="text1"/>
                <w:szCs w:val="18"/>
              </w:rPr>
              <w:t>Shs</w:t>
            </w:r>
          </w:p>
        </w:tc>
        <w:tc>
          <w:tcPr>
            <w:tcW w:w="243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Non-current</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c>
          <w:tcPr>
            <w:tcW w:w="207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Total</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215"/>
        </w:trPr>
        <w:tc>
          <w:tcPr>
            <w:tcW w:w="333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color w:val="000000" w:themeColor="text1"/>
                <w:szCs w:val="18"/>
              </w:rPr>
            </w:pPr>
          </w:p>
        </w:tc>
        <w:tc>
          <w:tcPr>
            <w:tcW w:w="23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b/>
                <w:color w:val="000000" w:themeColor="text1"/>
                <w:szCs w:val="18"/>
              </w:rPr>
            </w:pPr>
            <w:r w:rsidRPr="00055578">
              <w:rPr>
                <w:rFonts w:ascii="Tahoma" w:hAnsi="Tahoma" w:cs="Tahoma"/>
                <w:b/>
                <w:color w:val="000000" w:themeColor="text1"/>
                <w:szCs w:val="18"/>
              </w:rPr>
              <w:t>22(a)</w:t>
            </w:r>
          </w:p>
        </w:tc>
        <w:tc>
          <w:tcPr>
            <w:tcW w:w="243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b/>
                <w:color w:val="000000" w:themeColor="text1"/>
                <w:szCs w:val="18"/>
              </w:rPr>
            </w:pPr>
            <w:r w:rsidRPr="00055578">
              <w:rPr>
                <w:rFonts w:ascii="Tahoma" w:hAnsi="Tahoma" w:cs="Tahoma"/>
                <w:b/>
                <w:color w:val="000000" w:themeColor="text1"/>
                <w:szCs w:val="18"/>
              </w:rPr>
              <w:t>22(b)</w:t>
            </w:r>
          </w:p>
        </w:tc>
        <w:tc>
          <w:tcPr>
            <w:tcW w:w="207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color w:val="000000" w:themeColor="text1"/>
                <w:szCs w:val="18"/>
              </w:rPr>
            </w:pPr>
          </w:p>
        </w:tc>
      </w:tr>
      <w:tr w:rsidR="00E24385" w:rsidRPr="00055578">
        <w:trPr>
          <w:trHeight w:val="89"/>
        </w:trPr>
        <w:tc>
          <w:tcPr>
            <w:tcW w:w="333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Outstanding letters of credit</w:t>
            </w:r>
          </w:p>
        </w:tc>
        <w:tc>
          <w:tcPr>
            <w:tcW w:w="234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43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07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170"/>
        </w:trPr>
        <w:tc>
          <w:tcPr>
            <w:tcW w:w="333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Adva</w:t>
            </w:r>
            <w:r w:rsidRPr="00055578">
              <w:rPr>
                <w:rFonts w:ascii="Tahoma" w:hAnsi="Tahoma" w:cs="Tahoma"/>
                <w:b/>
                <w:color w:val="000000" w:themeColor="text1"/>
                <w:szCs w:val="18"/>
              </w:rPr>
              <w:t>n</w:t>
            </w:r>
            <w:r w:rsidRPr="00055578">
              <w:rPr>
                <w:rFonts w:ascii="Tahoma" w:hAnsi="Tahoma" w:cs="Tahoma"/>
                <w:color w:val="000000" w:themeColor="text1"/>
                <w:szCs w:val="18"/>
              </w:rPr>
              <w:t>ces</w:t>
            </w:r>
          </w:p>
        </w:tc>
        <w:tc>
          <w:tcPr>
            <w:tcW w:w="234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43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07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170"/>
        </w:trPr>
        <w:tc>
          <w:tcPr>
            <w:tcW w:w="333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Other Prepayments</w:t>
            </w:r>
          </w:p>
        </w:tc>
        <w:tc>
          <w:tcPr>
            <w:tcW w:w="234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43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207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70"/>
        </w:trPr>
        <w:tc>
          <w:tcPr>
            <w:tcW w:w="333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Total receivables</w:t>
            </w:r>
          </w:p>
        </w:tc>
        <w:tc>
          <w:tcPr>
            <w:tcW w:w="23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243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207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r>
    </w:tbl>
    <w:p w:rsidR="00E24385" w:rsidRPr="004030CF" w:rsidRDefault="00E24385" w:rsidP="004030CF">
      <w:pPr>
        <w:ind w:right="864"/>
        <w:jc w:val="both"/>
        <w:rPr>
          <w:rFonts w:ascii="Tahoma" w:hAnsi="Tahoma" w:cs="Tahoma"/>
          <w:color w:val="000000" w:themeColor="text1"/>
          <w:sz w:val="22"/>
          <w:szCs w:val="22"/>
        </w:rPr>
      </w:pPr>
    </w:p>
    <w:p w:rsidR="00E24385" w:rsidRPr="004030CF" w:rsidRDefault="00E24385" w:rsidP="004030CF">
      <w:pPr>
        <w:ind w:right="864"/>
        <w:jc w:val="both"/>
        <w:rPr>
          <w:rFonts w:ascii="Tahoma" w:hAnsi="Tahoma" w:cs="Tahoma"/>
          <w:color w:val="000000" w:themeColor="text1"/>
          <w:sz w:val="22"/>
          <w:szCs w:val="22"/>
        </w:rPr>
      </w:pPr>
    </w:p>
    <w:p w:rsidR="00E24385" w:rsidRPr="004030CF" w:rsidRDefault="001736FC" w:rsidP="004030CF">
      <w:pPr>
        <w:pStyle w:val="Heading4"/>
        <w:spacing w:before="120" w:after="1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 xml:space="preserve">Note 23 (a) : Receivables </w:t>
      </w:r>
    </w:p>
    <w:p w:rsidR="00E24385" w:rsidRPr="004030CF" w:rsidRDefault="001736FC" w:rsidP="004030CF">
      <w:pPr>
        <w:ind w:right="864"/>
        <w:jc w:val="both"/>
        <w:rPr>
          <w:rFonts w:ascii="Tahoma" w:hAnsi="Tahoma" w:cs="Tahoma"/>
          <w:color w:val="000000" w:themeColor="text1"/>
          <w:sz w:val="22"/>
          <w:szCs w:val="22"/>
        </w:rPr>
      </w:pPr>
      <w:r w:rsidRPr="004030CF">
        <w:rPr>
          <w:rFonts w:ascii="Tahoma" w:hAnsi="Tahoma" w:cs="Tahoma"/>
          <w:color w:val="000000" w:themeColor="text1"/>
          <w:sz w:val="22"/>
          <w:szCs w:val="22"/>
        </w:rPr>
        <w:t>Comprise the following receivables at the end of the year net of any provision for receivables doubtful of recovery.</w:t>
      </w:r>
    </w:p>
    <w:tbl>
      <w:tblPr>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410"/>
        <w:gridCol w:w="3150"/>
        <w:gridCol w:w="2610"/>
      </w:tblGrid>
      <w:tr w:rsidR="00E24385" w:rsidRPr="00055578">
        <w:trPr>
          <w:trHeight w:val="458"/>
        </w:trPr>
        <w:tc>
          <w:tcPr>
            <w:tcW w:w="441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p w:rsidR="00E24385" w:rsidRPr="00055578" w:rsidRDefault="00E24385" w:rsidP="004030CF">
            <w:pPr>
              <w:jc w:val="both"/>
              <w:rPr>
                <w:rFonts w:ascii="Tahoma" w:hAnsi="Tahoma" w:cs="Tahoma"/>
                <w:color w:val="000000" w:themeColor="text1"/>
                <w:szCs w:val="18"/>
              </w:rPr>
            </w:pPr>
          </w:p>
        </w:tc>
        <w:tc>
          <w:tcPr>
            <w:tcW w:w="315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c>
          <w:tcPr>
            <w:tcW w:w="261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215"/>
        </w:trPr>
        <w:tc>
          <w:tcPr>
            <w:tcW w:w="44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b/>
                <w:color w:val="000000" w:themeColor="text1"/>
                <w:szCs w:val="18"/>
              </w:rPr>
            </w:pPr>
            <w:r w:rsidRPr="00055578">
              <w:rPr>
                <w:rFonts w:ascii="Tahoma" w:hAnsi="Tahoma" w:cs="Tahoma"/>
                <w:b/>
                <w:color w:val="000000" w:themeColor="text1"/>
                <w:szCs w:val="18"/>
              </w:rPr>
              <w:t>DOMESTIC</w:t>
            </w:r>
          </w:p>
        </w:tc>
        <w:tc>
          <w:tcPr>
            <w:tcW w:w="315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color w:val="000000" w:themeColor="text1"/>
                <w:szCs w:val="18"/>
              </w:rPr>
            </w:pPr>
          </w:p>
        </w:tc>
        <w:tc>
          <w:tcPr>
            <w:tcW w:w="26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color w:val="000000" w:themeColor="text1"/>
                <w:szCs w:val="18"/>
              </w:rPr>
            </w:pPr>
          </w:p>
        </w:tc>
      </w:tr>
      <w:tr w:rsidR="00E24385" w:rsidRPr="00055578">
        <w:trPr>
          <w:trHeight w:val="215"/>
        </w:trPr>
        <w:tc>
          <w:tcPr>
            <w:tcW w:w="441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 xml:space="preserve">Accrued Revenue </w:t>
            </w:r>
          </w:p>
        </w:tc>
        <w:tc>
          <w:tcPr>
            <w:tcW w:w="315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143,476,563</w:t>
            </w:r>
          </w:p>
        </w:tc>
        <w:tc>
          <w:tcPr>
            <w:tcW w:w="261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87,656,524</w:t>
            </w:r>
          </w:p>
        </w:tc>
      </w:tr>
      <w:tr w:rsidR="00E24385" w:rsidRPr="00055578">
        <w:trPr>
          <w:trHeight w:val="215"/>
        </w:trPr>
        <w:tc>
          <w:tcPr>
            <w:tcW w:w="441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Loans (short-term)</w:t>
            </w:r>
          </w:p>
        </w:tc>
        <w:tc>
          <w:tcPr>
            <w:tcW w:w="3150"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b/>
                <w:bCs/>
                <w:color w:val="000000" w:themeColor="text1"/>
                <w:szCs w:val="18"/>
              </w:rPr>
            </w:pPr>
          </w:p>
        </w:tc>
        <w:tc>
          <w:tcPr>
            <w:tcW w:w="2610"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r>
      <w:tr w:rsidR="00E24385" w:rsidRPr="00055578">
        <w:trPr>
          <w:trHeight w:val="170"/>
        </w:trPr>
        <w:tc>
          <w:tcPr>
            <w:tcW w:w="441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Other accounts receivable</w:t>
            </w:r>
          </w:p>
        </w:tc>
        <w:tc>
          <w:tcPr>
            <w:tcW w:w="3150"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b/>
                <w:bCs/>
                <w:color w:val="000000" w:themeColor="text1"/>
                <w:szCs w:val="18"/>
              </w:rPr>
            </w:pPr>
          </w:p>
        </w:tc>
        <w:tc>
          <w:tcPr>
            <w:tcW w:w="2610"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r>
      <w:tr w:rsidR="00E24385" w:rsidRPr="00055578">
        <w:trPr>
          <w:trHeight w:val="70"/>
        </w:trPr>
        <w:tc>
          <w:tcPr>
            <w:tcW w:w="44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Total receivables</w:t>
            </w:r>
          </w:p>
        </w:tc>
        <w:tc>
          <w:tcPr>
            <w:tcW w:w="315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143,476,563</w:t>
            </w:r>
          </w:p>
        </w:tc>
        <w:tc>
          <w:tcPr>
            <w:tcW w:w="26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87,656,524</w:t>
            </w:r>
          </w:p>
        </w:tc>
      </w:tr>
    </w:tbl>
    <w:p w:rsidR="00E24385" w:rsidRPr="004030CF" w:rsidRDefault="00E24385" w:rsidP="004030CF">
      <w:pPr>
        <w:pStyle w:val="Heading4"/>
        <w:spacing w:before="120" w:after="120"/>
        <w:jc w:val="both"/>
        <w:rPr>
          <w:rFonts w:ascii="Tahoma" w:hAnsi="Tahoma" w:cs="Tahoma"/>
          <w:color w:val="000000" w:themeColor="text1"/>
          <w:sz w:val="22"/>
          <w:szCs w:val="22"/>
          <w:u w:val="single"/>
        </w:rPr>
      </w:pPr>
    </w:p>
    <w:p w:rsidR="00E24385" w:rsidRPr="004030CF" w:rsidRDefault="001736FC" w:rsidP="004030CF">
      <w:pPr>
        <w:pStyle w:val="Heading4"/>
        <w:spacing w:before="120" w:after="1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 xml:space="preserve">Note 23(b): Provision for doubtful debts </w:t>
      </w:r>
    </w:p>
    <w:tbl>
      <w:tblPr>
        <w:tblW w:w="10165" w:type="dxa"/>
        <w:tblCellMar>
          <w:left w:w="0" w:type="dxa"/>
          <w:right w:w="0" w:type="dxa"/>
        </w:tblCellMar>
        <w:tblLook w:val="04A0" w:firstRow="1" w:lastRow="0" w:firstColumn="1" w:lastColumn="0" w:noHBand="0" w:noVBand="1"/>
      </w:tblPr>
      <w:tblGrid>
        <w:gridCol w:w="4695"/>
        <w:gridCol w:w="2860"/>
        <w:gridCol w:w="2610"/>
      </w:tblGrid>
      <w:tr w:rsidR="00E24385" w:rsidRPr="00055578">
        <w:trPr>
          <w:trHeight w:val="20"/>
        </w:trPr>
        <w:tc>
          <w:tcPr>
            <w:tcW w:w="469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86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610" w:type="dxa"/>
            <w:tcBorders>
              <w:top w:val="single" w:sz="4" w:space="0" w:color="auto"/>
              <w:left w:val="nil"/>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20"/>
        </w:trPr>
        <w:tc>
          <w:tcPr>
            <w:tcW w:w="469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Provision at the beginning of the year- at 1 July</w:t>
            </w:r>
          </w:p>
        </w:tc>
        <w:tc>
          <w:tcPr>
            <w:tcW w:w="286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bCs/>
                <w:color w:val="000000" w:themeColor="text1"/>
                <w:szCs w:val="18"/>
              </w:rPr>
            </w:pPr>
          </w:p>
        </w:tc>
        <w:tc>
          <w:tcPr>
            <w:tcW w:w="2610" w:type="dxa"/>
            <w:tcBorders>
              <w:top w:val="single" w:sz="4" w:space="0" w:color="auto"/>
              <w:left w:val="nil"/>
              <w:bottom w:val="single" w:sz="4" w:space="0" w:color="auto"/>
              <w:right w:val="single" w:sz="4" w:space="0" w:color="auto"/>
            </w:tcBorders>
          </w:tcPr>
          <w:p w:rsidR="00E24385" w:rsidRPr="00055578" w:rsidRDefault="00E24385" w:rsidP="004030CF">
            <w:pPr>
              <w:jc w:val="both"/>
              <w:rPr>
                <w:rFonts w:ascii="Tahoma" w:hAnsi="Tahoma" w:cs="Tahoma"/>
                <w:bCs/>
                <w:color w:val="000000" w:themeColor="text1"/>
                <w:szCs w:val="18"/>
              </w:rPr>
            </w:pPr>
          </w:p>
        </w:tc>
      </w:tr>
      <w:tr w:rsidR="00E24385" w:rsidRPr="00055578">
        <w:trPr>
          <w:trHeight w:val="20"/>
        </w:trPr>
        <w:tc>
          <w:tcPr>
            <w:tcW w:w="469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Increase / (decrease) in provision for the year</w:t>
            </w:r>
          </w:p>
        </w:tc>
        <w:tc>
          <w:tcPr>
            <w:tcW w:w="286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bCs/>
                <w:color w:val="000000" w:themeColor="text1"/>
                <w:szCs w:val="18"/>
              </w:rPr>
            </w:pPr>
          </w:p>
        </w:tc>
        <w:tc>
          <w:tcPr>
            <w:tcW w:w="2610" w:type="dxa"/>
            <w:tcBorders>
              <w:top w:val="single" w:sz="4" w:space="0" w:color="auto"/>
              <w:left w:val="nil"/>
              <w:bottom w:val="single" w:sz="4" w:space="0" w:color="auto"/>
              <w:right w:val="single" w:sz="4" w:space="0" w:color="auto"/>
            </w:tcBorders>
          </w:tcPr>
          <w:p w:rsidR="00E24385" w:rsidRPr="00055578" w:rsidRDefault="00E24385" w:rsidP="004030CF">
            <w:pPr>
              <w:jc w:val="both"/>
              <w:rPr>
                <w:rFonts w:ascii="Tahoma" w:hAnsi="Tahoma" w:cs="Tahoma"/>
                <w:bCs/>
                <w:color w:val="000000" w:themeColor="text1"/>
                <w:szCs w:val="18"/>
              </w:rPr>
            </w:pPr>
          </w:p>
        </w:tc>
      </w:tr>
      <w:tr w:rsidR="00E24385" w:rsidRPr="00055578">
        <w:trPr>
          <w:trHeight w:val="20"/>
        </w:trPr>
        <w:tc>
          <w:tcPr>
            <w:tcW w:w="469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Less: Provision approved for write off during the year</w:t>
            </w:r>
          </w:p>
        </w:tc>
        <w:tc>
          <w:tcPr>
            <w:tcW w:w="286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bCs/>
                <w:color w:val="000000" w:themeColor="text1"/>
                <w:szCs w:val="18"/>
              </w:rPr>
            </w:pPr>
          </w:p>
        </w:tc>
        <w:tc>
          <w:tcPr>
            <w:tcW w:w="2610" w:type="dxa"/>
            <w:tcBorders>
              <w:top w:val="single" w:sz="4" w:space="0" w:color="auto"/>
              <w:left w:val="nil"/>
              <w:bottom w:val="single" w:sz="4" w:space="0" w:color="auto"/>
              <w:right w:val="single" w:sz="4" w:space="0" w:color="auto"/>
            </w:tcBorders>
          </w:tcPr>
          <w:p w:rsidR="00E24385" w:rsidRPr="00055578" w:rsidRDefault="00E24385" w:rsidP="004030CF">
            <w:pPr>
              <w:jc w:val="both"/>
              <w:rPr>
                <w:rFonts w:ascii="Tahoma" w:hAnsi="Tahoma" w:cs="Tahoma"/>
                <w:bCs/>
                <w:color w:val="000000" w:themeColor="text1"/>
                <w:szCs w:val="18"/>
              </w:rPr>
            </w:pPr>
          </w:p>
        </w:tc>
      </w:tr>
      <w:tr w:rsidR="00E24385" w:rsidRPr="00055578">
        <w:trPr>
          <w:trHeight w:val="245"/>
        </w:trPr>
        <w:tc>
          <w:tcPr>
            <w:tcW w:w="4695" w:type="dxa"/>
            <w:tcBorders>
              <w:top w:val="single" w:sz="4" w:space="0" w:color="auto"/>
              <w:left w:val="single" w:sz="4" w:space="0" w:color="auto"/>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1736FC" w:rsidP="004030CF">
            <w:pPr>
              <w:jc w:val="both"/>
              <w:rPr>
                <w:rFonts w:ascii="Tahoma" w:hAnsi="Tahoma" w:cs="Tahoma"/>
                <w:b/>
                <w:color w:val="000000" w:themeColor="text1"/>
                <w:szCs w:val="18"/>
              </w:rPr>
            </w:pPr>
            <w:r w:rsidRPr="00055578">
              <w:rPr>
                <w:rFonts w:ascii="Tahoma" w:hAnsi="Tahoma" w:cs="Tahoma"/>
                <w:b/>
                <w:color w:val="000000" w:themeColor="text1"/>
                <w:szCs w:val="18"/>
              </w:rPr>
              <w:t xml:space="preserve">Provision at the end of the year </w:t>
            </w:r>
          </w:p>
        </w:tc>
        <w:tc>
          <w:tcPr>
            <w:tcW w:w="2860" w:type="dxa"/>
            <w:tcBorders>
              <w:top w:val="single" w:sz="4" w:space="0" w:color="auto"/>
              <w:left w:val="nil"/>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E24385" w:rsidP="004030CF">
            <w:pPr>
              <w:jc w:val="both"/>
              <w:rPr>
                <w:rFonts w:ascii="Tahoma" w:hAnsi="Tahoma" w:cs="Tahoma"/>
                <w:b/>
                <w:bCs/>
                <w:color w:val="000000" w:themeColor="text1"/>
                <w:szCs w:val="18"/>
              </w:rPr>
            </w:pPr>
          </w:p>
        </w:tc>
        <w:tc>
          <w:tcPr>
            <w:tcW w:w="2610" w:type="dxa"/>
            <w:tcBorders>
              <w:top w:val="single" w:sz="4" w:space="0" w:color="auto"/>
              <w:left w:val="nil"/>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r>
    </w:tbl>
    <w:p w:rsidR="00E24385" w:rsidRPr="004030CF" w:rsidRDefault="00E24385" w:rsidP="004030CF">
      <w:pPr>
        <w:spacing w:after="160" w:line="259" w:lineRule="auto"/>
        <w:jc w:val="both"/>
        <w:rPr>
          <w:rFonts w:ascii="Tahoma" w:hAnsi="Tahoma" w:cs="Tahoma"/>
          <w:color w:val="000000" w:themeColor="text1"/>
          <w:sz w:val="22"/>
          <w:szCs w:val="22"/>
        </w:rPr>
      </w:pPr>
    </w:p>
    <w:p w:rsidR="00E24385" w:rsidRPr="004030CF" w:rsidRDefault="00E24385" w:rsidP="004030CF">
      <w:pPr>
        <w:spacing w:after="160" w:line="259" w:lineRule="auto"/>
        <w:jc w:val="both"/>
        <w:rPr>
          <w:rFonts w:ascii="Tahoma" w:hAnsi="Tahoma" w:cs="Tahoma"/>
          <w:color w:val="000000" w:themeColor="text1"/>
          <w:sz w:val="22"/>
          <w:szCs w:val="22"/>
        </w:rPr>
      </w:pPr>
    </w:p>
    <w:p w:rsidR="00E24385" w:rsidRPr="004030CF" w:rsidRDefault="00E24385" w:rsidP="004030CF">
      <w:pPr>
        <w:spacing w:after="160" w:line="259" w:lineRule="auto"/>
        <w:jc w:val="both"/>
        <w:rPr>
          <w:rFonts w:ascii="Tahoma" w:hAnsi="Tahoma" w:cs="Tahoma"/>
          <w:color w:val="000000" w:themeColor="text1"/>
          <w:sz w:val="22"/>
          <w:szCs w:val="22"/>
        </w:rPr>
      </w:pPr>
    </w:p>
    <w:p w:rsidR="00E24385" w:rsidRPr="004030CF" w:rsidRDefault="001736FC" w:rsidP="004030CF">
      <w:pPr>
        <w:jc w:val="both"/>
        <w:rPr>
          <w:rFonts w:ascii="Tahoma" w:hAnsi="Tahoma" w:cs="Tahoma"/>
          <w:b/>
          <w:color w:val="000000" w:themeColor="text1"/>
          <w:sz w:val="22"/>
          <w:szCs w:val="22"/>
        </w:rPr>
      </w:pPr>
      <w:r w:rsidRPr="004030CF">
        <w:rPr>
          <w:rFonts w:ascii="Tahoma" w:hAnsi="Tahoma" w:cs="Tahoma"/>
          <w:b/>
          <w:color w:val="000000" w:themeColor="text1"/>
          <w:sz w:val="22"/>
          <w:szCs w:val="22"/>
          <w:u w:val="single"/>
        </w:rPr>
        <w:t>Note 23 (c):</w:t>
      </w:r>
      <w:r w:rsidRPr="004030CF">
        <w:rPr>
          <w:rFonts w:ascii="Tahoma" w:hAnsi="Tahoma" w:cs="Tahoma"/>
          <w:color w:val="000000" w:themeColor="text1"/>
          <w:sz w:val="22"/>
          <w:szCs w:val="22"/>
          <w:u w:val="single"/>
        </w:rPr>
        <w:t xml:space="preserve"> </w:t>
      </w:r>
      <w:r w:rsidRPr="004030CF">
        <w:rPr>
          <w:rFonts w:ascii="Tahoma" w:hAnsi="Tahoma" w:cs="Tahoma"/>
          <w:b/>
          <w:color w:val="000000" w:themeColor="text1"/>
          <w:sz w:val="22"/>
          <w:szCs w:val="22"/>
        </w:rPr>
        <w:t>Net Receivables</w:t>
      </w:r>
    </w:p>
    <w:p w:rsidR="00E24385" w:rsidRPr="004030CF" w:rsidRDefault="00E24385" w:rsidP="004030CF">
      <w:pPr>
        <w:jc w:val="both"/>
        <w:rPr>
          <w:rFonts w:ascii="Tahoma" w:hAnsi="Tahoma" w:cs="Tahoma"/>
          <w:color w:val="000000" w:themeColor="text1"/>
          <w:sz w:val="22"/>
          <w:szCs w:val="22"/>
        </w:rPr>
      </w:pPr>
    </w:p>
    <w:tbl>
      <w:tblPr>
        <w:tblW w:w="10170" w:type="dxa"/>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870"/>
        <w:gridCol w:w="810"/>
        <w:gridCol w:w="2880"/>
        <w:gridCol w:w="2610"/>
      </w:tblGrid>
      <w:tr w:rsidR="00E24385" w:rsidRPr="00055578">
        <w:trPr>
          <w:trHeight w:val="484"/>
        </w:trPr>
        <w:tc>
          <w:tcPr>
            <w:tcW w:w="387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pStyle w:val="Heading2"/>
              <w:ind w:left="275" w:hanging="180"/>
              <w:jc w:val="both"/>
              <w:rPr>
                <w:rFonts w:ascii="Tahoma" w:hAnsi="Tahoma" w:cs="Tahoma"/>
                <w:color w:val="000000" w:themeColor="text1"/>
                <w:sz w:val="18"/>
                <w:szCs w:val="18"/>
              </w:rPr>
            </w:pPr>
          </w:p>
          <w:p w:rsidR="00E24385" w:rsidRPr="00055578" w:rsidRDefault="00E24385" w:rsidP="004030CF">
            <w:pPr>
              <w:jc w:val="both"/>
              <w:rPr>
                <w:rFonts w:ascii="Tahoma" w:hAnsi="Tahoma" w:cs="Tahoma"/>
                <w:color w:val="000000" w:themeColor="text1"/>
                <w:szCs w:val="18"/>
              </w:rPr>
            </w:pPr>
          </w:p>
        </w:tc>
        <w:tc>
          <w:tcPr>
            <w:tcW w:w="81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Heading7"/>
              <w:jc w:val="both"/>
              <w:rPr>
                <w:rFonts w:ascii="Tahoma" w:hAnsi="Tahoma" w:cs="Tahoma"/>
                <w:bCs w:val="0"/>
                <w:color w:val="000000" w:themeColor="text1"/>
                <w:szCs w:val="18"/>
              </w:rPr>
            </w:pPr>
            <w:r w:rsidRPr="00055578">
              <w:rPr>
                <w:rFonts w:ascii="Tahoma" w:hAnsi="Tahoma" w:cs="Tahoma"/>
                <w:bCs w:val="0"/>
                <w:color w:val="000000" w:themeColor="text1"/>
                <w:szCs w:val="18"/>
              </w:rPr>
              <w:t>Note</w:t>
            </w:r>
          </w:p>
        </w:tc>
        <w:tc>
          <w:tcPr>
            <w:tcW w:w="288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61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284"/>
        </w:trPr>
        <w:tc>
          <w:tcPr>
            <w:tcW w:w="387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 xml:space="preserve">Total Receivables </w:t>
            </w:r>
          </w:p>
        </w:tc>
        <w:tc>
          <w:tcPr>
            <w:tcW w:w="81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23(a)</w:t>
            </w:r>
          </w:p>
        </w:tc>
        <w:tc>
          <w:tcPr>
            <w:tcW w:w="288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143,476,563</w:t>
            </w:r>
          </w:p>
        </w:tc>
        <w:tc>
          <w:tcPr>
            <w:tcW w:w="2610"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87,656,524</w:t>
            </w:r>
          </w:p>
        </w:tc>
      </w:tr>
      <w:tr w:rsidR="00E24385" w:rsidRPr="00055578">
        <w:trPr>
          <w:trHeight w:val="284"/>
        </w:trPr>
        <w:tc>
          <w:tcPr>
            <w:tcW w:w="387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 xml:space="preserve">Less: Provision for doubtful debts </w:t>
            </w:r>
          </w:p>
        </w:tc>
        <w:tc>
          <w:tcPr>
            <w:tcW w:w="81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23(b)</w:t>
            </w:r>
          </w:p>
        </w:tc>
        <w:tc>
          <w:tcPr>
            <w:tcW w:w="2880"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b/>
                <w:bCs/>
                <w:color w:val="000000" w:themeColor="text1"/>
                <w:szCs w:val="18"/>
              </w:rPr>
            </w:pPr>
          </w:p>
        </w:tc>
        <w:tc>
          <w:tcPr>
            <w:tcW w:w="2610"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r>
      <w:tr w:rsidR="00E24385" w:rsidRPr="00055578">
        <w:trPr>
          <w:trHeight w:val="284"/>
        </w:trPr>
        <w:tc>
          <w:tcPr>
            <w:tcW w:w="387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Net Receivables</w:t>
            </w:r>
          </w:p>
        </w:tc>
        <w:tc>
          <w:tcPr>
            <w:tcW w:w="8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288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143,476,563</w:t>
            </w:r>
          </w:p>
        </w:tc>
        <w:tc>
          <w:tcPr>
            <w:tcW w:w="26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87,656,524</w:t>
            </w:r>
          </w:p>
        </w:tc>
      </w:tr>
    </w:tbl>
    <w:p w:rsidR="00E24385" w:rsidRPr="004030CF" w:rsidRDefault="00E24385" w:rsidP="004030CF">
      <w:pPr>
        <w:jc w:val="both"/>
        <w:rPr>
          <w:rFonts w:ascii="Tahoma" w:hAnsi="Tahoma" w:cs="Tahoma"/>
          <w:b/>
          <w:bCs/>
          <w:i/>
          <w:color w:val="000000" w:themeColor="text1"/>
          <w:sz w:val="22"/>
          <w:szCs w:val="22"/>
        </w:rPr>
      </w:pPr>
    </w:p>
    <w:p w:rsidR="00E24385" w:rsidRPr="004030CF" w:rsidRDefault="00E24385" w:rsidP="004030CF">
      <w:pPr>
        <w:jc w:val="both"/>
        <w:rPr>
          <w:rFonts w:ascii="Tahoma" w:hAnsi="Tahoma" w:cs="Tahoma"/>
          <w:b/>
          <w:bCs/>
          <w:i/>
          <w:color w:val="000000" w:themeColor="text1"/>
          <w:sz w:val="22"/>
          <w:szCs w:val="22"/>
        </w:rPr>
      </w:pPr>
    </w:p>
    <w:p w:rsidR="00E24385" w:rsidRPr="004030CF" w:rsidRDefault="001736FC" w:rsidP="004030CF">
      <w:pPr>
        <w:jc w:val="both"/>
        <w:rPr>
          <w:rFonts w:ascii="Tahoma" w:hAnsi="Tahoma" w:cs="Tahoma"/>
          <w:b/>
          <w:bCs/>
          <w:i/>
          <w:color w:val="000000" w:themeColor="text1"/>
          <w:sz w:val="22"/>
          <w:szCs w:val="22"/>
        </w:rPr>
      </w:pPr>
      <w:r w:rsidRPr="004030CF">
        <w:rPr>
          <w:rFonts w:ascii="Tahoma" w:hAnsi="Tahoma" w:cs="Tahoma"/>
          <w:b/>
          <w:bCs/>
          <w:i/>
          <w:color w:val="000000" w:themeColor="text1"/>
          <w:sz w:val="22"/>
          <w:szCs w:val="22"/>
        </w:rPr>
        <w:t>Categorization of receivables</w:t>
      </w:r>
    </w:p>
    <w:p w:rsidR="00E24385" w:rsidRPr="004030CF" w:rsidRDefault="00E24385" w:rsidP="004030CF">
      <w:pPr>
        <w:jc w:val="both"/>
        <w:rPr>
          <w:rFonts w:ascii="Tahoma" w:hAnsi="Tahoma" w:cs="Tahoma"/>
          <w:b/>
          <w:i/>
          <w:color w:val="000000" w:themeColor="text1"/>
          <w:sz w:val="22"/>
          <w:szCs w:val="22"/>
        </w:rPr>
      </w:pPr>
    </w:p>
    <w:tbl>
      <w:tblPr>
        <w:tblStyle w:val="TableGrid"/>
        <w:tblW w:w="10170" w:type="dxa"/>
        <w:tblInd w:w="-5" w:type="dxa"/>
        <w:tblLook w:val="04A0" w:firstRow="1" w:lastRow="0" w:firstColumn="1" w:lastColumn="0" w:noHBand="0" w:noVBand="1"/>
      </w:tblPr>
      <w:tblGrid>
        <w:gridCol w:w="2340"/>
        <w:gridCol w:w="2250"/>
        <w:gridCol w:w="2970"/>
        <w:gridCol w:w="2610"/>
      </w:tblGrid>
      <w:tr w:rsidR="00E24385" w:rsidRPr="00055578">
        <w:tc>
          <w:tcPr>
            <w:tcW w:w="2340" w:type="dxa"/>
          </w:tcPr>
          <w:p w:rsidR="00E24385" w:rsidRPr="00055578" w:rsidRDefault="00E24385" w:rsidP="004030CF">
            <w:pPr>
              <w:jc w:val="both"/>
              <w:rPr>
                <w:rFonts w:ascii="Tahoma" w:hAnsi="Tahoma" w:cs="Tahoma"/>
                <w:b/>
                <w:bCs/>
                <w:color w:val="000000" w:themeColor="text1"/>
                <w:szCs w:val="18"/>
              </w:rPr>
            </w:pPr>
          </w:p>
        </w:tc>
        <w:tc>
          <w:tcPr>
            <w:tcW w:w="2250" w:type="dxa"/>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 xml:space="preserve">Current </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970" w:type="dxa"/>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Non-current</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610" w:type="dxa"/>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Total</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r>
      <w:tr w:rsidR="00E24385" w:rsidRPr="00055578">
        <w:tc>
          <w:tcPr>
            <w:tcW w:w="2340" w:type="dxa"/>
          </w:tcPr>
          <w:p w:rsidR="00E24385" w:rsidRPr="00055578" w:rsidRDefault="00E24385" w:rsidP="004030CF">
            <w:pPr>
              <w:jc w:val="both"/>
              <w:rPr>
                <w:rFonts w:ascii="Tahoma" w:hAnsi="Tahoma" w:cs="Tahoma"/>
                <w:bCs/>
                <w:color w:val="000000" w:themeColor="text1"/>
                <w:szCs w:val="18"/>
              </w:rPr>
            </w:pPr>
          </w:p>
        </w:tc>
        <w:tc>
          <w:tcPr>
            <w:tcW w:w="2250" w:type="dxa"/>
          </w:tcPr>
          <w:p w:rsidR="00E24385" w:rsidRPr="00055578" w:rsidRDefault="001736FC" w:rsidP="004030CF">
            <w:pPr>
              <w:jc w:val="both"/>
              <w:rPr>
                <w:rFonts w:ascii="Tahoma" w:hAnsi="Tahoma" w:cs="Tahoma"/>
                <w:bCs/>
                <w:color w:val="000000" w:themeColor="text1"/>
                <w:szCs w:val="18"/>
              </w:rPr>
            </w:pPr>
            <w:r w:rsidRPr="00055578">
              <w:rPr>
                <w:rFonts w:ascii="Tahoma" w:hAnsi="Tahoma" w:cs="Tahoma"/>
                <w:bCs/>
                <w:color w:val="000000" w:themeColor="text1"/>
                <w:szCs w:val="18"/>
              </w:rPr>
              <w:t>22(d)</w:t>
            </w:r>
          </w:p>
        </w:tc>
        <w:tc>
          <w:tcPr>
            <w:tcW w:w="2970" w:type="dxa"/>
          </w:tcPr>
          <w:p w:rsidR="00E24385" w:rsidRPr="00055578" w:rsidRDefault="001736FC" w:rsidP="004030CF">
            <w:pPr>
              <w:jc w:val="both"/>
              <w:rPr>
                <w:rFonts w:ascii="Tahoma" w:hAnsi="Tahoma" w:cs="Tahoma"/>
                <w:bCs/>
                <w:color w:val="000000" w:themeColor="text1"/>
                <w:szCs w:val="18"/>
              </w:rPr>
            </w:pPr>
            <w:r w:rsidRPr="00055578">
              <w:rPr>
                <w:rFonts w:ascii="Tahoma" w:hAnsi="Tahoma" w:cs="Tahoma"/>
                <w:bCs/>
                <w:color w:val="000000" w:themeColor="text1"/>
                <w:szCs w:val="18"/>
              </w:rPr>
              <w:t>22(e)</w:t>
            </w:r>
          </w:p>
        </w:tc>
        <w:tc>
          <w:tcPr>
            <w:tcW w:w="2610" w:type="dxa"/>
          </w:tcPr>
          <w:p w:rsidR="00E24385" w:rsidRPr="00055578" w:rsidRDefault="00E24385" w:rsidP="004030CF">
            <w:pPr>
              <w:jc w:val="both"/>
              <w:rPr>
                <w:rFonts w:ascii="Tahoma" w:hAnsi="Tahoma" w:cs="Tahoma"/>
                <w:bCs/>
                <w:color w:val="000000" w:themeColor="text1"/>
                <w:szCs w:val="18"/>
              </w:rPr>
            </w:pPr>
          </w:p>
        </w:tc>
      </w:tr>
      <w:tr w:rsidR="00E24385" w:rsidRPr="00055578">
        <w:tc>
          <w:tcPr>
            <w:tcW w:w="2340" w:type="dxa"/>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Accrued revenue</w:t>
            </w:r>
          </w:p>
        </w:tc>
        <w:tc>
          <w:tcPr>
            <w:tcW w:w="2250" w:type="dxa"/>
          </w:tcPr>
          <w:p w:rsidR="00E24385" w:rsidRPr="00055578" w:rsidRDefault="00E24385" w:rsidP="004030CF">
            <w:pPr>
              <w:jc w:val="both"/>
              <w:rPr>
                <w:rFonts w:ascii="Tahoma" w:hAnsi="Tahoma" w:cs="Tahoma"/>
                <w:b/>
                <w:bCs/>
                <w:color w:val="000000" w:themeColor="text1"/>
                <w:szCs w:val="18"/>
              </w:rPr>
            </w:pPr>
          </w:p>
        </w:tc>
        <w:tc>
          <w:tcPr>
            <w:tcW w:w="2970" w:type="dxa"/>
          </w:tcPr>
          <w:p w:rsidR="00E24385" w:rsidRPr="00055578" w:rsidRDefault="00E24385" w:rsidP="004030CF">
            <w:pPr>
              <w:jc w:val="both"/>
              <w:rPr>
                <w:rFonts w:ascii="Tahoma" w:hAnsi="Tahoma" w:cs="Tahoma"/>
                <w:b/>
                <w:bCs/>
                <w:color w:val="000000" w:themeColor="text1"/>
                <w:szCs w:val="18"/>
              </w:rPr>
            </w:pPr>
          </w:p>
        </w:tc>
        <w:tc>
          <w:tcPr>
            <w:tcW w:w="2610" w:type="dxa"/>
          </w:tcPr>
          <w:p w:rsidR="00E24385" w:rsidRPr="00055578" w:rsidRDefault="00E24385" w:rsidP="004030CF">
            <w:pPr>
              <w:jc w:val="both"/>
              <w:rPr>
                <w:rFonts w:ascii="Tahoma" w:hAnsi="Tahoma" w:cs="Tahoma"/>
                <w:b/>
                <w:bCs/>
                <w:color w:val="000000" w:themeColor="text1"/>
                <w:szCs w:val="18"/>
              </w:rPr>
            </w:pPr>
          </w:p>
        </w:tc>
      </w:tr>
      <w:tr w:rsidR="00E24385" w:rsidRPr="00055578">
        <w:tc>
          <w:tcPr>
            <w:tcW w:w="2340" w:type="dxa"/>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 xml:space="preserve">Loans </w:t>
            </w:r>
          </w:p>
        </w:tc>
        <w:tc>
          <w:tcPr>
            <w:tcW w:w="2250" w:type="dxa"/>
          </w:tcPr>
          <w:p w:rsidR="00E24385" w:rsidRPr="00055578" w:rsidRDefault="00E24385" w:rsidP="004030CF">
            <w:pPr>
              <w:jc w:val="both"/>
              <w:rPr>
                <w:rFonts w:ascii="Tahoma" w:hAnsi="Tahoma" w:cs="Tahoma"/>
                <w:b/>
                <w:bCs/>
                <w:color w:val="000000" w:themeColor="text1"/>
                <w:szCs w:val="18"/>
              </w:rPr>
            </w:pPr>
          </w:p>
        </w:tc>
        <w:tc>
          <w:tcPr>
            <w:tcW w:w="2970" w:type="dxa"/>
          </w:tcPr>
          <w:p w:rsidR="00E24385" w:rsidRPr="00055578" w:rsidRDefault="00E24385" w:rsidP="004030CF">
            <w:pPr>
              <w:jc w:val="both"/>
              <w:rPr>
                <w:rFonts w:ascii="Tahoma" w:hAnsi="Tahoma" w:cs="Tahoma"/>
                <w:b/>
                <w:bCs/>
                <w:color w:val="000000" w:themeColor="text1"/>
                <w:szCs w:val="18"/>
              </w:rPr>
            </w:pPr>
          </w:p>
        </w:tc>
        <w:tc>
          <w:tcPr>
            <w:tcW w:w="2610" w:type="dxa"/>
          </w:tcPr>
          <w:p w:rsidR="00E24385" w:rsidRPr="00055578" w:rsidRDefault="00E24385" w:rsidP="004030CF">
            <w:pPr>
              <w:jc w:val="both"/>
              <w:rPr>
                <w:rFonts w:ascii="Tahoma" w:hAnsi="Tahoma" w:cs="Tahoma"/>
                <w:b/>
                <w:bCs/>
                <w:color w:val="000000" w:themeColor="text1"/>
                <w:szCs w:val="18"/>
              </w:rPr>
            </w:pPr>
          </w:p>
        </w:tc>
      </w:tr>
      <w:tr w:rsidR="00E24385" w:rsidRPr="00055578">
        <w:tc>
          <w:tcPr>
            <w:tcW w:w="2340" w:type="dxa"/>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Other receivables</w:t>
            </w:r>
          </w:p>
        </w:tc>
        <w:tc>
          <w:tcPr>
            <w:tcW w:w="2250" w:type="dxa"/>
          </w:tcPr>
          <w:p w:rsidR="00E24385" w:rsidRPr="00055578" w:rsidRDefault="00E24385" w:rsidP="004030CF">
            <w:pPr>
              <w:jc w:val="both"/>
              <w:rPr>
                <w:rFonts w:ascii="Tahoma" w:hAnsi="Tahoma" w:cs="Tahoma"/>
                <w:b/>
                <w:bCs/>
                <w:color w:val="000000" w:themeColor="text1"/>
                <w:szCs w:val="18"/>
              </w:rPr>
            </w:pPr>
          </w:p>
        </w:tc>
        <w:tc>
          <w:tcPr>
            <w:tcW w:w="2970" w:type="dxa"/>
          </w:tcPr>
          <w:p w:rsidR="00E24385" w:rsidRPr="00055578" w:rsidRDefault="00E24385" w:rsidP="004030CF">
            <w:pPr>
              <w:jc w:val="both"/>
              <w:rPr>
                <w:rFonts w:ascii="Tahoma" w:hAnsi="Tahoma" w:cs="Tahoma"/>
                <w:color w:val="000000" w:themeColor="text1"/>
                <w:szCs w:val="18"/>
              </w:rPr>
            </w:pPr>
          </w:p>
        </w:tc>
        <w:tc>
          <w:tcPr>
            <w:tcW w:w="2610" w:type="dxa"/>
          </w:tcPr>
          <w:p w:rsidR="00E24385" w:rsidRPr="00055578" w:rsidRDefault="00E24385" w:rsidP="004030CF">
            <w:pPr>
              <w:jc w:val="both"/>
              <w:rPr>
                <w:rFonts w:ascii="Tahoma" w:hAnsi="Tahoma" w:cs="Tahoma"/>
                <w:b/>
                <w:bCs/>
                <w:color w:val="000000" w:themeColor="text1"/>
                <w:szCs w:val="18"/>
              </w:rPr>
            </w:pPr>
          </w:p>
        </w:tc>
      </w:tr>
      <w:tr w:rsidR="00E24385" w:rsidRPr="00055578">
        <w:tc>
          <w:tcPr>
            <w:tcW w:w="2340" w:type="dxa"/>
            <w:shd w:val="clear" w:color="auto" w:fill="BDD6EE" w:themeFill="accent1" w:themeFillTint="66"/>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Net receivables</w:t>
            </w:r>
          </w:p>
        </w:tc>
        <w:tc>
          <w:tcPr>
            <w:tcW w:w="2250" w:type="dxa"/>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2970" w:type="dxa"/>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2610" w:type="dxa"/>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r>
    </w:tbl>
    <w:p w:rsidR="00E24385" w:rsidRPr="004030CF" w:rsidRDefault="00E24385" w:rsidP="004030CF">
      <w:pPr>
        <w:pStyle w:val="Heading4"/>
        <w:spacing w:before="120" w:after="120"/>
        <w:jc w:val="both"/>
        <w:rPr>
          <w:rFonts w:ascii="Tahoma" w:hAnsi="Tahoma" w:cs="Tahoma"/>
          <w:color w:val="000000" w:themeColor="text1"/>
          <w:sz w:val="22"/>
          <w:szCs w:val="22"/>
          <w:u w:val="single"/>
        </w:rPr>
      </w:pPr>
    </w:p>
    <w:p w:rsidR="00E24385" w:rsidRPr="004030CF" w:rsidRDefault="001736FC" w:rsidP="004030CF">
      <w:pPr>
        <w:pStyle w:val="Heading4"/>
        <w:spacing w:before="120" w:after="1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 xml:space="preserve">Note 24: Inventories </w:t>
      </w:r>
    </w:p>
    <w:p w:rsidR="00E24385" w:rsidRPr="004030CF" w:rsidRDefault="00E24385" w:rsidP="004030CF">
      <w:pPr>
        <w:spacing w:before="120" w:after="120"/>
        <w:jc w:val="both"/>
        <w:rPr>
          <w:rFonts w:ascii="Tahoma" w:hAnsi="Tahoma" w:cs="Tahoma"/>
          <w:color w:val="000000" w:themeColor="text1"/>
          <w:sz w:val="22"/>
          <w:szCs w:val="22"/>
        </w:rPr>
      </w:pPr>
    </w:p>
    <w:tbl>
      <w:tblPr>
        <w:tblW w:w="10190" w:type="dxa"/>
        <w:tblInd w:w="-25" w:type="dxa"/>
        <w:tblCellMar>
          <w:left w:w="0" w:type="dxa"/>
          <w:right w:w="0" w:type="dxa"/>
        </w:tblCellMar>
        <w:tblLook w:val="04A0" w:firstRow="1" w:lastRow="0" w:firstColumn="1" w:lastColumn="0" w:noHBand="0" w:noVBand="1"/>
      </w:tblPr>
      <w:tblGrid>
        <w:gridCol w:w="4610"/>
        <w:gridCol w:w="2970"/>
        <w:gridCol w:w="2610"/>
      </w:tblGrid>
      <w:tr w:rsidR="00E24385" w:rsidRPr="00055578">
        <w:trPr>
          <w:cantSplit/>
          <w:trHeight w:val="407"/>
        </w:trPr>
        <w:tc>
          <w:tcPr>
            <w:tcW w:w="4610" w:type="dxa"/>
            <w:tcBorders>
              <w:top w:val="single" w:sz="4" w:space="0" w:color="auto"/>
              <w:left w:val="single" w:sz="4" w:space="0" w:color="auto"/>
              <w:bottom w:val="single" w:sz="4" w:space="0" w:color="000000"/>
              <w:right w:val="single" w:sz="4" w:space="0" w:color="auto"/>
            </w:tcBorders>
            <w:vAlign w:val="center"/>
          </w:tcPr>
          <w:p w:rsidR="00E24385" w:rsidRPr="00055578" w:rsidRDefault="00E24385" w:rsidP="004030CF">
            <w:pPr>
              <w:jc w:val="both"/>
              <w:rPr>
                <w:rFonts w:ascii="Tahoma" w:hAnsi="Tahoma" w:cs="Tahoma"/>
                <w:color w:val="000000" w:themeColor="text1"/>
                <w:szCs w:val="18"/>
                <w:u w:val="single"/>
              </w:rPr>
            </w:pPr>
          </w:p>
        </w:tc>
        <w:tc>
          <w:tcPr>
            <w:tcW w:w="2970" w:type="dxa"/>
            <w:tcBorders>
              <w:top w:val="single" w:sz="4" w:space="0" w:color="auto"/>
              <w:left w:val="nil"/>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610" w:type="dxa"/>
            <w:tcBorders>
              <w:top w:val="single" w:sz="4" w:space="0" w:color="auto"/>
              <w:left w:val="nil"/>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80"/>
        </w:trPr>
        <w:tc>
          <w:tcPr>
            <w:tcW w:w="4610" w:type="dxa"/>
            <w:tcBorders>
              <w:top w:val="single" w:sz="4" w:space="0" w:color="000000"/>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pStyle w:val="xl24"/>
              <w:pBdr>
                <w:bottom w:val="none" w:sz="0" w:space="0" w:color="auto"/>
                <w:right w:val="none" w:sz="0" w:space="0" w:color="auto"/>
              </w:pBdr>
              <w:spacing w:before="0" w:beforeAutospacing="0" w:after="0" w:afterAutospacing="0"/>
              <w:jc w:val="both"/>
              <w:textAlignment w:val="auto"/>
              <w:rPr>
                <w:rFonts w:ascii="Tahoma" w:hAnsi="Tahoma" w:cs="Tahoma"/>
                <w:color w:val="000000" w:themeColor="text1"/>
                <w:sz w:val="18"/>
                <w:szCs w:val="18"/>
                <w:lang w:val="en-US"/>
              </w:rPr>
            </w:pPr>
            <w:r w:rsidRPr="00055578">
              <w:rPr>
                <w:rFonts w:ascii="Tahoma" w:hAnsi="Tahoma" w:cs="Tahoma"/>
                <w:color w:val="000000" w:themeColor="text1"/>
                <w:sz w:val="18"/>
                <w:szCs w:val="18"/>
                <w:lang w:val="en-US"/>
              </w:rPr>
              <w:t>Materials and Supplies</w:t>
            </w:r>
          </w:p>
        </w:tc>
        <w:tc>
          <w:tcPr>
            <w:tcW w:w="297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61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w:t>
            </w:r>
          </w:p>
        </w:tc>
      </w:tr>
      <w:tr w:rsidR="00E24385" w:rsidRPr="00055578">
        <w:trPr>
          <w:trHeight w:val="153"/>
        </w:trPr>
        <w:tc>
          <w:tcPr>
            <w:tcW w:w="461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Work in Progress</w:t>
            </w:r>
          </w:p>
        </w:tc>
        <w:tc>
          <w:tcPr>
            <w:tcW w:w="297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61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r>
      <w:tr w:rsidR="00E24385" w:rsidRPr="00055578">
        <w:trPr>
          <w:trHeight w:val="170"/>
        </w:trPr>
        <w:tc>
          <w:tcPr>
            <w:tcW w:w="461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Finished goods</w:t>
            </w:r>
          </w:p>
        </w:tc>
        <w:tc>
          <w:tcPr>
            <w:tcW w:w="297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61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r>
      <w:tr w:rsidR="00E24385" w:rsidRPr="00055578">
        <w:trPr>
          <w:trHeight w:val="170"/>
        </w:trPr>
        <w:tc>
          <w:tcPr>
            <w:tcW w:w="461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Goods for resale</w:t>
            </w:r>
          </w:p>
        </w:tc>
        <w:tc>
          <w:tcPr>
            <w:tcW w:w="297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61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r>
      <w:tr w:rsidR="00E24385" w:rsidRPr="00055578">
        <w:trPr>
          <w:trHeight w:val="170"/>
        </w:trPr>
        <w:tc>
          <w:tcPr>
            <w:tcW w:w="461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Other Inventories</w:t>
            </w:r>
          </w:p>
        </w:tc>
        <w:tc>
          <w:tcPr>
            <w:tcW w:w="297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61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r>
      <w:tr w:rsidR="00E24385" w:rsidRPr="00055578">
        <w:trPr>
          <w:trHeight w:val="96"/>
        </w:trPr>
        <w:tc>
          <w:tcPr>
            <w:tcW w:w="4610" w:type="dxa"/>
            <w:tcBorders>
              <w:top w:val="single" w:sz="4" w:space="0" w:color="auto"/>
              <w:left w:val="single" w:sz="4" w:space="0" w:color="auto"/>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Total Inventories</w:t>
            </w:r>
          </w:p>
        </w:tc>
        <w:tc>
          <w:tcPr>
            <w:tcW w:w="2970" w:type="dxa"/>
            <w:tcBorders>
              <w:top w:val="single" w:sz="4" w:space="0" w:color="auto"/>
              <w:left w:val="nil"/>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E24385" w:rsidP="004030CF">
            <w:pPr>
              <w:jc w:val="both"/>
              <w:rPr>
                <w:rFonts w:ascii="Tahoma" w:hAnsi="Tahoma" w:cs="Tahoma"/>
                <w:b/>
                <w:bCs/>
                <w:color w:val="000000" w:themeColor="text1"/>
                <w:szCs w:val="18"/>
              </w:rPr>
            </w:pPr>
          </w:p>
        </w:tc>
        <w:tc>
          <w:tcPr>
            <w:tcW w:w="2610" w:type="dxa"/>
            <w:tcBorders>
              <w:top w:val="single" w:sz="4" w:space="0" w:color="auto"/>
              <w:left w:val="nil"/>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E24385" w:rsidP="004030CF">
            <w:pPr>
              <w:jc w:val="both"/>
              <w:rPr>
                <w:rFonts w:ascii="Tahoma" w:hAnsi="Tahoma" w:cs="Tahoma"/>
                <w:b/>
                <w:bCs/>
                <w:color w:val="000000" w:themeColor="text1"/>
                <w:szCs w:val="18"/>
              </w:rPr>
            </w:pPr>
          </w:p>
        </w:tc>
      </w:tr>
    </w:tbl>
    <w:p w:rsidR="00E24385" w:rsidRPr="004030CF" w:rsidRDefault="00E24385" w:rsidP="004030CF">
      <w:pPr>
        <w:pStyle w:val="Heading4"/>
        <w:spacing w:before="120" w:after="120"/>
        <w:jc w:val="both"/>
        <w:rPr>
          <w:rFonts w:ascii="Tahoma" w:hAnsi="Tahoma" w:cs="Tahoma"/>
          <w:color w:val="000000" w:themeColor="text1"/>
          <w:sz w:val="22"/>
          <w:szCs w:val="22"/>
          <w:u w:val="single"/>
        </w:rPr>
      </w:pPr>
    </w:p>
    <w:p w:rsidR="00E24385" w:rsidRPr="004030CF" w:rsidRDefault="001736FC" w:rsidP="004030CF">
      <w:pPr>
        <w:pStyle w:val="Heading4"/>
        <w:spacing w:before="120" w:after="1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 xml:space="preserve">Note 25: Investments </w:t>
      </w:r>
    </w:p>
    <w:p w:rsidR="00E24385" w:rsidRPr="004030CF" w:rsidRDefault="001736FC" w:rsidP="004030CF">
      <w:pPr>
        <w:spacing w:before="120" w:after="120"/>
        <w:jc w:val="both"/>
        <w:rPr>
          <w:rFonts w:ascii="Tahoma" w:hAnsi="Tahoma" w:cs="Tahoma"/>
          <w:color w:val="000000" w:themeColor="text1"/>
          <w:sz w:val="22"/>
          <w:szCs w:val="22"/>
        </w:rPr>
      </w:pPr>
      <w:r w:rsidRPr="004030CF">
        <w:rPr>
          <w:rFonts w:ascii="Tahoma" w:hAnsi="Tahoma" w:cs="Tahoma"/>
          <w:color w:val="000000" w:themeColor="text1"/>
          <w:sz w:val="22"/>
          <w:szCs w:val="22"/>
        </w:rPr>
        <w:t>Comprise investments as follows:</w:t>
      </w:r>
    </w:p>
    <w:tbl>
      <w:tblPr>
        <w:tblW w:w="10280" w:type="dxa"/>
        <w:tblInd w:w="-25" w:type="dxa"/>
        <w:tblCellMar>
          <w:left w:w="0" w:type="dxa"/>
          <w:right w:w="0" w:type="dxa"/>
        </w:tblCellMar>
        <w:tblLook w:val="04A0" w:firstRow="1" w:lastRow="0" w:firstColumn="1" w:lastColumn="0" w:noHBand="0" w:noVBand="1"/>
      </w:tblPr>
      <w:tblGrid>
        <w:gridCol w:w="4610"/>
        <w:gridCol w:w="2970"/>
        <w:gridCol w:w="2700"/>
      </w:tblGrid>
      <w:tr w:rsidR="00E24385" w:rsidRPr="00055578">
        <w:trPr>
          <w:cantSplit/>
          <w:trHeight w:val="407"/>
        </w:trPr>
        <w:tc>
          <w:tcPr>
            <w:tcW w:w="4610" w:type="dxa"/>
            <w:tcBorders>
              <w:top w:val="single" w:sz="4" w:space="0" w:color="auto"/>
              <w:left w:val="single" w:sz="4" w:space="0" w:color="auto"/>
              <w:bottom w:val="single" w:sz="4" w:space="0" w:color="000000"/>
              <w:right w:val="single" w:sz="4" w:space="0" w:color="auto"/>
            </w:tcBorders>
            <w:vAlign w:val="center"/>
          </w:tcPr>
          <w:p w:rsidR="00E24385" w:rsidRPr="00055578" w:rsidRDefault="00E24385" w:rsidP="004030CF">
            <w:pPr>
              <w:jc w:val="both"/>
              <w:rPr>
                <w:rFonts w:ascii="Tahoma" w:hAnsi="Tahoma" w:cs="Tahoma"/>
                <w:color w:val="000000" w:themeColor="text1"/>
                <w:szCs w:val="18"/>
                <w:u w:val="single"/>
              </w:rPr>
            </w:pPr>
          </w:p>
        </w:tc>
        <w:tc>
          <w:tcPr>
            <w:tcW w:w="2970" w:type="dxa"/>
            <w:tcBorders>
              <w:top w:val="single" w:sz="4" w:space="0" w:color="auto"/>
              <w:left w:val="nil"/>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700" w:type="dxa"/>
            <w:tcBorders>
              <w:top w:val="single" w:sz="4" w:space="0" w:color="auto"/>
              <w:left w:val="nil"/>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80"/>
        </w:trPr>
        <w:tc>
          <w:tcPr>
            <w:tcW w:w="4610" w:type="dxa"/>
            <w:tcBorders>
              <w:top w:val="single" w:sz="4" w:space="0" w:color="000000"/>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pStyle w:val="xl24"/>
              <w:pBdr>
                <w:bottom w:val="none" w:sz="0" w:space="0" w:color="auto"/>
                <w:right w:val="none" w:sz="0" w:space="0" w:color="auto"/>
              </w:pBdr>
              <w:spacing w:before="0" w:beforeAutospacing="0" w:after="0" w:afterAutospacing="0"/>
              <w:jc w:val="both"/>
              <w:textAlignment w:val="auto"/>
              <w:rPr>
                <w:rFonts w:ascii="Tahoma" w:hAnsi="Tahoma" w:cs="Tahoma"/>
                <w:color w:val="000000" w:themeColor="text1"/>
                <w:sz w:val="18"/>
                <w:szCs w:val="18"/>
                <w:lang w:val="en-US"/>
              </w:rPr>
            </w:pPr>
            <w:r w:rsidRPr="00055578">
              <w:rPr>
                <w:rFonts w:ascii="Tahoma" w:hAnsi="Tahoma" w:cs="Tahoma"/>
                <w:color w:val="000000" w:themeColor="text1"/>
                <w:sz w:val="18"/>
                <w:szCs w:val="18"/>
                <w:lang w:val="en-US"/>
              </w:rPr>
              <w:t>Securities other than shares (long-term) – domestic</w:t>
            </w:r>
          </w:p>
        </w:tc>
        <w:tc>
          <w:tcPr>
            <w:tcW w:w="297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700" w:type="dxa"/>
            <w:tcBorders>
              <w:top w:val="single" w:sz="4" w:space="0" w:color="auto"/>
              <w:left w:val="nil"/>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w:t>
            </w:r>
          </w:p>
        </w:tc>
      </w:tr>
      <w:tr w:rsidR="00E24385" w:rsidRPr="00055578">
        <w:trPr>
          <w:trHeight w:val="153"/>
        </w:trPr>
        <w:tc>
          <w:tcPr>
            <w:tcW w:w="461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Shares and other equity-domestic</w:t>
            </w:r>
          </w:p>
        </w:tc>
        <w:tc>
          <w:tcPr>
            <w:tcW w:w="297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70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r>
      <w:tr w:rsidR="00E24385" w:rsidRPr="00055578">
        <w:trPr>
          <w:trHeight w:val="170"/>
        </w:trPr>
        <w:tc>
          <w:tcPr>
            <w:tcW w:w="461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lastRenderedPageBreak/>
              <w:t>Securities other than shares-foreign</w:t>
            </w:r>
          </w:p>
        </w:tc>
        <w:tc>
          <w:tcPr>
            <w:tcW w:w="297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c>
          <w:tcPr>
            <w:tcW w:w="2700" w:type="dxa"/>
            <w:tcBorders>
              <w:top w:val="nil"/>
              <w:left w:val="nil"/>
              <w:bottom w:val="single" w:sz="4" w:space="0" w:color="auto"/>
              <w:right w:val="single" w:sz="4" w:space="0" w:color="auto"/>
            </w:tcBorders>
            <w:tcMar>
              <w:top w:w="15" w:type="dxa"/>
              <w:left w:w="15" w:type="dxa"/>
              <w:bottom w:w="0" w:type="dxa"/>
              <w:right w:w="15" w:type="dxa"/>
            </w:tcMar>
          </w:tcPr>
          <w:p w:rsidR="00E24385" w:rsidRPr="00055578" w:rsidRDefault="00E24385" w:rsidP="004030CF">
            <w:pPr>
              <w:jc w:val="both"/>
              <w:rPr>
                <w:rFonts w:ascii="Tahoma" w:hAnsi="Tahoma" w:cs="Tahoma"/>
                <w:color w:val="000000" w:themeColor="text1"/>
                <w:szCs w:val="18"/>
              </w:rPr>
            </w:pPr>
          </w:p>
        </w:tc>
      </w:tr>
      <w:tr w:rsidR="00E24385" w:rsidRPr="00055578">
        <w:trPr>
          <w:trHeight w:val="96"/>
        </w:trPr>
        <w:tc>
          <w:tcPr>
            <w:tcW w:w="4610" w:type="dxa"/>
            <w:tcBorders>
              <w:top w:val="single" w:sz="4" w:space="0" w:color="auto"/>
              <w:left w:val="single" w:sz="4" w:space="0" w:color="auto"/>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Total Investments</w:t>
            </w:r>
          </w:p>
        </w:tc>
        <w:tc>
          <w:tcPr>
            <w:tcW w:w="2970" w:type="dxa"/>
            <w:tcBorders>
              <w:top w:val="single" w:sz="4" w:space="0" w:color="auto"/>
              <w:left w:val="nil"/>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E24385" w:rsidP="004030CF">
            <w:pPr>
              <w:jc w:val="both"/>
              <w:rPr>
                <w:rFonts w:ascii="Tahoma" w:hAnsi="Tahoma" w:cs="Tahoma"/>
                <w:b/>
                <w:bCs/>
                <w:color w:val="000000" w:themeColor="text1"/>
                <w:szCs w:val="18"/>
              </w:rPr>
            </w:pPr>
          </w:p>
        </w:tc>
        <w:tc>
          <w:tcPr>
            <w:tcW w:w="2700" w:type="dxa"/>
            <w:tcBorders>
              <w:top w:val="single" w:sz="4" w:space="0" w:color="auto"/>
              <w:left w:val="nil"/>
              <w:bottom w:val="single" w:sz="4" w:space="0" w:color="auto"/>
              <w:right w:val="single" w:sz="4" w:space="0" w:color="auto"/>
            </w:tcBorders>
            <w:shd w:val="clear" w:color="auto" w:fill="BDD6EE" w:themeFill="accent1" w:themeFillTint="66"/>
            <w:tcMar>
              <w:top w:w="15" w:type="dxa"/>
              <w:left w:w="15" w:type="dxa"/>
              <w:bottom w:w="0" w:type="dxa"/>
              <w:right w:w="15" w:type="dxa"/>
            </w:tcMar>
          </w:tcPr>
          <w:p w:rsidR="00E24385" w:rsidRPr="00055578" w:rsidRDefault="00E24385" w:rsidP="004030CF">
            <w:pPr>
              <w:jc w:val="both"/>
              <w:rPr>
                <w:rFonts w:ascii="Tahoma" w:hAnsi="Tahoma" w:cs="Tahoma"/>
                <w:b/>
                <w:bCs/>
                <w:color w:val="000000" w:themeColor="text1"/>
                <w:szCs w:val="18"/>
              </w:rPr>
            </w:pPr>
          </w:p>
        </w:tc>
      </w:tr>
    </w:tbl>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pStyle w:val="Heading4"/>
        <w:spacing w:before="120" w:after="120"/>
        <w:jc w:val="both"/>
        <w:rPr>
          <w:rFonts w:ascii="Tahoma" w:hAnsi="Tahoma" w:cs="Tahoma"/>
          <w:color w:val="000000" w:themeColor="text1"/>
          <w:sz w:val="22"/>
          <w:szCs w:val="22"/>
        </w:rPr>
      </w:pPr>
      <w:r w:rsidRPr="004030CF">
        <w:rPr>
          <w:rFonts w:ascii="Tahoma" w:hAnsi="Tahoma" w:cs="Tahoma"/>
          <w:color w:val="000000" w:themeColor="text1"/>
          <w:sz w:val="22"/>
          <w:szCs w:val="22"/>
        </w:rPr>
        <w:t>Note 26: Property, Plant and Equipment</w:t>
      </w:r>
    </w:p>
    <w:p w:rsidR="00E24385" w:rsidRPr="004030CF" w:rsidRDefault="00E24385" w:rsidP="004030CF">
      <w:pPr>
        <w:pStyle w:val="Heading4"/>
        <w:spacing w:before="120" w:after="120"/>
        <w:jc w:val="both"/>
        <w:rPr>
          <w:rFonts w:ascii="Tahoma" w:hAnsi="Tahoma" w:cs="Tahoma"/>
          <w:color w:val="000000" w:themeColor="text1"/>
          <w:sz w:val="22"/>
          <w:szCs w:val="22"/>
          <w:u w:val="single"/>
        </w:rPr>
      </w:pPr>
    </w:p>
    <w:tbl>
      <w:tblPr>
        <w:tblW w:w="10260" w:type="dxa"/>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743"/>
        <w:gridCol w:w="1667"/>
        <w:gridCol w:w="1735"/>
        <w:gridCol w:w="1415"/>
        <w:gridCol w:w="1529"/>
        <w:gridCol w:w="1171"/>
      </w:tblGrid>
      <w:tr w:rsidR="00E24385" w:rsidRPr="00055578">
        <w:trPr>
          <w:trHeight w:val="513"/>
        </w:trPr>
        <w:tc>
          <w:tcPr>
            <w:tcW w:w="2743"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pStyle w:val="Heading2"/>
              <w:ind w:left="275" w:hanging="180"/>
              <w:jc w:val="both"/>
              <w:rPr>
                <w:rFonts w:ascii="Tahoma" w:hAnsi="Tahoma" w:cs="Tahoma"/>
                <w:color w:val="000000" w:themeColor="text1"/>
                <w:sz w:val="18"/>
                <w:szCs w:val="18"/>
              </w:rPr>
            </w:pPr>
          </w:p>
          <w:p w:rsidR="00E24385" w:rsidRPr="00055578" w:rsidRDefault="00E24385" w:rsidP="004030CF">
            <w:pPr>
              <w:jc w:val="both"/>
              <w:rPr>
                <w:rFonts w:ascii="Tahoma" w:hAnsi="Tahoma" w:cs="Tahoma"/>
                <w:color w:val="000000" w:themeColor="text1"/>
                <w:szCs w:val="18"/>
              </w:rPr>
            </w:pPr>
          </w:p>
        </w:tc>
        <w:tc>
          <w:tcPr>
            <w:tcW w:w="1667"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color w:val="000000" w:themeColor="text1"/>
                <w:szCs w:val="18"/>
              </w:rPr>
            </w:pPr>
            <w:r w:rsidRPr="00055578">
              <w:rPr>
                <w:rFonts w:ascii="Tahoma" w:hAnsi="Tahoma" w:cs="Tahoma"/>
                <w:b/>
                <w:color w:val="000000" w:themeColor="text1"/>
                <w:szCs w:val="18"/>
              </w:rPr>
              <w:t>Cost</w:t>
            </w:r>
          </w:p>
          <w:p w:rsidR="00E24385" w:rsidRPr="00055578" w:rsidRDefault="00E24385" w:rsidP="004030CF">
            <w:pPr>
              <w:jc w:val="both"/>
              <w:rPr>
                <w:rFonts w:ascii="Tahoma" w:hAnsi="Tahoma" w:cs="Tahoma"/>
                <w:b/>
                <w:color w:val="000000" w:themeColor="text1"/>
                <w:szCs w:val="18"/>
              </w:rPr>
            </w:pPr>
          </w:p>
          <w:p w:rsidR="00E24385" w:rsidRPr="00055578" w:rsidRDefault="001736FC" w:rsidP="004030CF">
            <w:pPr>
              <w:jc w:val="both"/>
              <w:rPr>
                <w:rFonts w:ascii="Tahoma" w:hAnsi="Tahoma" w:cs="Tahoma"/>
                <w:color w:val="000000" w:themeColor="text1"/>
                <w:szCs w:val="18"/>
              </w:rPr>
            </w:pPr>
            <w:r w:rsidRPr="00055578">
              <w:rPr>
                <w:rFonts w:ascii="Tahoma" w:hAnsi="Tahoma" w:cs="Tahoma"/>
                <w:b/>
                <w:color w:val="000000" w:themeColor="text1"/>
                <w:szCs w:val="18"/>
              </w:rPr>
              <w:t>Shs</w:t>
            </w:r>
          </w:p>
        </w:tc>
        <w:tc>
          <w:tcPr>
            <w:tcW w:w="1735"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Acc. Depreciation</w:t>
            </w:r>
          </w:p>
          <w:p w:rsidR="00E24385" w:rsidRPr="00055578" w:rsidRDefault="001736FC" w:rsidP="004030CF">
            <w:pPr>
              <w:jc w:val="both"/>
              <w:rPr>
                <w:rFonts w:ascii="Tahoma" w:hAnsi="Tahoma" w:cs="Tahoma"/>
                <w:color w:val="000000" w:themeColor="text1"/>
                <w:szCs w:val="18"/>
              </w:rPr>
            </w:pPr>
            <w:r w:rsidRPr="00055578">
              <w:rPr>
                <w:rFonts w:ascii="Tahoma" w:hAnsi="Tahoma" w:cs="Tahoma"/>
                <w:b/>
                <w:color w:val="000000" w:themeColor="text1"/>
                <w:szCs w:val="18"/>
              </w:rPr>
              <w:t>Shs</w:t>
            </w:r>
          </w:p>
        </w:tc>
        <w:tc>
          <w:tcPr>
            <w:tcW w:w="1415"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Impairment</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color w:val="000000" w:themeColor="text1"/>
                <w:szCs w:val="18"/>
              </w:rPr>
              <w:t>Shs</w:t>
            </w:r>
          </w:p>
        </w:tc>
        <w:tc>
          <w:tcPr>
            <w:tcW w:w="1529"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Net Book Value</w:t>
            </w:r>
          </w:p>
          <w:p w:rsidR="00E24385" w:rsidRPr="00055578" w:rsidRDefault="001736FC" w:rsidP="004030CF">
            <w:pPr>
              <w:jc w:val="both"/>
              <w:rPr>
                <w:rFonts w:ascii="Tahoma" w:hAnsi="Tahoma" w:cs="Tahoma"/>
                <w:color w:val="000000" w:themeColor="text1"/>
                <w:szCs w:val="18"/>
              </w:rPr>
            </w:pPr>
            <w:r w:rsidRPr="00055578">
              <w:rPr>
                <w:rFonts w:ascii="Tahoma" w:hAnsi="Tahoma" w:cs="Tahoma"/>
                <w:b/>
                <w:color w:val="000000" w:themeColor="text1"/>
                <w:szCs w:val="18"/>
              </w:rPr>
              <w:t>Shs</w:t>
            </w:r>
          </w:p>
        </w:tc>
        <w:tc>
          <w:tcPr>
            <w:tcW w:w="1171"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 xml:space="preserve">Net Book Value </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197"/>
        </w:trPr>
        <w:tc>
          <w:tcPr>
            <w:tcW w:w="274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Sowing Machines</w:t>
            </w:r>
          </w:p>
        </w:tc>
        <w:tc>
          <w:tcPr>
            <w:tcW w:w="1667"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highlight w:val="yellow"/>
              </w:rPr>
            </w:pPr>
          </w:p>
        </w:tc>
        <w:tc>
          <w:tcPr>
            <w:tcW w:w="1735"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415"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529"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171"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15"/>
        </w:trPr>
        <w:tc>
          <w:tcPr>
            <w:tcW w:w="274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Transport equipment-Motor vehicle</w:t>
            </w:r>
          </w:p>
        </w:tc>
        <w:tc>
          <w:tcPr>
            <w:tcW w:w="1667"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highlight w:val="yellow"/>
              </w:rPr>
            </w:pPr>
          </w:p>
        </w:tc>
        <w:tc>
          <w:tcPr>
            <w:tcW w:w="1735"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415"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529"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171"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15"/>
        </w:trPr>
        <w:tc>
          <w:tcPr>
            <w:tcW w:w="274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ICT equipment</w:t>
            </w:r>
          </w:p>
        </w:tc>
        <w:tc>
          <w:tcPr>
            <w:tcW w:w="1667"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highlight w:val="yellow"/>
              </w:rPr>
            </w:pPr>
            <w:r w:rsidRPr="00055578">
              <w:rPr>
                <w:rFonts w:ascii="Tahoma" w:hAnsi="Tahoma" w:cs="Tahoma"/>
                <w:color w:val="000000" w:themeColor="text1"/>
                <w:szCs w:val="18"/>
              </w:rPr>
              <w:t>16,019,670</w:t>
            </w:r>
          </w:p>
        </w:tc>
        <w:tc>
          <w:tcPr>
            <w:tcW w:w="1735" w:type="dxa"/>
            <w:tcBorders>
              <w:top w:val="single" w:sz="4" w:space="0" w:color="auto"/>
              <w:left w:val="single" w:sz="4" w:space="0" w:color="auto"/>
              <w:bottom w:val="single" w:sz="4" w:space="0" w:color="auto"/>
              <w:right w:val="single" w:sz="4" w:space="0" w:color="auto"/>
            </w:tcBorders>
          </w:tcPr>
          <w:p w:rsidR="00E24385" w:rsidRPr="00055578" w:rsidRDefault="00AD10A6" w:rsidP="00055578">
            <w:pPr>
              <w:jc w:val="right"/>
              <w:rPr>
                <w:rFonts w:ascii="Tahoma" w:hAnsi="Tahoma" w:cs="Tahoma"/>
                <w:color w:val="000000" w:themeColor="text1"/>
                <w:szCs w:val="18"/>
              </w:rPr>
            </w:pPr>
            <w:r w:rsidRPr="00055578">
              <w:rPr>
                <w:rFonts w:ascii="Tahoma" w:hAnsi="Tahoma" w:cs="Tahoma"/>
                <w:color w:val="000000" w:themeColor="text1"/>
                <w:szCs w:val="18"/>
              </w:rPr>
              <w:t>3,203,934</w:t>
            </w:r>
          </w:p>
        </w:tc>
        <w:tc>
          <w:tcPr>
            <w:tcW w:w="1415"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c>
          <w:tcPr>
            <w:tcW w:w="1529" w:type="dxa"/>
            <w:tcBorders>
              <w:top w:val="single" w:sz="4" w:space="0" w:color="auto"/>
              <w:left w:val="single" w:sz="4" w:space="0" w:color="auto"/>
              <w:bottom w:val="single" w:sz="4" w:space="0" w:color="auto"/>
              <w:right w:val="single" w:sz="4" w:space="0" w:color="auto"/>
            </w:tcBorders>
          </w:tcPr>
          <w:p w:rsidR="00E24385" w:rsidRPr="00055578" w:rsidRDefault="00AD10A6" w:rsidP="00055578">
            <w:pPr>
              <w:jc w:val="right"/>
              <w:rPr>
                <w:rFonts w:ascii="Tahoma" w:hAnsi="Tahoma" w:cs="Tahoma"/>
                <w:color w:val="000000" w:themeColor="text1"/>
                <w:szCs w:val="18"/>
              </w:rPr>
            </w:pPr>
            <w:r w:rsidRPr="00055578">
              <w:rPr>
                <w:rFonts w:ascii="Tahoma" w:hAnsi="Tahoma" w:cs="Tahoma"/>
                <w:color w:val="000000" w:themeColor="text1"/>
                <w:szCs w:val="18"/>
              </w:rPr>
              <w:t>12,815,736</w:t>
            </w:r>
          </w:p>
        </w:tc>
        <w:tc>
          <w:tcPr>
            <w:tcW w:w="1171"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r>
      <w:tr w:rsidR="00E24385" w:rsidRPr="00055578">
        <w:trPr>
          <w:trHeight w:val="215"/>
        </w:trPr>
        <w:tc>
          <w:tcPr>
            <w:tcW w:w="274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Other machinery &amp; equipment</w:t>
            </w:r>
          </w:p>
        </w:tc>
        <w:tc>
          <w:tcPr>
            <w:tcW w:w="1667"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highlight w:val="yellow"/>
              </w:rPr>
            </w:pPr>
          </w:p>
        </w:tc>
        <w:tc>
          <w:tcPr>
            <w:tcW w:w="1735"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c>
          <w:tcPr>
            <w:tcW w:w="1415"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c>
          <w:tcPr>
            <w:tcW w:w="1529"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c>
          <w:tcPr>
            <w:tcW w:w="1171"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r>
      <w:tr w:rsidR="00E24385" w:rsidRPr="00055578">
        <w:trPr>
          <w:trHeight w:val="215"/>
        </w:trPr>
        <w:tc>
          <w:tcPr>
            <w:tcW w:w="274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other fixed assets-Bore hole</w:t>
            </w:r>
          </w:p>
        </w:tc>
        <w:tc>
          <w:tcPr>
            <w:tcW w:w="1667"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16,800,000</w:t>
            </w:r>
          </w:p>
        </w:tc>
        <w:tc>
          <w:tcPr>
            <w:tcW w:w="1735" w:type="dxa"/>
            <w:tcBorders>
              <w:top w:val="single" w:sz="4" w:space="0" w:color="auto"/>
              <w:left w:val="single" w:sz="4" w:space="0" w:color="auto"/>
              <w:bottom w:val="single" w:sz="4" w:space="0" w:color="auto"/>
              <w:right w:val="single" w:sz="4" w:space="0" w:color="auto"/>
            </w:tcBorders>
          </w:tcPr>
          <w:p w:rsidR="00E24385" w:rsidRPr="00055578" w:rsidRDefault="00AD10A6" w:rsidP="00055578">
            <w:pPr>
              <w:jc w:val="right"/>
              <w:rPr>
                <w:rFonts w:ascii="Tahoma" w:hAnsi="Tahoma" w:cs="Tahoma"/>
                <w:color w:val="000000" w:themeColor="text1"/>
                <w:szCs w:val="18"/>
              </w:rPr>
            </w:pPr>
            <w:r w:rsidRPr="00055578">
              <w:rPr>
                <w:rFonts w:ascii="Tahoma" w:hAnsi="Tahoma" w:cs="Tahoma"/>
                <w:color w:val="000000" w:themeColor="text1"/>
                <w:szCs w:val="18"/>
              </w:rPr>
              <w:t>504,504</w:t>
            </w:r>
          </w:p>
        </w:tc>
        <w:tc>
          <w:tcPr>
            <w:tcW w:w="1415"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c>
          <w:tcPr>
            <w:tcW w:w="1529" w:type="dxa"/>
            <w:tcBorders>
              <w:top w:val="single" w:sz="4" w:space="0" w:color="auto"/>
              <w:left w:val="single" w:sz="4" w:space="0" w:color="auto"/>
              <w:bottom w:val="single" w:sz="4" w:space="0" w:color="auto"/>
              <w:right w:val="single" w:sz="4" w:space="0" w:color="auto"/>
            </w:tcBorders>
          </w:tcPr>
          <w:p w:rsidR="00E24385" w:rsidRPr="00055578" w:rsidRDefault="00AD10A6" w:rsidP="00055578">
            <w:pPr>
              <w:jc w:val="right"/>
              <w:rPr>
                <w:rFonts w:ascii="Tahoma" w:hAnsi="Tahoma" w:cs="Tahoma"/>
                <w:color w:val="000000" w:themeColor="text1"/>
                <w:szCs w:val="18"/>
              </w:rPr>
            </w:pPr>
            <w:r w:rsidRPr="00055578">
              <w:rPr>
                <w:rFonts w:ascii="Tahoma" w:hAnsi="Tahoma" w:cs="Tahoma"/>
                <w:color w:val="000000" w:themeColor="text1"/>
                <w:szCs w:val="18"/>
              </w:rPr>
              <w:t>16,295,496</w:t>
            </w:r>
          </w:p>
        </w:tc>
        <w:tc>
          <w:tcPr>
            <w:tcW w:w="1171"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r>
      <w:tr w:rsidR="00E24385" w:rsidRPr="00055578">
        <w:trPr>
          <w:trHeight w:val="197"/>
        </w:trPr>
        <w:tc>
          <w:tcPr>
            <w:tcW w:w="274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Work in Progress</w:t>
            </w:r>
            <w:r w:rsidRPr="00055578">
              <w:rPr>
                <w:rStyle w:val="FootnoteReference"/>
                <w:rFonts w:ascii="Tahoma" w:hAnsi="Tahoma" w:cs="Tahoma"/>
                <w:color w:val="000000" w:themeColor="text1"/>
                <w:szCs w:val="18"/>
              </w:rPr>
              <w:footnoteReference w:id="3"/>
            </w:r>
            <w:r w:rsidRPr="00055578">
              <w:rPr>
                <w:rFonts w:ascii="Tahoma" w:hAnsi="Tahoma" w:cs="Tahoma"/>
                <w:color w:val="000000" w:themeColor="text1"/>
                <w:szCs w:val="18"/>
              </w:rPr>
              <w:t xml:space="preserve"> [26d]</w:t>
            </w:r>
          </w:p>
        </w:tc>
        <w:tc>
          <w:tcPr>
            <w:tcW w:w="1667"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c>
          <w:tcPr>
            <w:tcW w:w="1735"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c>
          <w:tcPr>
            <w:tcW w:w="1415"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c>
          <w:tcPr>
            <w:tcW w:w="1529"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c>
          <w:tcPr>
            <w:tcW w:w="1171"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r>
      <w:tr w:rsidR="00E24385" w:rsidRPr="00055578">
        <w:trPr>
          <w:trHeight w:val="215"/>
        </w:trPr>
        <w:tc>
          <w:tcPr>
            <w:tcW w:w="274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 xml:space="preserve">Sub -Total Produced assets </w:t>
            </w:r>
            <w:r w:rsidRPr="00055578">
              <w:rPr>
                <w:rFonts w:ascii="Tahoma" w:hAnsi="Tahoma" w:cs="Tahoma"/>
                <w:color w:val="000000" w:themeColor="text1"/>
                <w:szCs w:val="18"/>
              </w:rPr>
              <w:t>[26(a)]</w:t>
            </w:r>
          </w:p>
        </w:tc>
        <w:tc>
          <w:tcPr>
            <w:tcW w:w="1667"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b/>
                <w:bCs/>
                <w:color w:val="000000" w:themeColor="text1"/>
                <w:szCs w:val="18"/>
              </w:rPr>
            </w:pPr>
          </w:p>
        </w:tc>
        <w:tc>
          <w:tcPr>
            <w:tcW w:w="1735"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b/>
                <w:bCs/>
                <w:color w:val="000000" w:themeColor="text1"/>
                <w:szCs w:val="18"/>
              </w:rPr>
            </w:pPr>
          </w:p>
        </w:tc>
        <w:tc>
          <w:tcPr>
            <w:tcW w:w="1415"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b/>
                <w:bCs/>
                <w:color w:val="000000" w:themeColor="text1"/>
                <w:szCs w:val="18"/>
              </w:rPr>
            </w:pPr>
          </w:p>
        </w:tc>
        <w:tc>
          <w:tcPr>
            <w:tcW w:w="1529"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b/>
                <w:bCs/>
                <w:color w:val="000000" w:themeColor="text1"/>
                <w:szCs w:val="18"/>
              </w:rPr>
            </w:pPr>
          </w:p>
        </w:tc>
        <w:tc>
          <w:tcPr>
            <w:tcW w:w="1171"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b/>
                <w:bCs/>
                <w:color w:val="000000" w:themeColor="text1"/>
                <w:szCs w:val="18"/>
              </w:rPr>
            </w:pPr>
          </w:p>
        </w:tc>
      </w:tr>
      <w:tr w:rsidR="00E24385" w:rsidRPr="00055578">
        <w:trPr>
          <w:trHeight w:val="75"/>
        </w:trPr>
        <w:tc>
          <w:tcPr>
            <w:tcW w:w="274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Investment properties [26(b)]</w:t>
            </w:r>
          </w:p>
        </w:tc>
        <w:tc>
          <w:tcPr>
            <w:tcW w:w="1667"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c>
          <w:tcPr>
            <w:tcW w:w="1735"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c>
          <w:tcPr>
            <w:tcW w:w="1415"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c>
          <w:tcPr>
            <w:tcW w:w="1529"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c>
          <w:tcPr>
            <w:tcW w:w="1171"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r>
      <w:tr w:rsidR="00E24385" w:rsidRPr="00055578">
        <w:trPr>
          <w:trHeight w:val="245"/>
        </w:trPr>
        <w:tc>
          <w:tcPr>
            <w:tcW w:w="274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Intangible Assets [26(c )]</w:t>
            </w:r>
          </w:p>
        </w:tc>
        <w:tc>
          <w:tcPr>
            <w:tcW w:w="1667"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c>
          <w:tcPr>
            <w:tcW w:w="1735"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c>
          <w:tcPr>
            <w:tcW w:w="1415"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c>
          <w:tcPr>
            <w:tcW w:w="1529"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c>
          <w:tcPr>
            <w:tcW w:w="1171"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r>
      <w:tr w:rsidR="00E24385" w:rsidRPr="00055578">
        <w:trPr>
          <w:trHeight w:val="166"/>
        </w:trPr>
        <w:tc>
          <w:tcPr>
            <w:tcW w:w="2743"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Total pro</w:t>
            </w:r>
          </w:p>
        </w:tc>
        <w:tc>
          <w:tcPr>
            <w:tcW w:w="1667"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AD10A6"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32,819,670</w:t>
            </w:r>
          </w:p>
        </w:tc>
        <w:tc>
          <w:tcPr>
            <w:tcW w:w="1735"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0F3789"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3,708,438</w:t>
            </w:r>
          </w:p>
        </w:tc>
        <w:tc>
          <w:tcPr>
            <w:tcW w:w="1415"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055578">
            <w:pPr>
              <w:jc w:val="right"/>
              <w:rPr>
                <w:rFonts w:ascii="Tahoma" w:hAnsi="Tahoma" w:cs="Tahoma"/>
                <w:b/>
                <w:bCs/>
                <w:color w:val="000000" w:themeColor="text1"/>
                <w:szCs w:val="18"/>
              </w:rPr>
            </w:pPr>
          </w:p>
        </w:tc>
        <w:tc>
          <w:tcPr>
            <w:tcW w:w="1529"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0F3789"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29,111,232</w:t>
            </w:r>
          </w:p>
        </w:tc>
        <w:tc>
          <w:tcPr>
            <w:tcW w:w="117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055578">
            <w:pPr>
              <w:jc w:val="right"/>
              <w:rPr>
                <w:rFonts w:ascii="Tahoma" w:hAnsi="Tahoma" w:cs="Tahoma"/>
                <w:b/>
                <w:bCs/>
                <w:color w:val="000000" w:themeColor="text1"/>
                <w:szCs w:val="18"/>
              </w:rPr>
            </w:pPr>
          </w:p>
        </w:tc>
      </w:tr>
    </w:tbl>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t>Note 26 (d): Work / Construction in Progress</w:t>
      </w:r>
    </w:p>
    <w:tbl>
      <w:tblPr>
        <w:tblW w:w="10271" w:type="dxa"/>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458"/>
        <w:gridCol w:w="1525"/>
        <w:gridCol w:w="1961"/>
        <w:gridCol w:w="1599"/>
        <w:gridCol w:w="1728"/>
      </w:tblGrid>
      <w:tr w:rsidR="00E24385" w:rsidRPr="00055578">
        <w:trPr>
          <w:trHeight w:val="528"/>
        </w:trPr>
        <w:tc>
          <w:tcPr>
            <w:tcW w:w="3458"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pStyle w:val="Heading2"/>
              <w:ind w:left="275" w:hanging="180"/>
              <w:jc w:val="both"/>
              <w:rPr>
                <w:rFonts w:ascii="Tahoma" w:hAnsi="Tahoma" w:cs="Tahoma"/>
                <w:color w:val="000000" w:themeColor="text1"/>
                <w:sz w:val="18"/>
                <w:szCs w:val="18"/>
              </w:rPr>
            </w:pPr>
          </w:p>
          <w:p w:rsidR="00E24385" w:rsidRPr="00055578" w:rsidRDefault="00E24385" w:rsidP="004030CF">
            <w:pPr>
              <w:jc w:val="both"/>
              <w:rPr>
                <w:rFonts w:ascii="Tahoma" w:hAnsi="Tahoma" w:cs="Tahoma"/>
                <w:color w:val="000000" w:themeColor="text1"/>
                <w:szCs w:val="18"/>
              </w:rPr>
            </w:pPr>
          </w:p>
        </w:tc>
        <w:tc>
          <w:tcPr>
            <w:tcW w:w="1525"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color w:val="000000" w:themeColor="text1"/>
                <w:szCs w:val="18"/>
              </w:rPr>
            </w:pPr>
            <w:r w:rsidRPr="00055578">
              <w:rPr>
                <w:rFonts w:ascii="Tahoma" w:hAnsi="Tahoma" w:cs="Tahoma"/>
                <w:b/>
                <w:color w:val="000000" w:themeColor="text1"/>
                <w:szCs w:val="18"/>
              </w:rPr>
              <w:t>Opening Cost as at 1</w:t>
            </w:r>
            <w:r w:rsidRPr="00055578">
              <w:rPr>
                <w:rFonts w:ascii="Tahoma" w:hAnsi="Tahoma" w:cs="Tahoma"/>
                <w:b/>
                <w:color w:val="000000" w:themeColor="text1"/>
                <w:szCs w:val="18"/>
                <w:vertAlign w:val="superscript"/>
              </w:rPr>
              <w:t>st</w:t>
            </w:r>
            <w:r w:rsidRPr="00055578">
              <w:rPr>
                <w:rFonts w:ascii="Tahoma" w:hAnsi="Tahoma" w:cs="Tahoma"/>
                <w:b/>
                <w:color w:val="000000" w:themeColor="text1"/>
                <w:szCs w:val="18"/>
              </w:rPr>
              <w:t xml:space="preserve"> July,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b/>
                <w:color w:val="000000" w:themeColor="text1"/>
                <w:szCs w:val="18"/>
              </w:rPr>
              <w:t>Shs</w:t>
            </w:r>
          </w:p>
        </w:tc>
        <w:tc>
          <w:tcPr>
            <w:tcW w:w="1961"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Additions during the year</w:t>
            </w:r>
          </w:p>
          <w:p w:rsidR="00E24385" w:rsidRPr="00055578" w:rsidRDefault="001736FC" w:rsidP="004030CF">
            <w:pPr>
              <w:jc w:val="both"/>
              <w:rPr>
                <w:rFonts w:ascii="Tahoma" w:hAnsi="Tahoma" w:cs="Tahoma"/>
                <w:color w:val="000000" w:themeColor="text1"/>
                <w:szCs w:val="18"/>
              </w:rPr>
            </w:pPr>
            <w:r w:rsidRPr="00055578">
              <w:rPr>
                <w:rFonts w:ascii="Tahoma" w:hAnsi="Tahoma" w:cs="Tahoma"/>
                <w:b/>
                <w:color w:val="000000" w:themeColor="text1"/>
                <w:szCs w:val="18"/>
              </w:rPr>
              <w:t>Shs</w:t>
            </w:r>
          </w:p>
        </w:tc>
        <w:tc>
          <w:tcPr>
            <w:tcW w:w="1599"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Transfer to Assets during the year</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color w:val="000000" w:themeColor="text1"/>
                <w:szCs w:val="18"/>
              </w:rPr>
              <w:t>Shs</w:t>
            </w:r>
          </w:p>
        </w:tc>
        <w:tc>
          <w:tcPr>
            <w:tcW w:w="1728"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Closing cost</w:t>
            </w:r>
          </w:p>
          <w:p w:rsidR="00E24385" w:rsidRPr="00055578" w:rsidRDefault="001736FC" w:rsidP="004030CF">
            <w:pPr>
              <w:jc w:val="both"/>
              <w:rPr>
                <w:rFonts w:ascii="Tahoma" w:hAnsi="Tahoma" w:cs="Tahoma"/>
                <w:color w:val="000000" w:themeColor="text1"/>
                <w:szCs w:val="18"/>
              </w:rPr>
            </w:pPr>
            <w:r w:rsidRPr="00055578">
              <w:rPr>
                <w:rFonts w:ascii="Tahoma" w:hAnsi="Tahoma" w:cs="Tahoma"/>
                <w:b/>
                <w:color w:val="000000" w:themeColor="text1"/>
                <w:szCs w:val="18"/>
              </w:rPr>
              <w:t>Shs</w:t>
            </w:r>
          </w:p>
        </w:tc>
      </w:tr>
      <w:tr w:rsidR="00E24385" w:rsidRPr="00055578">
        <w:trPr>
          <w:trHeight w:val="221"/>
        </w:trPr>
        <w:tc>
          <w:tcPr>
            <w:tcW w:w="3458"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Buildings and Structures</w:t>
            </w:r>
          </w:p>
        </w:tc>
        <w:tc>
          <w:tcPr>
            <w:tcW w:w="1525"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961"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599"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728"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21"/>
        </w:trPr>
        <w:tc>
          <w:tcPr>
            <w:tcW w:w="3458"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Transport equipment</w:t>
            </w:r>
          </w:p>
        </w:tc>
        <w:tc>
          <w:tcPr>
            <w:tcW w:w="1525"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961"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599"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728"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21"/>
        </w:trPr>
        <w:tc>
          <w:tcPr>
            <w:tcW w:w="3458"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ICT equipment</w:t>
            </w:r>
          </w:p>
        </w:tc>
        <w:tc>
          <w:tcPr>
            <w:tcW w:w="1525"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961"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599"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728"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21"/>
        </w:trPr>
        <w:tc>
          <w:tcPr>
            <w:tcW w:w="3458"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Other machinery &amp; equipment</w:t>
            </w:r>
          </w:p>
        </w:tc>
        <w:tc>
          <w:tcPr>
            <w:tcW w:w="1525"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961"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599"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728"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21"/>
        </w:trPr>
        <w:tc>
          <w:tcPr>
            <w:tcW w:w="3458"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color w:val="000000" w:themeColor="text1"/>
                <w:szCs w:val="18"/>
              </w:rPr>
              <w:t>Other fixed assets</w:t>
            </w:r>
          </w:p>
        </w:tc>
        <w:tc>
          <w:tcPr>
            <w:tcW w:w="1525"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961"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599"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728"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21"/>
        </w:trPr>
        <w:tc>
          <w:tcPr>
            <w:tcW w:w="3458"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Heritage Assets</w:t>
            </w:r>
          </w:p>
        </w:tc>
        <w:tc>
          <w:tcPr>
            <w:tcW w:w="1525"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961"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599"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728"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21"/>
        </w:trPr>
        <w:tc>
          <w:tcPr>
            <w:tcW w:w="3458"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 xml:space="preserve">Sub -Total Produced assets </w:t>
            </w:r>
            <w:r w:rsidRPr="00055578">
              <w:rPr>
                <w:rFonts w:ascii="Tahoma" w:hAnsi="Tahoma" w:cs="Tahoma"/>
                <w:color w:val="000000" w:themeColor="text1"/>
                <w:szCs w:val="18"/>
              </w:rPr>
              <w:t>[25(a)]</w:t>
            </w:r>
          </w:p>
        </w:tc>
        <w:tc>
          <w:tcPr>
            <w:tcW w:w="1525"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1961"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1599"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1728"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r>
      <w:tr w:rsidR="00E24385" w:rsidRPr="00055578">
        <w:trPr>
          <w:trHeight w:val="77"/>
        </w:trPr>
        <w:tc>
          <w:tcPr>
            <w:tcW w:w="3458"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Investment properties [25(b)]</w:t>
            </w:r>
          </w:p>
        </w:tc>
        <w:tc>
          <w:tcPr>
            <w:tcW w:w="1525"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961"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599"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728"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52"/>
        </w:trPr>
        <w:tc>
          <w:tcPr>
            <w:tcW w:w="3458"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Intangible Assets [25(c )]</w:t>
            </w:r>
          </w:p>
        </w:tc>
        <w:tc>
          <w:tcPr>
            <w:tcW w:w="1525"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961"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599"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1728"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171"/>
        </w:trPr>
        <w:tc>
          <w:tcPr>
            <w:tcW w:w="3458"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Total pro</w:t>
            </w:r>
          </w:p>
        </w:tc>
        <w:tc>
          <w:tcPr>
            <w:tcW w:w="1525"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196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1599"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r>
    </w:tbl>
    <w:p w:rsidR="00E24385" w:rsidRPr="004030CF" w:rsidRDefault="00E24385" w:rsidP="004030CF">
      <w:pPr>
        <w:pStyle w:val="Heading4"/>
        <w:spacing w:before="120" w:after="120"/>
        <w:jc w:val="both"/>
        <w:rPr>
          <w:rFonts w:ascii="Tahoma" w:hAnsi="Tahoma" w:cs="Tahoma"/>
          <w:color w:val="000000" w:themeColor="text1"/>
          <w:sz w:val="22"/>
          <w:szCs w:val="22"/>
          <w:u w:val="single"/>
        </w:rPr>
      </w:pPr>
    </w:p>
    <w:p w:rsidR="00E24385" w:rsidRPr="004030CF" w:rsidRDefault="001736FC" w:rsidP="004030CF">
      <w:pPr>
        <w:pStyle w:val="Heading4"/>
        <w:spacing w:before="120" w:after="1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Note 27: Non-Produced Assets</w:t>
      </w:r>
    </w:p>
    <w:tbl>
      <w:tblPr>
        <w:tblW w:w="0" w:type="auto"/>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4523"/>
        <w:gridCol w:w="3037"/>
        <w:gridCol w:w="2700"/>
      </w:tblGrid>
      <w:tr w:rsidR="00E24385" w:rsidRPr="00055578">
        <w:trPr>
          <w:trHeight w:val="260"/>
        </w:trPr>
        <w:tc>
          <w:tcPr>
            <w:tcW w:w="4523"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3037"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r>
      <w:tr w:rsidR="00E24385" w:rsidRPr="00055578">
        <w:trPr>
          <w:trHeight w:val="179"/>
        </w:trPr>
        <w:tc>
          <w:tcPr>
            <w:tcW w:w="452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pStyle w:val="Footer"/>
              <w:tabs>
                <w:tab w:val="left" w:pos="720"/>
              </w:tabs>
              <w:spacing w:line="360" w:lineRule="auto"/>
              <w:jc w:val="both"/>
              <w:rPr>
                <w:rFonts w:ascii="Tahoma" w:hAnsi="Tahoma" w:cs="Tahoma"/>
                <w:color w:val="000000" w:themeColor="text1"/>
                <w:szCs w:val="18"/>
              </w:rPr>
            </w:pPr>
            <w:r w:rsidRPr="00055578">
              <w:rPr>
                <w:rFonts w:ascii="Tahoma" w:hAnsi="Tahoma" w:cs="Tahoma"/>
                <w:color w:val="000000" w:themeColor="text1"/>
                <w:szCs w:val="18"/>
              </w:rPr>
              <w:t>Land</w:t>
            </w:r>
          </w:p>
        </w:tc>
        <w:tc>
          <w:tcPr>
            <w:tcW w:w="3037"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spacing w:line="360" w:lineRule="auto"/>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spacing w:line="360" w:lineRule="auto"/>
              <w:jc w:val="both"/>
              <w:rPr>
                <w:rFonts w:ascii="Tahoma" w:hAnsi="Tahoma" w:cs="Tahoma"/>
                <w:color w:val="000000" w:themeColor="text1"/>
                <w:szCs w:val="18"/>
              </w:rPr>
            </w:pPr>
          </w:p>
        </w:tc>
      </w:tr>
      <w:tr w:rsidR="00E24385" w:rsidRPr="00055578">
        <w:trPr>
          <w:trHeight w:val="134"/>
        </w:trPr>
        <w:tc>
          <w:tcPr>
            <w:tcW w:w="452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Energy and Mineral resources</w:t>
            </w:r>
          </w:p>
        </w:tc>
        <w:tc>
          <w:tcPr>
            <w:tcW w:w="3037"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spacing w:line="360" w:lineRule="auto"/>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spacing w:line="360" w:lineRule="auto"/>
              <w:jc w:val="both"/>
              <w:rPr>
                <w:rFonts w:ascii="Tahoma" w:hAnsi="Tahoma" w:cs="Tahoma"/>
                <w:color w:val="000000" w:themeColor="text1"/>
                <w:szCs w:val="18"/>
              </w:rPr>
            </w:pPr>
          </w:p>
        </w:tc>
      </w:tr>
      <w:tr w:rsidR="00E24385" w:rsidRPr="00055578">
        <w:trPr>
          <w:trHeight w:val="305"/>
        </w:trPr>
        <w:tc>
          <w:tcPr>
            <w:tcW w:w="452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Other Naturally occurring Assets</w:t>
            </w:r>
          </w:p>
        </w:tc>
        <w:tc>
          <w:tcPr>
            <w:tcW w:w="3037"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spacing w:line="360" w:lineRule="auto"/>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spacing w:line="360" w:lineRule="auto"/>
              <w:jc w:val="both"/>
              <w:rPr>
                <w:rFonts w:ascii="Tahoma" w:hAnsi="Tahoma" w:cs="Tahoma"/>
                <w:color w:val="000000" w:themeColor="text1"/>
                <w:szCs w:val="18"/>
              </w:rPr>
            </w:pPr>
          </w:p>
        </w:tc>
      </w:tr>
      <w:tr w:rsidR="00E24385" w:rsidRPr="00055578">
        <w:trPr>
          <w:trHeight w:val="305"/>
        </w:trPr>
        <w:tc>
          <w:tcPr>
            <w:tcW w:w="4523"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pStyle w:val="Heading8"/>
              <w:jc w:val="both"/>
              <w:rPr>
                <w:rFonts w:ascii="Tahoma" w:hAnsi="Tahoma" w:cs="Tahoma"/>
                <w:color w:val="000000" w:themeColor="text1"/>
                <w:sz w:val="18"/>
                <w:szCs w:val="18"/>
              </w:rPr>
            </w:pPr>
            <w:r w:rsidRPr="00055578">
              <w:rPr>
                <w:rFonts w:ascii="Tahoma" w:hAnsi="Tahoma" w:cs="Tahoma"/>
                <w:color w:val="000000" w:themeColor="text1"/>
                <w:sz w:val="18"/>
                <w:szCs w:val="18"/>
              </w:rPr>
              <w:t>Total Non-Produced Assets</w:t>
            </w:r>
          </w:p>
        </w:tc>
        <w:tc>
          <w:tcPr>
            <w:tcW w:w="3037"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spacing w:line="360" w:lineRule="auto"/>
              <w:jc w:val="both"/>
              <w:rPr>
                <w:rFonts w:ascii="Tahoma" w:hAnsi="Tahoma" w:cs="Tahoma"/>
                <w:b/>
                <w:bCs/>
                <w:color w:val="000000" w:themeColor="text1"/>
                <w:szCs w:val="18"/>
              </w:rPr>
            </w:pPr>
          </w:p>
        </w:tc>
        <w:tc>
          <w:tcPr>
            <w:tcW w:w="27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spacing w:line="360" w:lineRule="auto"/>
              <w:jc w:val="both"/>
              <w:rPr>
                <w:rFonts w:ascii="Tahoma" w:hAnsi="Tahoma" w:cs="Tahoma"/>
                <w:color w:val="000000" w:themeColor="text1"/>
                <w:szCs w:val="18"/>
              </w:rPr>
            </w:pPr>
          </w:p>
        </w:tc>
      </w:tr>
    </w:tbl>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pStyle w:val="Heading4"/>
        <w:spacing w:before="120" w:after="1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 xml:space="preserve">Note 28: Payables </w:t>
      </w:r>
    </w:p>
    <w:p w:rsidR="00E24385" w:rsidRPr="004030CF" w:rsidRDefault="001736FC" w:rsidP="004030CF">
      <w:pPr>
        <w:spacing w:after="160" w:line="259" w:lineRule="auto"/>
        <w:jc w:val="both"/>
        <w:rPr>
          <w:rFonts w:ascii="Tahoma" w:hAnsi="Tahoma" w:cs="Tahoma"/>
          <w:b/>
          <w:color w:val="000000" w:themeColor="text1"/>
          <w:sz w:val="22"/>
          <w:szCs w:val="22"/>
          <w:u w:val="single"/>
        </w:rPr>
      </w:pPr>
      <w:r w:rsidRPr="004030CF">
        <w:rPr>
          <w:rFonts w:ascii="Tahoma" w:hAnsi="Tahoma" w:cs="Tahoma"/>
          <w:bCs/>
          <w:color w:val="000000" w:themeColor="text1"/>
          <w:sz w:val="22"/>
          <w:szCs w:val="22"/>
        </w:rPr>
        <w:t>T</w:t>
      </w:r>
      <w:r w:rsidRPr="004030CF">
        <w:rPr>
          <w:rFonts w:ascii="Tahoma" w:hAnsi="Tahoma" w:cs="Tahoma"/>
          <w:color w:val="000000" w:themeColor="text1"/>
          <w:sz w:val="22"/>
          <w:szCs w:val="22"/>
        </w:rPr>
        <w:t>hese are principally accounts payable outstanding at the year-end and comprise:</w:t>
      </w:r>
    </w:p>
    <w:tbl>
      <w:tblPr>
        <w:tblW w:w="10170" w:type="dxa"/>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4500"/>
        <w:gridCol w:w="2947"/>
        <w:gridCol w:w="2723"/>
      </w:tblGrid>
      <w:tr w:rsidR="00E24385" w:rsidRPr="00055578">
        <w:trPr>
          <w:trHeight w:val="20"/>
          <w:tblHeader/>
        </w:trPr>
        <w:tc>
          <w:tcPr>
            <w:tcW w:w="450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pStyle w:val="Heading2"/>
              <w:ind w:left="275" w:hanging="180"/>
              <w:jc w:val="both"/>
              <w:rPr>
                <w:rFonts w:ascii="Tahoma" w:hAnsi="Tahoma" w:cs="Tahoma"/>
                <w:color w:val="000000" w:themeColor="text1"/>
                <w:sz w:val="18"/>
                <w:szCs w:val="18"/>
              </w:rPr>
            </w:pPr>
          </w:p>
          <w:p w:rsidR="00E24385" w:rsidRPr="00055578" w:rsidRDefault="00E24385" w:rsidP="004030CF">
            <w:pPr>
              <w:jc w:val="both"/>
              <w:rPr>
                <w:rFonts w:ascii="Tahoma" w:hAnsi="Tahoma" w:cs="Tahoma"/>
                <w:color w:val="000000" w:themeColor="text1"/>
                <w:szCs w:val="18"/>
              </w:rPr>
            </w:pPr>
          </w:p>
        </w:tc>
        <w:tc>
          <w:tcPr>
            <w:tcW w:w="2947"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723"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color w:val="000000" w:themeColor="text1"/>
                <w:szCs w:val="18"/>
              </w:rPr>
              <w:t>(Shs)</w:t>
            </w:r>
          </w:p>
        </w:tc>
      </w:tr>
      <w:tr w:rsidR="00E24385" w:rsidRPr="00055578">
        <w:trPr>
          <w:trHeight w:val="206"/>
        </w:trPr>
        <w:tc>
          <w:tcPr>
            <w:tcW w:w="45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 xml:space="preserve">Trade Creditors </w:t>
            </w:r>
          </w:p>
        </w:tc>
        <w:tc>
          <w:tcPr>
            <w:tcW w:w="2947"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59,215,130</w:t>
            </w:r>
          </w:p>
        </w:tc>
        <w:tc>
          <w:tcPr>
            <w:tcW w:w="2723" w:type="dxa"/>
            <w:tcBorders>
              <w:top w:val="single" w:sz="4" w:space="0" w:color="auto"/>
              <w:left w:val="single" w:sz="4" w:space="0" w:color="auto"/>
              <w:bottom w:val="single" w:sz="4" w:space="0" w:color="auto"/>
              <w:right w:val="single" w:sz="4" w:space="0" w:color="auto"/>
            </w:tcBorders>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58,411,375</w:t>
            </w:r>
          </w:p>
        </w:tc>
      </w:tr>
      <w:tr w:rsidR="00E24385" w:rsidRPr="00055578">
        <w:trPr>
          <w:trHeight w:val="20"/>
        </w:trPr>
        <w:tc>
          <w:tcPr>
            <w:tcW w:w="45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Taxes payable</w:t>
            </w:r>
          </w:p>
        </w:tc>
        <w:tc>
          <w:tcPr>
            <w:tcW w:w="2947"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b/>
                <w:bCs/>
                <w:color w:val="000000" w:themeColor="text1"/>
                <w:szCs w:val="18"/>
              </w:rPr>
            </w:pPr>
          </w:p>
        </w:tc>
        <w:tc>
          <w:tcPr>
            <w:tcW w:w="2723"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r>
      <w:tr w:rsidR="00E24385" w:rsidRPr="00055578">
        <w:trPr>
          <w:trHeight w:val="20"/>
        </w:trPr>
        <w:tc>
          <w:tcPr>
            <w:tcW w:w="450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Other accounts payable</w:t>
            </w:r>
          </w:p>
        </w:tc>
        <w:tc>
          <w:tcPr>
            <w:tcW w:w="2947"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b/>
                <w:bCs/>
                <w:color w:val="000000" w:themeColor="text1"/>
                <w:szCs w:val="18"/>
              </w:rPr>
            </w:pPr>
          </w:p>
        </w:tc>
        <w:tc>
          <w:tcPr>
            <w:tcW w:w="2723" w:type="dxa"/>
            <w:tcBorders>
              <w:top w:val="single" w:sz="4" w:space="0" w:color="auto"/>
              <w:left w:val="single" w:sz="4" w:space="0" w:color="auto"/>
              <w:bottom w:val="single" w:sz="4" w:space="0" w:color="auto"/>
              <w:right w:val="single" w:sz="4" w:space="0" w:color="auto"/>
            </w:tcBorders>
          </w:tcPr>
          <w:p w:rsidR="00E24385" w:rsidRPr="00055578" w:rsidRDefault="00E24385" w:rsidP="00055578">
            <w:pPr>
              <w:jc w:val="right"/>
              <w:rPr>
                <w:rFonts w:ascii="Tahoma" w:hAnsi="Tahoma" w:cs="Tahoma"/>
                <w:color w:val="000000" w:themeColor="text1"/>
                <w:szCs w:val="18"/>
              </w:rPr>
            </w:pPr>
          </w:p>
        </w:tc>
      </w:tr>
      <w:tr w:rsidR="00E24385" w:rsidRPr="00055578">
        <w:trPr>
          <w:trHeight w:val="20"/>
        </w:trPr>
        <w:tc>
          <w:tcPr>
            <w:tcW w:w="45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pStyle w:val="Footer"/>
              <w:tabs>
                <w:tab w:val="left" w:pos="720"/>
              </w:tabs>
              <w:jc w:val="both"/>
              <w:rPr>
                <w:rFonts w:ascii="Tahoma" w:hAnsi="Tahoma" w:cs="Tahoma"/>
                <w:color w:val="000000" w:themeColor="text1"/>
                <w:szCs w:val="18"/>
              </w:rPr>
            </w:pPr>
            <w:r w:rsidRPr="00055578">
              <w:rPr>
                <w:rFonts w:ascii="Tahoma" w:hAnsi="Tahoma" w:cs="Tahoma"/>
                <w:b/>
                <w:bCs/>
                <w:color w:val="000000" w:themeColor="text1"/>
                <w:szCs w:val="18"/>
              </w:rPr>
              <w:t>Total payables</w:t>
            </w:r>
          </w:p>
        </w:tc>
        <w:tc>
          <w:tcPr>
            <w:tcW w:w="2947"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59,215,130</w:t>
            </w:r>
          </w:p>
        </w:tc>
        <w:tc>
          <w:tcPr>
            <w:tcW w:w="2723"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055578">
            <w:pPr>
              <w:jc w:val="right"/>
              <w:rPr>
                <w:rFonts w:ascii="Tahoma" w:hAnsi="Tahoma" w:cs="Tahoma"/>
                <w:color w:val="000000" w:themeColor="text1"/>
                <w:szCs w:val="18"/>
              </w:rPr>
            </w:pPr>
            <w:r w:rsidRPr="00055578">
              <w:rPr>
                <w:rFonts w:ascii="Tahoma" w:hAnsi="Tahoma" w:cs="Tahoma"/>
                <w:color w:val="000000" w:themeColor="text1"/>
                <w:szCs w:val="18"/>
              </w:rPr>
              <w:t>58,411,375</w:t>
            </w:r>
          </w:p>
        </w:tc>
      </w:tr>
    </w:tbl>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1736FC" w:rsidP="004030CF">
      <w:pPr>
        <w:jc w:val="both"/>
        <w:rPr>
          <w:rFonts w:ascii="Tahoma" w:hAnsi="Tahoma" w:cs="Tahoma"/>
          <w:b/>
          <w:i/>
          <w:color w:val="000000" w:themeColor="text1"/>
          <w:sz w:val="22"/>
          <w:szCs w:val="22"/>
        </w:rPr>
      </w:pPr>
      <w:r w:rsidRPr="004030CF">
        <w:rPr>
          <w:rFonts w:ascii="Tahoma" w:hAnsi="Tahoma" w:cs="Tahoma"/>
          <w:b/>
          <w:bCs/>
          <w:i/>
          <w:color w:val="000000" w:themeColor="text1"/>
          <w:sz w:val="22"/>
          <w:szCs w:val="22"/>
        </w:rPr>
        <w:t>The categorization of payables is as below; -</w:t>
      </w:r>
    </w:p>
    <w:tbl>
      <w:tblPr>
        <w:tblStyle w:val="TableGrid"/>
        <w:tblW w:w="10147" w:type="dxa"/>
        <w:tblInd w:w="108" w:type="dxa"/>
        <w:tblLook w:val="04A0" w:firstRow="1" w:lastRow="0" w:firstColumn="1" w:lastColumn="0" w:noHBand="0" w:noVBand="1"/>
      </w:tblPr>
      <w:tblGrid>
        <w:gridCol w:w="3487"/>
        <w:gridCol w:w="2160"/>
        <w:gridCol w:w="2520"/>
        <w:gridCol w:w="1980"/>
      </w:tblGrid>
      <w:tr w:rsidR="00E24385" w:rsidRPr="00055578">
        <w:tc>
          <w:tcPr>
            <w:tcW w:w="3487" w:type="dxa"/>
          </w:tcPr>
          <w:p w:rsidR="00E24385" w:rsidRPr="00055578" w:rsidRDefault="00E24385" w:rsidP="004030CF">
            <w:pPr>
              <w:jc w:val="both"/>
              <w:rPr>
                <w:rFonts w:ascii="Tahoma" w:hAnsi="Tahoma" w:cs="Tahoma"/>
                <w:b/>
                <w:bCs/>
                <w:color w:val="000000" w:themeColor="text1"/>
                <w:szCs w:val="18"/>
              </w:rPr>
            </w:pPr>
          </w:p>
        </w:tc>
        <w:tc>
          <w:tcPr>
            <w:tcW w:w="2160" w:type="dxa"/>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 xml:space="preserve">Current </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2520" w:type="dxa"/>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Non-Current</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1980" w:type="dxa"/>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Total</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r>
      <w:tr w:rsidR="00E24385" w:rsidRPr="00055578">
        <w:tc>
          <w:tcPr>
            <w:tcW w:w="3487" w:type="dxa"/>
          </w:tcPr>
          <w:p w:rsidR="00E24385" w:rsidRPr="00055578" w:rsidRDefault="00E24385" w:rsidP="004030CF">
            <w:pPr>
              <w:jc w:val="both"/>
              <w:rPr>
                <w:rFonts w:ascii="Tahoma" w:hAnsi="Tahoma" w:cs="Tahoma"/>
                <w:b/>
                <w:bCs/>
                <w:color w:val="000000" w:themeColor="text1"/>
                <w:szCs w:val="18"/>
              </w:rPr>
            </w:pPr>
          </w:p>
        </w:tc>
        <w:tc>
          <w:tcPr>
            <w:tcW w:w="2160" w:type="dxa"/>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Note 28 (a)</w:t>
            </w:r>
          </w:p>
        </w:tc>
        <w:tc>
          <w:tcPr>
            <w:tcW w:w="2520" w:type="dxa"/>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Note 28 (b)</w:t>
            </w:r>
          </w:p>
        </w:tc>
        <w:tc>
          <w:tcPr>
            <w:tcW w:w="1980" w:type="dxa"/>
          </w:tcPr>
          <w:p w:rsidR="00E24385" w:rsidRPr="00055578" w:rsidRDefault="00E24385" w:rsidP="004030CF">
            <w:pPr>
              <w:jc w:val="both"/>
              <w:rPr>
                <w:rFonts w:ascii="Tahoma" w:hAnsi="Tahoma" w:cs="Tahoma"/>
                <w:b/>
                <w:bCs/>
                <w:color w:val="000000" w:themeColor="text1"/>
                <w:szCs w:val="18"/>
              </w:rPr>
            </w:pPr>
          </w:p>
        </w:tc>
      </w:tr>
      <w:tr w:rsidR="00E24385" w:rsidRPr="00055578">
        <w:tc>
          <w:tcPr>
            <w:tcW w:w="3487" w:type="dxa"/>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 xml:space="preserve">Utilities </w:t>
            </w:r>
          </w:p>
        </w:tc>
        <w:tc>
          <w:tcPr>
            <w:tcW w:w="2160" w:type="dxa"/>
          </w:tcPr>
          <w:p w:rsidR="00E24385" w:rsidRPr="00055578" w:rsidRDefault="00E24385" w:rsidP="004030CF">
            <w:pPr>
              <w:jc w:val="both"/>
              <w:rPr>
                <w:rFonts w:ascii="Tahoma" w:hAnsi="Tahoma" w:cs="Tahoma"/>
                <w:b/>
                <w:bCs/>
                <w:color w:val="000000" w:themeColor="text1"/>
                <w:szCs w:val="18"/>
              </w:rPr>
            </w:pPr>
          </w:p>
        </w:tc>
        <w:tc>
          <w:tcPr>
            <w:tcW w:w="2520" w:type="dxa"/>
          </w:tcPr>
          <w:p w:rsidR="00E24385" w:rsidRPr="00055578" w:rsidRDefault="00E24385" w:rsidP="004030CF">
            <w:pPr>
              <w:jc w:val="both"/>
              <w:rPr>
                <w:rFonts w:ascii="Tahoma" w:hAnsi="Tahoma" w:cs="Tahoma"/>
                <w:b/>
                <w:bCs/>
                <w:color w:val="000000" w:themeColor="text1"/>
                <w:szCs w:val="18"/>
              </w:rPr>
            </w:pPr>
          </w:p>
        </w:tc>
        <w:tc>
          <w:tcPr>
            <w:tcW w:w="1980" w:type="dxa"/>
          </w:tcPr>
          <w:p w:rsidR="00E24385" w:rsidRPr="00055578" w:rsidRDefault="00E24385" w:rsidP="004030CF">
            <w:pPr>
              <w:jc w:val="both"/>
              <w:rPr>
                <w:rFonts w:ascii="Tahoma" w:hAnsi="Tahoma" w:cs="Tahoma"/>
                <w:b/>
                <w:bCs/>
                <w:color w:val="000000" w:themeColor="text1"/>
                <w:szCs w:val="18"/>
              </w:rPr>
            </w:pPr>
          </w:p>
        </w:tc>
      </w:tr>
      <w:tr w:rsidR="00E24385" w:rsidRPr="00055578">
        <w:tc>
          <w:tcPr>
            <w:tcW w:w="3487" w:type="dxa"/>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Rent</w:t>
            </w:r>
          </w:p>
        </w:tc>
        <w:tc>
          <w:tcPr>
            <w:tcW w:w="2160" w:type="dxa"/>
          </w:tcPr>
          <w:p w:rsidR="00E24385" w:rsidRPr="00055578" w:rsidRDefault="00E24385" w:rsidP="004030CF">
            <w:pPr>
              <w:jc w:val="both"/>
              <w:rPr>
                <w:rFonts w:ascii="Tahoma" w:hAnsi="Tahoma" w:cs="Tahoma"/>
                <w:b/>
                <w:bCs/>
                <w:color w:val="000000" w:themeColor="text1"/>
                <w:szCs w:val="18"/>
              </w:rPr>
            </w:pPr>
          </w:p>
        </w:tc>
        <w:tc>
          <w:tcPr>
            <w:tcW w:w="2520" w:type="dxa"/>
          </w:tcPr>
          <w:p w:rsidR="00E24385" w:rsidRPr="00055578" w:rsidRDefault="00E24385" w:rsidP="004030CF">
            <w:pPr>
              <w:jc w:val="both"/>
              <w:rPr>
                <w:rFonts w:ascii="Tahoma" w:hAnsi="Tahoma" w:cs="Tahoma"/>
                <w:b/>
                <w:bCs/>
                <w:color w:val="000000" w:themeColor="text1"/>
                <w:szCs w:val="18"/>
              </w:rPr>
            </w:pPr>
          </w:p>
        </w:tc>
        <w:tc>
          <w:tcPr>
            <w:tcW w:w="1980" w:type="dxa"/>
          </w:tcPr>
          <w:p w:rsidR="00E24385" w:rsidRPr="00055578" w:rsidRDefault="00E24385" w:rsidP="004030CF">
            <w:pPr>
              <w:jc w:val="both"/>
              <w:rPr>
                <w:rFonts w:ascii="Tahoma" w:hAnsi="Tahoma" w:cs="Tahoma"/>
                <w:b/>
                <w:bCs/>
                <w:color w:val="000000" w:themeColor="text1"/>
                <w:szCs w:val="18"/>
              </w:rPr>
            </w:pPr>
          </w:p>
        </w:tc>
      </w:tr>
      <w:tr w:rsidR="00E24385" w:rsidRPr="00055578">
        <w:tc>
          <w:tcPr>
            <w:tcW w:w="3487" w:type="dxa"/>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Compensations to employees</w:t>
            </w:r>
          </w:p>
        </w:tc>
        <w:tc>
          <w:tcPr>
            <w:tcW w:w="2160" w:type="dxa"/>
          </w:tcPr>
          <w:p w:rsidR="00E24385" w:rsidRPr="00055578" w:rsidRDefault="00E24385" w:rsidP="00055578">
            <w:pPr>
              <w:jc w:val="right"/>
              <w:rPr>
                <w:rFonts w:ascii="Tahoma" w:hAnsi="Tahoma" w:cs="Tahoma"/>
                <w:b/>
                <w:bCs/>
                <w:color w:val="000000" w:themeColor="text1"/>
                <w:szCs w:val="18"/>
              </w:rPr>
            </w:pPr>
          </w:p>
        </w:tc>
        <w:tc>
          <w:tcPr>
            <w:tcW w:w="2520" w:type="dxa"/>
          </w:tcPr>
          <w:p w:rsidR="00E24385" w:rsidRPr="00055578" w:rsidRDefault="00E24385" w:rsidP="00055578">
            <w:pPr>
              <w:jc w:val="right"/>
              <w:rPr>
                <w:rFonts w:ascii="Tahoma" w:hAnsi="Tahoma" w:cs="Tahoma"/>
                <w:b/>
                <w:bCs/>
                <w:color w:val="000000" w:themeColor="text1"/>
                <w:szCs w:val="18"/>
              </w:rPr>
            </w:pPr>
          </w:p>
        </w:tc>
        <w:tc>
          <w:tcPr>
            <w:tcW w:w="1980" w:type="dxa"/>
          </w:tcPr>
          <w:p w:rsidR="00E24385" w:rsidRPr="00055578" w:rsidRDefault="00E24385" w:rsidP="00055578">
            <w:pPr>
              <w:jc w:val="right"/>
              <w:rPr>
                <w:rFonts w:ascii="Tahoma" w:hAnsi="Tahoma" w:cs="Tahoma"/>
                <w:b/>
                <w:bCs/>
                <w:color w:val="000000" w:themeColor="text1"/>
                <w:szCs w:val="18"/>
              </w:rPr>
            </w:pPr>
          </w:p>
        </w:tc>
      </w:tr>
      <w:tr w:rsidR="00E24385" w:rsidRPr="00055578">
        <w:tc>
          <w:tcPr>
            <w:tcW w:w="3487" w:type="dxa"/>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Contributions to International Organizations</w:t>
            </w:r>
          </w:p>
        </w:tc>
        <w:tc>
          <w:tcPr>
            <w:tcW w:w="2160" w:type="dxa"/>
          </w:tcPr>
          <w:p w:rsidR="00E24385" w:rsidRPr="00055578" w:rsidRDefault="00E24385" w:rsidP="00055578">
            <w:pPr>
              <w:jc w:val="right"/>
              <w:rPr>
                <w:rFonts w:ascii="Tahoma" w:hAnsi="Tahoma" w:cs="Tahoma"/>
                <w:b/>
                <w:bCs/>
                <w:color w:val="000000" w:themeColor="text1"/>
                <w:szCs w:val="18"/>
              </w:rPr>
            </w:pPr>
          </w:p>
        </w:tc>
        <w:tc>
          <w:tcPr>
            <w:tcW w:w="2520" w:type="dxa"/>
          </w:tcPr>
          <w:p w:rsidR="00E24385" w:rsidRPr="00055578" w:rsidRDefault="00E24385" w:rsidP="00055578">
            <w:pPr>
              <w:jc w:val="right"/>
              <w:rPr>
                <w:rFonts w:ascii="Tahoma" w:hAnsi="Tahoma" w:cs="Tahoma"/>
                <w:b/>
                <w:bCs/>
                <w:color w:val="000000" w:themeColor="text1"/>
                <w:szCs w:val="18"/>
              </w:rPr>
            </w:pPr>
          </w:p>
        </w:tc>
        <w:tc>
          <w:tcPr>
            <w:tcW w:w="1980" w:type="dxa"/>
          </w:tcPr>
          <w:p w:rsidR="00E24385" w:rsidRPr="00055578" w:rsidRDefault="00E24385" w:rsidP="00055578">
            <w:pPr>
              <w:jc w:val="right"/>
              <w:rPr>
                <w:rFonts w:ascii="Tahoma" w:hAnsi="Tahoma" w:cs="Tahoma"/>
                <w:b/>
                <w:bCs/>
                <w:color w:val="000000" w:themeColor="text1"/>
                <w:szCs w:val="18"/>
              </w:rPr>
            </w:pPr>
          </w:p>
        </w:tc>
      </w:tr>
      <w:tr w:rsidR="00E24385" w:rsidRPr="00055578">
        <w:tc>
          <w:tcPr>
            <w:tcW w:w="3487" w:type="dxa"/>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Court Awards &amp; Compensations</w:t>
            </w:r>
          </w:p>
        </w:tc>
        <w:tc>
          <w:tcPr>
            <w:tcW w:w="2160" w:type="dxa"/>
          </w:tcPr>
          <w:p w:rsidR="00E24385" w:rsidRPr="00055578" w:rsidRDefault="00E24385" w:rsidP="00055578">
            <w:pPr>
              <w:jc w:val="right"/>
              <w:rPr>
                <w:rFonts w:ascii="Tahoma" w:hAnsi="Tahoma" w:cs="Tahoma"/>
                <w:b/>
                <w:bCs/>
                <w:color w:val="000000" w:themeColor="text1"/>
                <w:szCs w:val="18"/>
              </w:rPr>
            </w:pPr>
          </w:p>
        </w:tc>
        <w:tc>
          <w:tcPr>
            <w:tcW w:w="2520" w:type="dxa"/>
          </w:tcPr>
          <w:p w:rsidR="00E24385" w:rsidRPr="00055578" w:rsidRDefault="00E24385" w:rsidP="00055578">
            <w:pPr>
              <w:jc w:val="right"/>
              <w:rPr>
                <w:rFonts w:ascii="Tahoma" w:hAnsi="Tahoma" w:cs="Tahoma"/>
                <w:b/>
                <w:bCs/>
                <w:color w:val="000000" w:themeColor="text1"/>
                <w:szCs w:val="18"/>
              </w:rPr>
            </w:pPr>
          </w:p>
        </w:tc>
        <w:tc>
          <w:tcPr>
            <w:tcW w:w="1980" w:type="dxa"/>
          </w:tcPr>
          <w:p w:rsidR="00E24385" w:rsidRPr="00055578" w:rsidRDefault="00E24385" w:rsidP="00055578">
            <w:pPr>
              <w:jc w:val="right"/>
              <w:rPr>
                <w:rFonts w:ascii="Tahoma" w:hAnsi="Tahoma" w:cs="Tahoma"/>
                <w:b/>
                <w:bCs/>
                <w:color w:val="000000" w:themeColor="text1"/>
                <w:szCs w:val="18"/>
              </w:rPr>
            </w:pPr>
          </w:p>
        </w:tc>
      </w:tr>
      <w:tr w:rsidR="00E24385" w:rsidRPr="00055578">
        <w:tc>
          <w:tcPr>
            <w:tcW w:w="3487" w:type="dxa"/>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Taxes and other deductions</w:t>
            </w:r>
          </w:p>
        </w:tc>
        <w:tc>
          <w:tcPr>
            <w:tcW w:w="2160" w:type="dxa"/>
          </w:tcPr>
          <w:p w:rsidR="00E24385" w:rsidRPr="00055578" w:rsidRDefault="00E24385" w:rsidP="00055578">
            <w:pPr>
              <w:jc w:val="right"/>
              <w:rPr>
                <w:rFonts w:ascii="Tahoma" w:hAnsi="Tahoma" w:cs="Tahoma"/>
                <w:b/>
                <w:bCs/>
                <w:color w:val="000000" w:themeColor="text1"/>
                <w:szCs w:val="18"/>
              </w:rPr>
            </w:pPr>
          </w:p>
        </w:tc>
        <w:tc>
          <w:tcPr>
            <w:tcW w:w="2520" w:type="dxa"/>
          </w:tcPr>
          <w:p w:rsidR="00E24385" w:rsidRPr="00055578" w:rsidRDefault="00E24385" w:rsidP="00055578">
            <w:pPr>
              <w:jc w:val="right"/>
              <w:rPr>
                <w:rFonts w:ascii="Tahoma" w:hAnsi="Tahoma" w:cs="Tahoma"/>
                <w:b/>
                <w:bCs/>
                <w:color w:val="000000" w:themeColor="text1"/>
                <w:szCs w:val="18"/>
              </w:rPr>
            </w:pPr>
          </w:p>
        </w:tc>
        <w:tc>
          <w:tcPr>
            <w:tcW w:w="1980" w:type="dxa"/>
          </w:tcPr>
          <w:p w:rsidR="00E24385" w:rsidRPr="00055578" w:rsidRDefault="00E24385" w:rsidP="00055578">
            <w:pPr>
              <w:jc w:val="right"/>
              <w:rPr>
                <w:rFonts w:ascii="Tahoma" w:hAnsi="Tahoma" w:cs="Tahoma"/>
                <w:b/>
                <w:bCs/>
                <w:color w:val="000000" w:themeColor="text1"/>
                <w:szCs w:val="18"/>
              </w:rPr>
            </w:pPr>
          </w:p>
        </w:tc>
      </w:tr>
      <w:tr w:rsidR="00E24385" w:rsidRPr="00055578">
        <w:tc>
          <w:tcPr>
            <w:tcW w:w="3487" w:type="dxa"/>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Goods and services Consumed</w:t>
            </w:r>
          </w:p>
        </w:tc>
        <w:tc>
          <w:tcPr>
            <w:tcW w:w="2160" w:type="dxa"/>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59,215,130</w:t>
            </w:r>
          </w:p>
        </w:tc>
        <w:tc>
          <w:tcPr>
            <w:tcW w:w="2520" w:type="dxa"/>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0</w:t>
            </w:r>
          </w:p>
        </w:tc>
        <w:tc>
          <w:tcPr>
            <w:tcW w:w="1980" w:type="dxa"/>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59,215,130</w:t>
            </w:r>
          </w:p>
        </w:tc>
      </w:tr>
      <w:tr w:rsidR="00E24385" w:rsidRPr="00055578">
        <w:tc>
          <w:tcPr>
            <w:tcW w:w="3487" w:type="dxa"/>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Land, Property Plant &amp; Equipment</w:t>
            </w:r>
          </w:p>
        </w:tc>
        <w:tc>
          <w:tcPr>
            <w:tcW w:w="2160" w:type="dxa"/>
          </w:tcPr>
          <w:p w:rsidR="00E24385" w:rsidRPr="00055578" w:rsidRDefault="00E24385" w:rsidP="00055578">
            <w:pPr>
              <w:jc w:val="right"/>
              <w:rPr>
                <w:rFonts w:ascii="Tahoma" w:hAnsi="Tahoma" w:cs="Tahoma"/>
                <w:b/>
                <w:bCs/>
                <w:color w:val="000000" w:themeColor="text1"/>
                <w:szCs w:val="18"/>
              </w:rPr>
            </w:pPr>
          </w:p>
        </w:tc>
        <w:tc>
          <w:tcPr>
            <w:tcW w:w="2520" w:type="dxa"/>
          </w:tcPr>
          <w:p w:rsidR="00E24385" w:rsidRPr="00055578" w:rsidRDefault="00E24385" w:rsidP="00055578">
            <w:pPr>
              <w:jc w:val="right"/>
              <w:rPr>
                <w:rFonts w:ascii="Tahoma" w:hAnsi="Tahoma" w:cs="Tahoma"/>
                <w:b/>
                <w:bCs/>
                <w:color w:val="000000" w:themeColor="text1"/>
                <w:szCs w:val="18"/>
              </w:rPr>
            </w:pPr>
          </w:p>
        </w:tc>
        <w:tc>
          <w:tcPr>
            <w:tcW w:w="1980" w:type="dxa"/>
          </w:tcPr>
          <w:p w:rsidR="00E24385" w:rsidRPr="00055578" w:rsidRDefault="00E24385" w:rsidP="00055578">
            <w:pPr>
              <w:jc w:val="right"/>
              <w:rPr>
                <w:rFonts w:ascii="Tahoma" w:hAnsi="Tahoma" w:cs="Tahoma"/>
                <w:b/>
                <w:bCs/>
                <w:color w:val="000000" w:themeColor="text1"/>
                <w:szCs w:val="18"/>
              </w:rPr>
            </w:pPr>
          </w:p>
        </w:tc>
      </w:tr>
      <w:tr w:rsidR="00E24385" w:rsidRPr="00055578">
        <w:tc>
          <w:tcPr>
            <w:tcW w:w="3487" w:type="dxa"/>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Others</w:t>
            </w:r>
          </w:p>
        </w:tc>
        <w:tc>
          <w:tcPr>
            <w:tcW w:w="2160" w:type="dxa"/>
          </w:tcPr>
          <w:p w:rsidR="00E24385" w:rsidRPr="00055578" w:rsidRDefault="00E24385" w:rsidP="00055578">
            <w:pPr>
              <w:jc w:val="right"/>
              <w:rPr>
                <w:rFonts w:ascii="Tahoma" w:hAnsi="Tahoma" w:cs="Tahoma"/>
                <w:b/>
                <w:bCs/>
                <w:color w:val="000000" w:themeColor="text1"/>
                <w:szCs w:val="18"/>
              </w:rPr>
            </w:pPr>
          </w:p>
        </w:tc>
        <w:tc>
          <w:tcPr>
            <w:tcW w:w="2520" w:type="dxa"/>
          </w:tcPr>
          <w:p w:rsidR="00E24385" w:rsidRPr="00055578" w:rsidRDefault="00E24385" w:rsidP="00055578">
            <w:pPr>
              <w:jc w:val="right"/>
              <w:rPr>
                <w:rFonts w:ascii="Tahoma" w:hAnsi="Tahoma" w:cs="Tahoma"/>
                <w:b/>
                <w:bCs/>
                <w:color w:val="000000" w:themeColor="text1"/>
                <w:szCs w:val="18"/>
              </w:rPr>
            </w:pPr>
          </w:p>
        </w:tc>
        <w:tc>
          <w:tcPr>
            <w:tcW w:w="1980" w:type="dxa"/>
          </w:tcPr>
          <w:p w:rsidR="00E24385" w:rsidRPr="00055578" w:rsidRDefault="00E24385" w:rsidP="00055578">
            <w:pPr>
              <w:jc w:val="right"/>
              <w:rPr>
                <w:rFonts w:ascii="Tahoma" w:hAnsi="Tahoma" w:cs="Tahoma"/>
                <w:b/>
                <w:bCs/>
                <w:color w:val="000000" w:themeColor="text1"/>
                <w:szCs w:val="18"/>
              </w:rPr>
            </w:pPr>
          </w:p>
        </w:tc>
      </w:tr>
      <w:tr w:rsidR="00E24385" w:rsidRPr="00055578">
        <w:tc>
          <w:tcPr>
            <w:tcW w:w="3487" w:type="dxa"/>
            <w:shd w:val="clear" w:color="auto" w:fill="BDD6EE" w:themeFill="accent1" w:themeFillTint="66"/>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Total Payables</w:t>
            </w:r>
          </w:p>
        </w:tc>
        <w:tc>
          <w:tcPr>
            <w:tcW w:w="2160" w:type="dxa"/>
            <w:shd w:val="clear" w:color="auto" w:fill="BDD6EE" w:themeFill="accent1" w:themeFillTint="66"/>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59,215,130</w:t>
            </w:r>
          </w:p>
        </w:tc>
        <w:tc>
          <w:tcPr>
            <w:tcW w:w="2520" w:type="dxa"/>
            <w:shd w:val="clear" w:color="auto" w:fill="BDD6EE" w:themeFill="accent1" w:themeFillTint="66"/>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0</w:t>
            </w:r>
          </w:p>
        </w:tc>
        <w:tc>
          <w:tcPr>
            <w:tcW w:w="1980" w:type="dxa"/>
            <w:shd w:val="clear" w:color="auto" w:fill="BDD6EE" w:themeFill="accent1" w:themeFillTint="66"/>
          </w:tcPr>
          <w:p w:rsidR="00E24385" w:rsidRPr="00055578" w:rsidRDefault="001736FC" w:rsidP="00055578">
            <w:pPr>
              <w:jc w:val="right"/>
              <w:rPr>
                <w:rFonts w:ascii="Tahoma" w:hAnsi="Tahoma" w:cs="Tahoma"/>
                <w:b/>
                <w:bCs/>
                <w:color w:val="000000" w:themeColor="text1"/>
                <w:szCs w:val="18"/>
              </w:rPr>
            </w:pPr>
            <w:r w:rsidRPr="00055578">
              <w:rPr>
                <w:rFonts w:ascii="Tahoma" w:hAnsi="Tahoma" w:cs="Tahoma"/>
                <w:b/>
                <w:bCs/>
                <w:color w:val="000000" w:themeColor="text1"/>
                <w:szCs w:val="18"/>
              </w:rPr>
              <w:t>59,215,130</w:t>
            </w:r>
          </w:p>
        </w:tc>
      </w:tr>
    </w:tbl>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pStyle w:val="Heading4"/>
        <w:spacing w:before="120" w:after="1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 xml:space="preserve">Note 29: Deposits </w:t>
      </w:r>
    </w:p>
    <w:p w:rsidR="00E24385" w:rsidRPr="004030CF" w:rsidRDefault="001736FC" w:rsidP="004030CF">
      <w:pPr>
        <w:spacing w:after="160" w:line="259" w:lineRule="auto"/>
        <w:jc w:val="both"/>
        <w:rPr>
          <w:rFonts w:ascii="Tahoma" w:hAnsi="Tahoma" w:cs="Tahoma"/>
          <w:b/>
          <w:color w:val="000000" w:themeColor="text1"/>
          <w:sz w:val="22"/>
          <w:szCs w:val="22"/>
          <w:u w:val="single"/>
        </w:rPr>
      </w:pPr>
      <w:r w:rsidRPr="004030CF">
        <w:rPr>
          <w:rFonts w:ascii="Tahoma" w:hAnsi="Tahoma" w:cs="Tahoma"/>
          <w:bCs/>
          <w:color w:val="000000" w:themeColor="text1"/>
          <w:sz w:val="22"/>
          <w:szCs w:val="22"/>
        </w:rPr>
        <w:t>T</w:t>
      </w:r>
      <w:r w:rsidRPr="004030CF">
        <w:rPr>
          <w:rFonts w:ascii="Tahoma" w:hAnsi="Tahoma" w:cs="Tahoma"/>
          <w:color w:val="000000" w:themeColor="text1"/>
          <w:sz w:val="22"/>
          <w:szCs w:val="22"/>
        </w:rPr>
        <w:t xml:space="preserve">hese include funds held by one vote for onward transfer to another vote/entity, or individual(s) and deferred income. </w:t>
      </w:r>
    </w:p>
    <w:tbl>
      <w:tblPr>
        <w:tblW w:w="10350" w:type="dxa"/>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90"/>
        <w:gridCol w:w="3420"/>
        <w:gridCol w:w="3240"/>
      </w:tblGrid>
      <w:tr w:rsidR="00E24385" w:rsidRPr="00055578">
        <w:trPr>
          <w:trHeight w:val="20"/>
          <w:tblHeader/>
        </w:trPr>
        <w:tc>
          <w:tcPr>
            <w:tcW w:w="369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pStyle w:val="Heading2"/>
              <w:ind w:left="275" w:hanging="180"/>
              <w:jc w:val="both"/>
              <w:rPr>
                <w:rFonts w:ascii="Tahoma" w:hAnsi="Tahoma" w:cs="Tahoma"/>
                <w:color w:val="000000" w:themeColor="text1"/>
                <w:sz w:val="18"/>
                <w:szCs w:val="18"/>
              </w:rPr>
            </w:pPr>
          </w:p>
          <w:p w:rsidR="00E24385" w:rsidRPr="00055578" w:rsidRDefault="00E24385" w:rsidP="004030CF">
            <w:pPr>
              <w:jc w:val="both"/>
              <w:rPr>
                <w:rFonts w:ascii="Tahoma" w:hAnsi="Tahoma" w:cs="Tahoma"/>
                <w:color w:val="000000" w:themeColor="text1"/>
                <w:szCs w:val="18"/>
              </w:rPr>
            </w:pPr>
          </w:p>
        </w:tc>
        <w:tc>
          <w:tcPr>
            <w:tcW w:w="342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30 June 2025</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(Shs)</w:t>
            </w:r>
          </w:p>
        </w:tc>
        <w:tc>
          <w:tcPr>
            <w:tcW w:w="324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30 June 2024</w:t>
            </w:r>
          </w:p>
          <w:p w:rsidR="00E24385" w:rsidRPr="00055578" w:rsidRDefault="001736FC" w:rsidP="004030CF">
            <w:pPr>
              <w:jc w:val="both"/>
              <w:rPr>
                <w:rFonts w:ascii="Tahoma" w:hAnsi="Tahoma" w:cs="Tahoma"/>
                <w:b/>
                <w:bCs/>
                <w:color w:val="000000" w:themeColor="text1"/>
                <w:szCs w:val="18"/>
              </w:rPr>
            </w:pPr>
            <w:r w:rsidRPr="00055578">
              <w:rPr>
                <w:rFonts w:ascii="Tahoma" w:hAnsi="Tahoma" w:cs="Tahoma"/>
                <w:color w:val="000000" w:themeColor="text1"/>
                <w:szCs w:val="18"/>
              </w:rPr>
              <w:t>(Shs)</w:t>
            </w:r>
          </w:p>
        </w:tc>
      </w:tr>
      <w:tr w:rsidR="00E24385" w:rsidRPr="00055578">
        <w:trPr>
          <w:trHeight w:val="20"/>
        </w:trPr>
        <w:tc>
          <w:tcPr>
            <w:tcW w:w="369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Deposits received</w:t>
            </w:r>
          </w:p>
        </w:tc>
        <w:tc>
          <w:tcPr>
            <w:tcW w:w="342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324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0"/>
        </w:trPr>
        <w:tc>
          <w:tcPr>
            <w:tcW w:w="369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Deferred income</w:t>
            </w:r>
          </w:p>
        </w:tc>
        <w:tc>
          <w:tcPr>
            <w:tcW w:w="342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324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0"/>
        </w:trPr>
        <w:tc>
          <w:tcPr>
            <w:tcW w:w="369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Advances from other Government units</w:t>
            </w:r>
          </w:p>
        </w:tc>
        <w:tc>
          <w:tcPr>
            <w:tcW w:w="342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324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0"/>
        </w:trPr>
        <w:tc>
          <w:tcPr>
            <w:tcW w:w="369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Total Deposits</w:t>
            </w:r>
          </w:p>
        </w:tc>
        <w:tc>
          <w:tcPr>
            <w:tcW w:w="342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32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r>
    </w:tbl>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1736FC" w:rsidP="004030CF">
      <w:pPr>
        <w:jc w:val="both"/>
        <w:rPr>
          <w:rFonts w:ascii="Tahoma" w:hAnsi="Tahoma" w:cs="Tahoma"/>
          <w:b/>
          <w:bCs/>
          <w:color w:val="000000" w:themeColor="text1"/>
          <w:sz w:val="22"/>
          <w:szCs w:val="22"/>
        </w:rPr>
      </w:pPr>
      <w:r w:rsidRPr="004030CF">
        <w:rPr>
          <w:rFonts w:ascii="Tahoma" w:hAnsi="Tahoma" w:cs="Tahoma"/>
          <w:b/>
          <w:bCs/>
          <w:i/>
          <w:color w:val="000000" w:themeColor="text1"/>
          <w:sz w:val="22"/>
          <w:szCs w:val="22"/>
        </w:rPr>
        <w:t>Categorization</w:t>
      </w:r>
      <w:r w:rsidRPr="004030CF">
        <w:rPr>
          <w:rFonts w:ascii="Tahoma" w:hAnsi="Tahoma" w:cs="Tahoma"/>
          <w:b/>
          <w:bCs/>
          <w:color w:val="000000" w:themeColor="text1"/>
          <w:sz w:val="22"/>
          <w:szCs w:val="22"/>
        </w:rPr>
        <w:t xml:space="preserve"> of Deposits</w:t>
      </w:r>
    </w:p>
    <w:p w:rsidR="00E24385" w:rsidRPr="004030CF" w:rsidRDefault="00E24385" w:rsidP="004030CF">
      <w:pPr>
        <w:jc w:val="both"/>
        <w:rPr>
          <w:rFonts w:ascii="Tahoma" w:hAnsi="Tahoma" w:cs="Tahoma"/>
          <w:b/>
          <w:bCs/>
          <w:color w:val="000000" w:themeColor="text1"/>
          <w:sz w:val="22"/>
          <w:szCs w:val="22"/>
        </w:rPr>
      </w:pPr>
    </w:p>
    <w:tbl>
      <w:tblPr>
        <w:tblW w:w="10317" w:type="dxa"/>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520"/>
        <w:gridCol w:w="2610"/>
        <w:gridCol w:w="3060"/>
        <w:gridCol w:w="2127"/>
      </w:tblGrid>
      <w:tr w:rsidR="00E24385" w:rsidRPr="00055578">
        <w:trPr>
          <w:trHeight w:val="20"/>
          <w:tblHeader/>
        </w:trPr>
        <w:tc>
          <w:tcPr>
            <w:tcW w:w="252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pStyle w:val="Heading2"/>
              <w:ind w:left="275" w:hanging="180"/>
              <w:jc w:val="both"/>
              <w:rPr>
                <w:rFonts w:ascii="Tahoma" w:hAnsi="Tahoma" w:cs="Tahoma"/>
                <w:color w:val="000000" w:themeColor="text1"/>
                <w:sz w:val="18"/>
                <w:szCs w:val="18"/>
              </w:rPr>
            </w:pPr>
          </w:p>
          <w:p w:rsidR="00E24385" w:rsidRPr="00055578" w:rsidRDefault="00E24385" w:rsidP="004030CF">
            <w:pPr>
              <w:jc w:val="both"/>
              <w:rPr>
                <w:rFonts w:ascii="Tahoma" w:hAnsi="Tahoma" w:cs="Tahoma"/>
                <w:color w:val="000000" w:themeColor="text1"/>
                <w:szCs w:val="18"/>
              </w:rPr>
            </w:pPr>
          </w:p>
        </w:tc>
        <w:tc>
          <w:tcPr>
            <w:tcW w:w="261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Cs/>
                <w:color w:val="000000" w:themeColor="text1"/>
                <w:szCs w:val="18"/>
              </w:rPr>
            </w:pPr>
            <w:r w:rsidRPr="00055578">
              <w:rPr>
                <w:rFonts w:ascii="Tahoma" w:hAnsi="Tahoma" w:cs="Tahoma"/>
                <w:bCs/>
                <w:color w:val="000000" w:themeColor="text1"/>
                <w:szCs w:val="18"/>
              </w:rPr>
              <w:t xml:space="preserve"> Current </w:t>
            </w:r>
          </w:p>
          <w:p w:rsidR="00E24385" w:rsidRPr="00055578" w:rsidRDefault="001736FC" w:rsidP="004030CF">
            <w:pPr>
              <w:jc w:val="both"/>
              <w:rPr>
                <w:rFonts w:ascii="Tahoma" w:hAnsi="Tahoma" w:cs="Tahoma"/>
                <w:bCs/>
                <w:color w:val="000000" w:themeColor="text1"/>
                <w:szCs w:val="18"/>
              </w:rPr>
            </w:pPr>
            <w:r w:rsidRPr="00055578">
              <w:rPr>
                <w:rFonts w:ascii="Tahoma" w:hAnsi="Tahoma" w:cs="Tahoma"/>
                <w:bCs/>
                <w:color w:val="000000" w:themeColor="text1"/>
                <w:szCs w:val="18"/>
              </w:rPr>
              <w:t>Shs</w:t>
            </w:r>
          </w:p>
        </w:tc>
        <w:tc>
          <w:tcPr>
            <w:tcW w:w="306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Non-current</w:t>
            </w:r>
          </w:p>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Shs</w:t>
            </w:r>
          </w:p>
        </w:tc>
        <w:tc>
          <w:tcPr>
            <w:tcW w:w="2127"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Cs/>
                <w:color w:val="000000" w:themeColor="text1"/>
                <w:szCs w:val="18"/>
              </w:rPr>
            </w:pPr>
            <w:r w:rsidRPr="00055578">
              <w:rPr>
                <w:rFonts w:ascii="Tahoma" w:hAnsi="Tahoma" w:cs="Tahoma"/>
                <w:color w:val="000000" w:themeColor="text1"/>
                <w:szCs w:val="18"/>
              </w:rPr>
              <w:t>Total Deposits</w:t>
            </w:r>
          </w:p>
        </w:tc>
      </w:tr>
      <w:tr w:rsidR="00E24385" w:rsidRPr="00055578">
        <w:trPr>
          <w:trHeight w:val="20"/>
          <w:tblHeader/>
        </w:trPr>
        <w:tc>
          <w:tcPr>
            <w:tcW w:w="252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pStyle w:val="Heading2"/>
              <w:ind w:left="275" w:hanging="180"/>
              <w:jc w:val="both"/>
              <w:rPr>
                <w:rFonts w:ascii="Tahoma" w:hAnsi="Tahoma" w:cs="Tahoma"/>
                <w:color w:val="000000" w:themeColor="text1"/>
                <w:sz w:val="18"/>
                <w:szCs w:val="18"/>
              </w:rPr>
            </w:pPr>
          </w:p>
        </w:tc>
        <w:tc>
          <w:tcPr>
            <w:tcW w:w="261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29 (a)</w:t>
            </w:r>
          </w:p>
        </w:tc>
        <w:tc>
          <w:tcPr>
            <w:tcW w:w="306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b/>
                <w:color w:val="000000" w:themeColor="text1"/>
                <w:szCs w:val="18"/>
              </w:rPr>
            </w:pPr>
            <w:r w:rsidRPr="00055578">
              <w:rPr>
                <w:rFonts w:ascii="Tahoma" w:hAnsi="Tahoma" w:cs="Tahoma"/>
                <w:b/>
                <w:color w:val="000000" w:themeColor="text1"/>
                <w:szCs w:val="18"/>
              </w:rPr>
              <w:t>29(b)</w:t>
            </w:r>
          </w:p>
        </w:tc>
        <w:tc>
          <w:tcPr>
            <w:tcW w:w="2127"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0"/>
        </w:trPr>
        <w:tc>
          <w:tcPr>
            <w:tcW w:w="252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Deposits received</w:t>
            </w:r>
          </w:p>
        </w:tc>
        <w:tc>
          <w:tcPr>
            <w:tcW w:w="261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306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2127"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0"/>
        </w:trPr>
        <w:tc>
          <w:tcPr>
            <w:tcW w:w="2520" w:type="dxa"/>
            <w:tcBorders>
              <w:top w:val="single" w:sz="4" w:space="0" w:color="auto"/>
              <w:left w:val="single" w:sz="4" w:space="0" w:color="auto"/>
              <w:bottom w:val="single" w:sz="4" w:space="0" w:color="auto"/>
              <w:right w:val="single" w:sz="4" w:space="0" w:color="auto"/>
            </w:tcBorders>
          </w:tcPr>
          <w:p w:rsidR="00E24385" w:rsidRPr="00055578" w:rsidRDefault="001736FC" w:rsidP="004030CF">
            <w:pPr>
              <w:jc w:val="both"/>
              <w:rPr>
                <w:rFonts w:ascii="Tahoma" w:hAnsi="Tahoma" w:cs="Tahoma"/>
                <w:color w:val="000000" w:themeColor="text1"/>
                <w:szCs w:val="18"/>
              </w:rPr>
            </w:pPr>
            <w:r w:rsidRPr="00055578">
              <w:rPr>
                <w:rFonts w:ascii="Tahoma" w:hAnsi="Tahoma" w:cs="Tahoma"/>
                <w:color w:val="000000" w:themeColor="text1"/>
                <w:szCs w:val="18"/>
              </w:rPr>
              <w:t>Deferred income</w:t>
            </w:r>
          </w:p>
        </w:tc>
        <w:tc>
          <w:tcPr>
            <w:tcW w:w="261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b/>
                <w:bCs/>
                <w:color w:val="000000" w:themeColor="text1"/>
                <w:szCs w:val="18"/>
              </w:rPr>
            </w:pPr>
          </w:p>
        </w:tc>
        <w:tc>
          <w:tcPr>
            <w:tcW w:w="3060"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c>
          <w:tcPr>
            <w:tcW w:w="2127" w:type="dxa"/>
            <w:tcBorders>
              <w:top w:val="single" w:sz="4" w:space="0" w:color="auto"/>
              <w:left w:val="single" w:sz="4" w:space="0" w:color="auto"/>
              <w:bottom w:val="single" w:sz="4" w:space="0" w:color="auto"/>
              <w:right w:val="single" w:sz="4" w:space="0" w:color="auto"/>
            </w:tcBorders>
          </w:tcPr>
          <w:p w:rsidR="00E24385" w:rsidRPr="00055578" w:rsidRDefault="00E24385" w:rsidP="004030CF">
            <w:pPr>
              <w:jc w:val="both"/>
              <w:rPr>
                <w:rFonts w:ascii="Tahoma" w:hAnsi="Tahoma" w:cs="Tahoma"/>
                <w:color w:val="000000" w:themeColor="text1"/>
                <w:szCs w:val="18"/>
              </w:rPr>
            </w:pPr>
          </w:p>
        </w:tc>
      </w:tr>
      <w:tr w:rsidR="00E24385" w:rsidRPr="00055578">
        <w:trPr>
          <w:trHeight w:val="20"/>
        </w:trPr>
        <w:tc>
          <w:tcPr>
            <w:tcW w:w="252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1736FC" w:rsidP="004030CF">
            <w:pPr>
              <w:jc w:val="both"/>
              <w:rPr>
                <w:rFonts w:ascii="Tahoma" w:hAnsi="Tahoma" w:cs="Tahoma"/>
                <w:b/>
                <w:bCs/>
                <w:color w:val="000000" w:themeColor="text1"/>
                <w:szCs w:val="18"/>
              </w:rPr>
            </w:pPr>
            <w:r w:rsidRPr="00055578">
              <w:rPr>
                <w:rFonts w:ascii="Tahoma" w:hAnsi="Tahoma" w:cs="Tahoma"/>
                <w:b/>
                <w:bCs/>
                <w:color w:val="000000" w:themeColor="text1"/>
                <w:szCs w:val="18"/>
              </w:rPr>
              <w:t>Total Deposits</w:t>
            </w:r>
          </w:p>
        </w:tc>
        <w:tc>
          <w:tcPr>
            <w:tcW w:w="26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306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c>
          <w:tcPr>
            <w:tcW w:w="2127"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055578" w:rsidRDefault="00E24385" w:rsidP="004030CF">
            <w:pPr>
              <w:jc w:val="both"/>
              <w:rPr>
                <w:rFonts w:ascii="Tahoma" w:hAnsi="Tahoma" w:cs="Tahoma"/>
                <w:b/>
                <w:bCs/>
                <w:color w:val="000000" w:themeColor="text1"/>
                <w:szCs w:val="18"/>
              </w:rPr>
            </w:pPr>
          </w:p>
        </w:tc>
      </w:tr>
    </w:tbl>
    <w:p w:rsidR="00E24385" w:rsidRPr="004030CF" w:rsidRDefault="00E24385" w:rsidP="004030CF">
      <w:pPr>
        <w:pStyle w:val="Heading4"/>
        <w:spacing w:before="120" w:after="120"/>
        <w:jc w:val="both"/>
        <w:rPr>
          <w:rFonts w:ascii="Tahoma" w:hAnsi="Tahoma" w:cs="Tahoma"/>
          <w:color w:val="000000" w:themeColor="text1"/>
          <w:sz w:val="22"/>
          <w:szCs w:val="22"/>
          <w:u w:val="single"/>
        </w:rPr>
      </w:pPr>
    </w:p>
    <w:p w:rsidR="00E24385" w:rsidRPr="004030CF" w:rsidRDefault="001736FC" w:rsidP="00EA3475">
      <w:pPr>
        <w:pStyle w:val="Heading4"/>
        <w:spacing w:before="120" w:after="120"/>
        <w:jc w:val="both"/>
        <w:rPr>
          <w:rFonts w:ascii="Tahoma" w:hAnsi="Tahoma" w:cs="Tahoma"/>
          <w:b w:val="0"/>
          <w:bCs w:val="0"/>
          <w:color w:val="000000" w:themeColor="text1"/>
          <w:szCs w:val="22"/>
        </w:rPr>
      </w:pPr>
      <w:r w:rsidRPr="004030CF">
        <w:rPr>
          <w:rFonts w:ascii="Tahoma" w:hAnsi="Tahoma" w:cs="Tahoma"/>
          <w:color w:val="000000" w:themeColor="text1"/>
          <w:sz w:val="22"/>
          <w:szCs w:val="22"/>
          <w:u w:val="single"/>
        </w:rPr>
        <w:t xml:space="preserve">Note 30: Borrowings </w:t>
      </w:r>
    </w:p>
    <w:tbl>
      <w:tblPr>
        <w:tblW w:w="10350" w:type="dxa"/>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590"/>
        <w:gridCol w:w="3150"/>
        <w:gridCol w:w="2610"/>
      </w:tblGrid>
      <w:tr w:rsidR="00E24385" w:rsidRPr="00EA3475">
        <w:trPr>
          <w:trHeight w:val="395"/>
        </w:trPr>
        <w:tc>
          <w:tcPr>
            <w:tcW w:w="45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2"/>
              <w:ind w:left="275" w:hanging="180"/>
              <w:jc w:val="both"/>
              <w:rPr>
                <w:rFonts w:ascii="Tahoma" w:hAnsi="Tahoma" w:cs="Tahoma"/>
                <w:color w:val="000000" w:themeColor="text1"/>
                <w:sz w:val="18"/>
                <w:szCs w:val="18"/>
              </w:rPr>
            </w:pPr>
          </w:p>
          <w:p w:rsidR="00E24385" w:rsidRPr="00EA3475" w:rsidRDefault="00E24385" w:rsidP="004030CF">
            <w:pPr>
              <w:jc w:val="both"/>
              <w:rPr>
                <w:rFonts w:ascii="Tahoma" w:hAnsi="Tahoma" w:cs="Tahoma"/>
                <w:color w:val="000000" w:themeColor="text1"/>
                <w:szCs w:val="18"/>
              </w:rPr>
            </w:pPr>
          </w:p>
        </w:tc>
        <w:tc>
          <w:tcPr>
            <w:tcW w:w="315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30 June 2025</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(Shs)</w:t>
            </w:r>
          </w:p>
        </w:tc>
        <w:tc>
          <w:tcPr>
            <w:tcW w:w="261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30 June 2024</w:t>
            </w:r>
          </w:p>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(Shs)</w:t>
            </w:r>
          </w:p>
        </w:tc>
      </w:tr>
      <w:tr w:rsidR="00E24385" w:rsidRPr="00EA3475">
        <w:trPr>
          <w:trHeight w:val="287"/>
        </w:trPr>
        <w:tc>
          <w:tcPr>
            <w:tcW w:w="459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Bank Overdrafts</w:t>
            </w:r>
          </w:p>
        </w:tc>
        <w:tc>
          <w:tcPr>
            <w:tcW w:w="31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261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84"/>
        </w:trPr>
        <w:tc>
          <w:tcPr>
            <w:tcW w:w="459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Loans</w:t>
            </w:r>
          </w:p>
        </w:tc>
        <w:tc>
          <w:tcPr>
            <w:tcW w:w="31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261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84"/>
        </w:trPr>
        <w:tc>
          <w:tcPr>
            <w:tcW w:w="459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Interest payable on borrowings</w:t>
            </w:r>
          </w:p>
        </w:tc>
        <w:tc>
          <w:tcPr>
            <w:tcW w:w="31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261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84"/>
        </w:trPr>
        <w:tc>
          <w:tcPr>
            <w:tcW w:w="459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Other </w:t>
            </w:r>
          </w:p>
        </w:tc>
        <w:tc>
          <w:tcPr>
            <w:tcW w:w="31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261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84"/>
        </w:trPr>
        <w:tc>
          <w:tcPr>
            <w:tcW w:w="459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Total borrowings</w:t>
            </w:r>
          </w:p>
        </w:tc>
        <w:tc>
          <w:tcPr>
            <w:tcW w:w="315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26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r>
    </w:tbl>
    <w:p w:rsidR="00E24385" w:rsidRPr="004030CF" w:rsidRDefault="001736FC" w:rsidP="004030CF">
      <w:pPr>
        <w:spacing w:after="160" w:line="259" w:lineRule="auto"/>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br w:type="page"/>
      </w:r>
    </w:p>
    <w:p w:rsidR="00E24385" w:rsidRPr="004030CF" w:rsidRDefault="00E24385" w:rsidP="004030CF">
      <w:pPr>
        <w:jc w:val="both"/>
        <w:rPr>
          <w:rFonts w:ascii="Tahoma" w:hAnsi="Tahoma" w:cs="Tahoma"/>
          <w:b/>
          <w:bCs/>
          <w:color w:val="000000" w:themeColor="text1"/>
          <w:sz w:val="22"/>
          <w:szCs w:val="22"/>
        </w:rPr>
      </w:pPr>
    </w:p>
    <w:p w:rsidR="00E24385" w:rsidRPr="004030CF" w:rsidRDefault="001736FC" w:rsidP="004030CF">
      <w:pPr>
        <w:jc w:val="both"/>
        <w:rPr>
          <w:rFonts w:ascii="Tahoma" w:hAnsi="Tahoma" w:cs="Tahoma"/>
          <w:b/>
          <w:bCs/>
          <w:color w:val="000000" w:themeColor="text1"/>
          <w:sz w:val="22"/>
          <w:szCs w:val="22"/>
        </w:rPr>
      </w:pPr>
      <w:r w:rsidRPr="004030CF">
        <w:rPr>
          <w:rFonts w:ascii="Tahoma" w:hAnsi="Tahoma" w:cs="Tahoma"/>
          <w:b/>
          <w:bCs/>
          <w:i/>
          <w:color w:val="000000" w:themeColor="text1"/>
          <w:sz w:val="22"/>
          <w:szCs w:val="22"/>
        </w:rPr>
        <w:t>Categorization</w:t>
      </w:r>
      <w:r w:rsidRPr="004030CF">
        <w:rPr>
          <w:rFonts w:ascii="Tahoma" w:hAnsi="Tahoma" w:cs="Tahoma"/>
          <w:b/>
          <w:bCs/>
          <w:color w:val="000000" w:themeColor="text1"/>
          <w:sz w:val="22"/>
          <w:szCs w:val="22"/>
        </w:rPr>
        <w:t xml:space="preserve"> of borrowings</w:t>
      </w:r>
    </w:p>
    <w:p w:rsidR="00E24385" w:rsidRPr="004030CF" w:rsidRDefault="00E24385" w:rsidP="004030CF">
      <w:pPr>
        <w:jc w:val="both"/>
        <w:rPr>
          <w:rFonts w:ascii="Tahoma" w:hAnsi="Tahoma" w:cs="Tahoma"/>
          <w:b/>
          <w:bCs/>
          <w:color w:val="000000" w:themeColor="text1"/>
          <w:sz w:val="22"/>
          <w:szCs w:val="22"/>
        </w:rPr>
      </w:pPr>
    </w:p>
    <w:tbl>
      <w:tblPr>
        <w:tblW w:w="10091" w:type="dxa"/>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201"/>
        <w:gridCol w:w="2379"/>
        <w:gridCol w:w="2160"/>
        <w:gridCol w:w="2351"/>
      </w:tblGrid>
      <w:tr w:rsidR="00E24385" w:rsidRPr="00EA3475">
        <w:trPr>
          <w:trHeight w:val="337"/>
        </w:trPr>
        <w:tc>
          <w:tcPr>
            <w:tcW w:w="3201"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2"/>
              <w:ind w:left="275" w:hanging="180"/>
              <w:jc w:val="both"/>
              <w:rPr>
                <w:rFonts w:ascii="Tahoma" w:hAnsi="Tahoma" w:cs="Tahoma"/>
                <w:color w:val="000000" w:themeColor="text1"/>
                <w:sz w:val="18"/>
                <w:szCs w:val="18"/>
              </w:rPr>
            </w:pPr>
          </w:p>
          <w:p w:rsidR="00E24385" w:rsidRPr="00EA3475" w:rsidRDefault="00E24385" w:rsidP="004030CF">
            <w:pPr>
              <w:jc w:val="both"/>
              <w:rPr>
                <w:rFonts w:ascii="Tahoma" w:hAnsi="Tahoma" w:cs="Tahoma"/>
                <w:color w:val="000000" w:themeColor="text1"/>
                <w:szCs w:val="18"/>
              </w:rPr>
            </w:pPr>
          </w:p>
        </w:tc>
        <w:tc>
          <w:tcPr>
            <w:tcW w:w="2379"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Current</w:t>
            </w:r>
          </w:p>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Shs</w:t>
            </w:r>
          </w:p>
        </w:tc>
        <w:tc>
          <w:tcPr>
            <w:tcW w:w="21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Non-current</w:t>
            </w:r>
          </w:p>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Shs</w:t>
            </w:r>
          </w:p>
        </w:tc>
        <w:tc>
          <w:tcPr>
            <w:tcW w:w="2351"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Total Borrowings</w:t>
            </w:r>
          </w:p>
        </w:tc>
      </w:tr>
      <w:tr w:rsidR="00E24385" w:rsidRPr="00EA3475">
        <w:trPr>
          <w:trHeight w:val="337"/>
        </w:trPr>
        <w:tc>
          <w:tcPr>
            <w:tcW w:w="3201"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                                          Notes</w:t>
            </w:r>
          </w:p>
        </w:tc>
        <w:tc>
          <w:tcPr>
            <w:tcW w:w="2379"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30(a)</w:t>
            </w:r>
          </w:p>
        </w:tc>
        <w:tc>
          <w:tcPr>
            <w:tcW w:w="21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30(b)</w:t>
            </w:r>
          </w:p>
        </w:tc>
        <w:tc>
          <w:tcPr>
            <w:tcW w:w="2351"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45"/>
        </w:trPr>
        <w:tc>
          <w:tcPr>
            <w:tcW w:w="3201"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Bank Overdrafts</w:t>
            </w:r>
          </w:p>
        </w:tc>
        <w:tc>
          <w:tcPr>
            <w:tcW w:w="2379"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216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2351"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42"/>
        </w:trPr>
        <w:tc>
          <w:tcPr>
            <w:tcW w:w="3201"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Loans</w:t>
            </w:r>
          </w:p>
        </w:tc>
        <w:tc>
          <w:tcPr>
            <w:tcW w:w="2379"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216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2351"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42"/>
        </w:trPr>
        <w:tc>
          <w:tcPr>
            <w:tcW w:w="3201"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Interest payable on borrowings</w:t>
            </w:r>
          </w:p>
        </w:tc>
        <w:tc>
          <w:tcPr>
            <w:tcW w:w="2379"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216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2351"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42"/>
        </w:trPr>
        <w:tc>
          <w:tcPr>
            <w:tcW w:w="3201"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Other </w:t>
            </w:r>
          </w:p>
        </w:tc>
        <w:tc>
          <w:tcPr>
            <w:tcW w:w="2379"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216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2351"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42"/>
        </w:trPr>
        <w:tc>
          <w:tcPr>
            <w:tcW w:w="320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Total borrowings</w:t>
            </w:r>
          </w:p>
        </w:tc>
        <w:tc>
          <w:tcPr>
            <w:tcW w:w="2379"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216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2351"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r>
    </w:tbl>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1736FC" w:rsidP="004030CF">
      <w:pPr>
        <w:pStyle w:val="Heading4"/>
        <w:spacing w:before="120" w:after="1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Note 31: Pension Liabilities</w:t>
      </w:r>
    </w:p>
    <w:tbl>
      <w:tblPr>
        <w:tblW w:w="10080" w:type="dxa"/>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613"/>
        <w:gridCol w:w="2677"/>
        <w:gridCol w:w="2790"/>
      </w:tblGrid>
      <w:tr w:rsidR="00E24385" w:rsidRPr="00EA3475">
        <w:trPr>
          <w:trHeight w:val="494"/>
        </w:trPr>
        <w:tc>
          <w:tcPr>
            <w:tcW w:w="4613"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2"/>
              <w:ind w:left="275" w:hanging="180"/>
              <w:jc w:val="both"/>
              <w:rPr>
                <w:rFonts w:ascii="Tahoma" w:eastAsia="Arial Unicode MS" w:hAnsi="Tahoma" w:cs="Tahoma"/>
                <w:color w:val="000000" w:themeColor="text1"/>
                <w:sz w:val="18"/>
                <w:szCs w:val="18"/>
              </w:rPr>
            </w:pPr>
          </w:p>
          <w:p w:rsidR="00E24385" w:rsidRPr="00EA3475" w:rsidRDefault="00E24385" w:rsidP="004030CF">
            <w:pPr>
              <w:jc w:val="both"/>
              <w:rPr>
                <w:rFonts w:ascii="Tahoma" w:hAnsi="Tahoma" w:cs="Tahoma"/>
                <w:color w:val="000000" w:themeColor="text1"/>
                <w:szCs w:val="18"/>
              </w:rPr>
            </w:pPr>
          </w:p>
        </w:tc>
        <w:tc>
          <w:tcPr>
            <w:tcW w:w="2677"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30 June 2025</w:t>
            </w:r>
          </w:p>
          <w:p w:rsidR="00E24385" w:rsidRPr="00EA3475" w:rsidRDefault="001736FC" w:rsidP="004030CF">
            <w:pPr>
              <w:jc w:val="both"/>
              <w:rPr>
                <w:rFonts w:ascii="Tahoma" w:hAnsi="Tahoma" w:cs="Tahoma"/>
                <w:color w:val="000000" w:themeColor="text1"/>
                <w:szCs w:val="18"/>
              </w:rPr>
            </w:pPr>
            <w:r w:rsidRPr="00EA3475">
              <w:rPr>
                <w:rFonts w:ascii="Tahoma" w:hAnsi="Tahoma" w:cs="Tahoma"/>
                <w:b/>
                <w:bCs/>
                <w:color w:val="000000" w:themeColor="text1"/>
                <w:szCs w:val="18"/>
              </w:rPr>
              <w:t>(Shs)</w:t>
            </w:r>
          </w:p>
        </w:tc>
        <w:tc>
          <w:tcPr>
            <w:tcW w:w="279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30 June 2024</w:t>
            </w:r>
          </w:p>
          <w:p w:rsidR="00E24385" w:rsidRPr="00EA3475" w:rsidRDefault="001736FC" w:rsidP="004030CF">
            <w:pPr>
              <w:jc w:val="both"/>
              <w:rPr>
                <w:rFonts w:ascii="Tahoma" w:eastAsia="Arial Unicode MS" w:hAnsi="Tahoma" w:cs="Tahoma"/>
                <w:color w:val="000000" w:themeColor="text1"/>
                <w:szCs w:val="18"/>
              </w:rPr>
            </w:pPr>
            <w:r w:rsidRPr="00EA3475">
              <w:rPr>
                <w:rFonts w:ascii="Tahoma" w:hAnsi="Tahoma" w:cs="Tahoma"/>
                <w:color w:val="000000" w:themeColor="text1"/>
                <w:szCs w:val="18"/>
              </w:rPr>
              <w:t>(Shs).</w:t>
            </w:r>
          </w:p>
        </w:tc>
      </w:tr>
      <w:tr w:rsidR="00E24385" w:rsidRPr="00EA3475">
        <w:trPr>
          <w:trHeight w:val="284"/>
        </w:trPr>
        <w:tc>
          <w:tcPr>
            <w:tcW w:w="4613"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Former employees in Public Service</w:t>
            </w:r>
          </w:p>
        </w:tc>
        <w:tc>
          <w:tcPr>
            <w:tcW w:w="2677"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27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84"/>
        </w:trPr>
        <w:tc>
          <w:tcPr>
            <w:tcW w:w="4613"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Former employees in Military Service</w:t>
            </w:r>
          </w:p>
        </w:tc>
        <w:tc>
          <w:tcPr>
            <w:tcW w:w="2677"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27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84"/>
        </w:trPr>
        <w:tc>
          <w:tcPr>
            <w:tcW w:w="4613"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pension liabilities</w:t>
            </w:r>
          </w:p>
        </w:tc>
        <w:tc>
          <w:tcPr>
            <w:tcW w:w="2677"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27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84"/>
        </w:trPr>
        <w:tc>
          <w:tcPr>
            <w:tcW w:w="4613"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 xml:space="preserve">Total </w:t>
            </w:r>
          </w:p>
        </w:tc>
        <w:tc>
          <w:tcPr>
            <w:tcW w:w="2677"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279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r>
    </w:tbl>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jc w:val="both"/>
        <w:rPr>
          <w:rFonts w:ascii="Tahoma" w:hAnsi="Tahoma" w:cs="Tahoma"/>
          <w:b/>
          <w:i/>
          <w:color w:val="000000" w:themeColor="text1"/>
          <w:sz w:val="22"/>
          <w:szCs w:val="22"/>
        </w:rPr>
      </w:pPr>
      <w:r w:rsidRPr="004030CF">
        <w:rPr>
          <w:rFonts w:ascii="Tahoma" w:hAnsi="Tahoma" w:cs="Tahoma"/>
          <w:b/>
          <w:i/>
          <w:color w:val="000000" w:themeColor="text1"/>
          <w:sz w:val="22"/>
          <w:szCs w:val="22"/>
        </w:rPr>
        <w:t>Categorization of pension liabilities is as below; -</w:t>
      </w:r>
    </w:p>
    <w:p w:rsidR="00E24385" w:rsidRPr="004030CF" w:rsidRDefault="00E24385" w:rsidP="004030CF">
      <w:pPr>
        <w:jc w:val="both"/>
        <w:rPr>
          <w:rFonts w:ascii="Tahoma" w:hAnsi="Tahoma" w:cs="Tahoma"/>
          <w:color w:val="000000" w:themeColor="text1"/>
          <w:sz w:val="22"/>
          <w:szCs w:val="22"/>
        </w:rPr>
      </w:pPr>
    </w:p>
    <w:tbl>
      <w:tblPr>
        <w:tblStyle w:val="TableGrid"/>
        <w:tblW w:w="10080" w:type="dxa"/>
        <w:tblInd w:w="-5" w:type="dxa"/>
        <w:tblLook w:val="04A0" w:firstRow="1" w:lastRow="0" w:firstColumn="1" w:lastColumn="0" w:noHBand="0" w:noVBand="1"/>
      </w:tblPr>
      <w:tblGrid>
        <w:gridCol w:w="3060"/>
        <w:gridCol w:w="2700"/>
        <w:gridCol w:w="2250"/>
        <w:gridCol w:w="2070"/>
      </w:tblGrid>
      <w:tr w:rsidR="00E24385" w:rsidRPr="00EA3475">
        <w:tc>
          <w:tcPr>
            <w:tcW w:w="3060" w:type="dxa"/>
          </w:tcPr>
          <w:p w:rsidR="00E24385" w:rsidRPr="00EA3475" w:rsidRDefault="00E24385" w:rsidP="004030CF">
            <w:pPr>
              <w:jc w:val="both"/>
              <w:rPr>
                <w:rFonts w:ascii="Tahoma" w:hAnsi="Tahoma" w:cs="Tahoma"/>
                <w:b/>
                <w:bCs/>
                <w:color w:val="000000" w:themeColor="text1"/>
                <w:szCs w:val="18"/>
              </w:rPr>
            </w:pPr>
            <w:bookmarkStart w:id="17" w:name="_Hlk130909214"/>
          </w:p>
        </w:tc>
        <w:tc>
          <w:tcPr>
            <w:tcW w:w="2700" w:type="dxa"/>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Current</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Shs</w:t>
            </w:r>
          </w:p>
        </w:tc>
        <w:tc>
          <w:tcPr>
            <w:tcW w:w="2250" w:type="dxa"/>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Non-Current</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Shs</w:t>
            </w:r>
          </w:p>
        </w:tc>
        <w:tc>
          <w:tcPr>
            <w:tcW w:w="2070" w:type="dxa"/>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Total</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Shs</w:t>
            </w:r>
          </w:p>
        </w:tc>
      </w:tr>
      <w:tr w:rsidR="00E24385" w:rsidRPr="00EA3475">
        <w:tc>
          <w:tcPr>
            <w:tcW w:w="3060" w:type="dxa"/>
          </w:tcPr>
          <w:p w:rsidR="00E24385" w:rsidRPr="00EA3475" w:rsidRDefault="00E24385" w:rsidP="004030CF">
            <w:pPr>
              <w:jc w:val="both"/>
              <w:rPr>
                <w:rFonts w:ascii="Tahoma" w:hAnsi="Tahoma" w:cs="Tahoma"/>
                <w:b/>
                <w:bCs/>
                <w:color w:val="000000" w:themeColor="text1"/>
                <w:szCs w:val="18"/>
              </w:rPr>
            </w:pPr>
          </w:p>
        </w:tc>
        <w:tc>
          <w:tcPr>
            <w:tcW w:w="2700" w:type="dxa"/>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Cs/>
                <w:color w:val="000000" w:themeColor="text1"/>
                <w:szCs w:val="18"/>
              </w:rPr>
              <w:t>31(a)</w:t>
            </w:r>
          </w:p>
        </w:tc>
        <w:tc>
          <w:tcPr>
            <w:tcW w:w="2250" w:type="dxa"/>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Cs/>
                <w:color w:val="000000" w:themeColor="text1"/>
                <w:szCs w:val="18"/>
              </w:rPr>
              <w:t>31(b)</w:t>
            </w:r>
          </w:p>
        </w:tc>
        <w:tc>
          <w:tcPr>
            <w:tcW w:w="2070" w:type="dxa"/>
          </w:tcPr>
          <w:p w:rsidR="00E24385" w:rsidRPr="00EA3475" w:rsidRDefault="00E24385" w:rsidP="004030CF">
            <w:pPr>
              <w:jc w:val="both"/>
              <w:rPr>
                <w:rFonts w:ascii="Tahoma" w:hAnsi="Tahoma" w:cs="Tahoma"/>
                <w:b/>
                <w:bCs/>
                <w:color w:val="000000" w:themeColor="text1"/>
                <w:szCs w:val="18"/>
              </w:rPr>
            </w:pPr>
          </w:p>
        </w:tc>
      </w:tr>
      <w:tr w:rsidR="00E24385" w:rsidRPr="00EA3475">
        <w:tc>
          <w:tcPr>
            <w:tcW w:w="3060" w:type="dxa"/>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color w:val="000000" w:themeColor="text1"/>
                <w:szCs w:val="18"/>
              </w:rPr>
              <w:t>Former employees in Public Service</w:t>
            </w:r>
          </w:p>
        </w:tc>
        <w:tc>
          <w:tcPr>
            <w:tcW w:w="2700" w:type="dxa"/>
          </w:tcPr>
          <w:p w:rsidR="00E24385" w:rsidRPr="00EA3475" w:rsidRDefault="00E24385" w:rsidP="004030CF">
            <w:pPr>
              <w:jc w:val="both"/>
              <w:rPr>
                <w:rFonts w:ascii="Tahoma" w:hAnsi="Tahoma" w:cs="Tahoma"/>
                <w:bCs/>
                <w:color w:val="000000" w:themeColor="text1"/>
                <w:szCs w:val="18"/>
              </w:rPr>
            </w:pPr>
          </w:p>
        </w:tc>
        <w:tc>
          <w:tcPr>
            <w:tcW w:w="2250" w:type="dxa"/>
          </w:tcPr>
          <w:p w:rsidR="00E24385" w:rsidRPr="00EA3475" w:rsidRDefault="00E24385" w:rsidP="004030CF">
            <w:pPr>
              <w:jc w:val="both"/>
              <w:rPr>
                <w:rFonts w:ascii="Tahoma" w:hAnsi="Tahoma" w:cs="Tahoma"/>
                <w:bCs/>
                <w:color w:val="000000" w:themeColor="text1"/>
                <w:szCs w:val="18"/>
              </w:rPr>
            </w:pPr>
          </w:p>
        </w:tc>
        <w:tc>
          <w:tcPr>
            <w:tcW w:w="2070" w:type="dxa"/>
          </w:tcPr>
          <w:p w:rsidR="00E24385" w:rsidRPr="00EA3475" w:rsidRDefault="00E24385" w:rsidP="004030CF">
            <w:pPr>
              <w:jc w:val="both"/>
              <w:rPr>
                <w:rFonts w:ascii="Tahoma" w:hAnsi="Tahoma" w:cs="Tahoma"/>
                <w:bCs/>
                <w:color w:val="000000" w:themeColor="text1"/>
                <w:szCs w:val="18"/>
              </w:rPr>
            </w:pPr>
          </w:p>
        </w:tc>
      </w:tr>
      <w:tr w:rsidR="00E24385" w:rsidRPr="00EA3475">
        <w:tc>
          <w:tcPr>
            <w:tcW w:w="3060" w:type="dxa"/>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Former employees in Military Service</w:t>
            </w:r>
          </w:p>
        </w:tc>
        <w:tc>
          <w:tcPr>
            <w:tcW w:w="2700" w:type="dxa"/>
          </w:tcPr>
          <w:p w:rsidR="00E24385" w:rsidRPr="00EA3475" w:rsidRDefault="00E24385" w:rsidP="004030CF">
            <w:pPr>
              <w:jc w:val="both"/>
              <w:rPr>
                <w:rFonts w:ascii="Tahoma" w:hAnsi="Tahoma" w:cs="Tahoma"/>
                <w:b/>
                <w:bCs/>
                <w:color w:val="000000" w:themeColor="text1"/>
                <w:szCs w:val="18"/>
              </w:rPr>
            </w:pPr>
          </w:p>
        </w:tc>
        <w:tc>
          <w:tcPr>
            <w:tcW w:w="2250" w:type="dxa"/>
          </w:tcPr>
          <w:p w:rsidR="00E24385" w:rsidRPr="00EA3475" w:rsidRDefault="00E24385" w:rsidP="004030CF">
            <w:pPr>
              <w:jc w:val="both"/>
              <w:rPr>
                <w:rFonts w:ascii="Tahoma" w:hAnsi="Tahoma" w:cs="Tahoma"/>
                <w:b/>
                <w:bCs/>
                <w:color w:val="000000" w:themeColor="text1"/>
                <w:szCs w:val="18"/>
              </w:rPr>
            </w:pPr>
          </w:p>
        </w:tc>
        <w:tc>
          <w:tcPr>
            <w:tcW w:w="2070" w:type="dxa"/>
          </w:tcPr>
          <w:p w:rsidR="00E24385" w:rsidRPr="00EA3475" w:rsidRDefault="00E24385" w:rsidP="004030CF">
            <w:pPr>
              <w:jc w:val="both"/>
              <w:rPr>
                <w:rFonts w:ascii="Tahoma" w:hAnsi="Tahoma" w:cs="Tahoma"/>
                <w:b/>
                <w:bCs/>
                <w:color w:val="000000" w:themeColor="text1"/>
                <w:szCs w:val="18"/>
              </w:rPr>
            </w:pPr>
          </w:p>
        </w:tc>
      </w:tr>
      <w:tr w:rsidR="00E24385" w:rsidRPr="00EA3475">
        <w:tc>
          <w:tcPr>
            <w:tcW w:w="3060" w:type="dxa"/>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pension liabilities</w:t>
            </w:r>
          </w:p>
        </w:tc>
        <w:tc>
          <w:tcPr>
            <w:tcW w:w="2700" w:type="dxa"/>
          </w:tcPr>
          <w:p w:rsidR="00E24385" w:rsidRPr="00EA3475" w:rsidRDefault="00E24385" w:rsidP="004030CF">
            <w:pPr>
              <w:jc w:val="both"/>
              <w:rPr>
                <w:rFonts w:ascii="Tahoma" w:hAnsi="Tahoma" w:cs="Tahoma"/>
                <w:b/>
                <w:bCs/>
                <w:color w:val="000000" w:themeColor="text1"/>
                <w:szCs w:val="18"/>
              </w:rPr>
            </w:pPr>
          </w:p>
        </w:tc>
        <w:tc>
          <w:tcPr>
            <w:tcW w:w="2250" w:type="dxa"/>
          </w:tcPr>
          <w:p w:rsidR="00E24385" w:rsidRPr="00EA3475" w:rsidRDefault="00E24385" w:rsidP="004030CF">
            <w:pPr>
              <w:jc w:val="both"/>
              <w:rPr>
                <w:rFonts w:ascii="Tahoma" w:hAnsi="Tahoma" w:cs="Tahoma"/>
                <w:b/>
                <w:bCs/>
                <w:color w:val="000000" w:themeColor="text1"/>
                <w:szCs w:val="18"/>
              </w:rPr>
            </w:pPr>
          </w:p>
        </w:tc>
        <w:tc>
          <w:tcPr>
            <w:tcW w:w="2070" w:type="dxa"/>
          </w:tcPr>
          <w:p w:rsidR="00E24385" w:rsidRPr="00EA3475" w:rsidRDefault="00E24385" w:rsidP="004030CF">
            <w:pPr>
              <w:jc w:val="both"/>
              <w:rPr>
                <w:rFonts w:ascii="Tahoma" w:hAnsi="Tahoma" w:cs="Tahoma"/>
                <w:b/>
                <w:bCs/>
                <w:color w:val="000000" w:themeColor="text1"/>
                <w:szCs w:val="18"/>
              </w:rPr>
            </w:pPr>
          </w:p>
        </w:tc>
      </w:tr>
      <w:tr w:rsidR="00E24385" w:rsidRPr="00EA3475">
        <w:tc>
          <w:tcPr>
            <w:tcW w:w="3060" w:type="dxa"/>
          </w:tcPr>
          <w:p w:rsidR="00E24385" w:rsidRPr="00EA3475" w:rsidRDefault="00E24385" w:rsidP="004030CF">
            <w:pPr>
              <w:jc w:val="both"/>
              <w:rPr>
                <w:rFonts w:ascii="Tahoma" w:hAnsi="Tahoma" w:cs="Tahoma"/>
                <w:color w:val="000000" w:themeColor="text1"/>
                <w:szCs w:val="18"/>
              </w:rPr>
            </w:pPr>
          </w:p>
        </w:tc>
        <w:tc>
          <w:tcPr>
            <w:tcW w:w="2700" w:type="dxa"/>
          </w:tcPr>
          <w:p w:rsidR="00E24385" w:rsidRPr="00EA3475" w:rsidRDefault="00E24385" w:rsidP="004030CF">
            <w:pPr>
              <w:jc w:val="both"/>
              <w:rPr>
                <w:rFonts w:ascii="Tahoma" w:hAnsi="Tahoma" w:cs="Tahoma"/>
                <w:b/>
                <w:bCs/>
                <w:color w:val="000000" w:themeColor="text1"/>
                <w:szCs w:val="18"/>
              </w:rPr>
            </w:pPr>
          </w:p>
        </w:tc>
        <w:tc>
          <w:tcPr>
            <w:tcW w:w="2250" w:type="dxa"/>
          </w:tcPr>
          <w:p w:rsidR="00E24385" w:rsidRPr="00EA3475" w:rsidRDefault="00E24385" w:rsidP="004030CF">
            <w:pPr>
              <w:jc w:val="both"/>
              <w:rPr>
                <w:rFonts w:ascii="Tahoma" w:hAnsi="Tahoma" w:cs="Tahoma"/>
                <w:b/>
                <w:bCs/>
                <w:color w:val="000000" w:themeColor="text1"/>
                <w:szCs w:val="18"/>
              </w:rPr>
            </w:pPr>
          </w:p>
        </w:tc>
        <w:tc>
          <w:tcPr>
            <w:tcW w:w="2070" w:type="dxa"/>
          </w:tcPr>
          <w:p w:rsidR="00E24385" w:rsidRPr="00EA3475" w:rsidRDefault="00E24385" w:rsidP="004030CF">
            <w:pPr>
              <w:jc w:val="both"/>
              <w:rPr>
                <w:rFonts w:ascii="Tahoma" w:hAnsi="Tahoma" w:cs="Tahoma"/>
                <w:b/>
                <w:bCs/>
                <w:color w:val="000000" w:themeColor="text1"/>
                <w:szCs w:val="18"/>
              </w:rPr>
            </w:pPr>
          </w:p>
        </w:tc>
      </w:tr>
      <w:tr w:rsidR="00E24385" w:rsidRPr="00EA3475">
        <w:tc>
          <w:tcPr>
            <w:tcW w:w="3060" w:type="dxa"/>
            <w:shd w:val="clear" w:color="auto" w:fill="BDD6EE" w:themeFill="accent1" w:themeFillTint="66"/>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 xml:space="preserve">Total </w:t>
            </w:r>
          </w:p>
        </w:tc>
        <w:tc>
          <w:tcPr>
            <w:tcW w:w="2700" w:type="dxa"/>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2250" w:type="dxa"/>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2070" w:type="dxa"/>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r>
      <w:bookmarkEnd w:id="17"/>
    </w:tbl>
    <w:p w:rsidR="00E24385" w:rsidRPr="004030CF" w:rsidRDefault="00E24385" w:rsidP="004030CF">
      <w:pPr>
        <w:spacing w:after="160" w:line="259" w:lineRule="auto"/>
        <w:jc w:val="both"/>
        <w:rPr>
          <w:rFonts w:ascii="Tahoma" w:hAnsi="Tahoma" w:cs="Tahoma"/>
          <w:color w:val="000000" w:themeColor="text1"/>
          <w:sz w:val="22"/>
          <w:szCs w:val="22"/>
        </w:rPr>
      </w:pPr>
    </w:p>
    <w:p w:rsidR="00E24385" w:rsidRPr="004030CF" w:rsidRDefault="00E24385" w:rsidP="004030CF">
      <w:pPr>
        <w:spacing w:after="160" w:line="259" w:lineRule="auto"/>
        <w:jc w:val="both"/>
        <w:rPr>
          <w:rFonts w:ascii="Tahoma" w:hAnsi="Tahoma" w:cs="Tahoma"/>
          <w:color w:val="000000" w:themeColor="text1"/>
          <w:sz w:val="22"/>
          <w:szCs w:val="22"/>
        </w:rPr>
      </w:pPr>
    </w:p>
    <w:p w:rsidR="00E24385" w:rsidRPr="004030CF" w:rsidRDefault="00E24385" w:rsidP="004030CF">
      <w:pPr>
        <w:spacing w:after="160" w:line="259" w:lineRule="auto"/>
        <w:jc w:val="both"/>
        <w:rPr>
          <w:rFonts w:ascii="Tahoma" w:hAnsi="Tahoma" w:cs="Tahoma"/>
          <w:color w:val="000000" w:themeColor="text1"/>
          <w:sz w:val="22"/>
          <w:szCs w:val="22"/>
        </w:rPr>
      </w:pPr>
    </w:p>
    <w:p w:rsidR="00E24385" w:rsidRPr="004030CF" w:rsidRDefault="001736FC" w:rsidP="004030CF">
      <w:pPr>
        <w:spacing w:after="160" w:line="259" w:lineRule="auto"/>
        <w:jc w:val="both"/>
        <w:rPr>
          <w:rFonts w:ascii="Tahoma" w:hAnsi="Tahoma" w:cs="Tahoma"/>
          <w:color w:val="000000" w:themeColor="text1"/>
          <w:sz w:val="22"/>
          <w:szCs w:val="22"/>
        </w:rPr>
        <w:sectPr w:rsidR="00E24385" w:rsidRPr="004030CF">
          <w:headerReference w:type="first" r:id="rId27"/>
          <w:footerReference w:type="first" r:id="rId28"/>
          <w:pgSz w:w="12240" w:h="15840"/>
          <w:pgMar w:top="720" w:right="720" w:bottom="720" w:left="720" w:header="720" w:footer="720" w:gutter="0"/>
          <w:cols w:space="720"/>
          <w:docGrid w:linePitch="360"/>
        </w:sectPr>
      </w:pPr>
      <w:r w:rsidRPr="004030CF">
        <w:rPr>
          <w:rFonts w:ascii="Tahoma" w:hAnsi="Tahoma" w:cs="Tahoma"/>
          <w:color w:val="000000" w:themeColor="text1"/>
          <w:sz w:val="22"/>
          <w:szCs w:val="22"/>
        </w:rPr>
        <w:br w:type="page"/>
      </w:r>
    </w:p>
    <w:p w:rsidR="00E24385" w:rsidRPr="004030CF" w:rsidRDefault="00E24385" w:rsidP="004030CF">
      <w:pPr>
        <w:spacing w:after="160" w:line="259" w:lineRule="auto"/>
        <w:jc w:val="both"/>
        <w:rPr>
          <w:rFonts w:ascii="Tahoma" w:hAnsi="Tahoma" w:cs="Tahoma"/>
          <w:color w:val="000000" w:themeColor="text1"/>
          <w:sz w:val="22"/>
          <w:szCs w:val="22"/>
        </w:rPr>
      </w:pPr>
    </w:p>
    <w:p w:rsidR="00E24385" w:rsidRPr="004030CF" w:rsidRDefault="00E24385" w:rsidP="004030CF">
      <w:pPr>
        <w:spacing w:after="160" w:line="259" w:lineRule="auto"/>
        <w:jc w:val="both"/>
        <w:rPr>
          <w:rFonts w:ascii="Tahoma" w:hAnsi="Tahoma" w:cs="Tahoma"/>
          <w:color w:val="000000" w:themeColor="text1"/>
          <w:sz w:val="22"/>
          <w:szCs w:val="22"/>
        </w:rPr>
      </w:pPr>
    </w:p>
    <w:p w:rsidR="00E24385" w:rsidRPr="004030CF" w:rsidRDefault="001736FC" w:rsidP="004030CF">
      <w:pPr>
        <w:pStyle w:val="Heading4"/>
        <w:spacing w:before="120" w:after="120"/>
        <w:jc w:val="both"/>
        <w:rPr>
          <w:rFonts w:ascii="Tahoma" w:hAnsi="Tahoma" w:cs="Tahoma"/>
          <w:color w:val="000000" w:themeColor="text1"/>
          <w:sz w:val="22"/>
          <w:szCs w:val="22"/>
          <w:u w:val="single"/>
        </w:rPr>
      </w:pPr>
      <w:r w:rsidRPr="004030CF">
        <w:rPr>
          <w:rFonts w:ascii="Tahoma" w:hAnsi="Tahoma" w:cs="Tahoma"/>
          <w:color w:val="000000" w:themeColor="text1"/>
          <w:sz w:val="22"/>
          <w:szCs w:val="22"/>
          <w:u w:val="single"/>
        </w:rPr>
        <w:t>Note 32: Adjustments to reserves</w:t>
      </w:r>
    </w:p>
    <w:p w:rsidR="00E24385" w:rsidRPr="004030CF" w:rsidRDefault="001736FC" w:rsidP="004030CF">
      <w:pPr>
        <w:spacing w:after="160" w:line="259" w:lineRule="auto"/>
        <w:ind w:right="-624"/>
        <w:jc w:val="both"/>
        <w:rPr>
          <w:rFonts w:ascii="Tahoma" w:hAnsi="Tahoma" w:cs="Tahoma"/>
          <w:color w:val="000000" w:themeColor="text1"/>
          <w:sz w:val="22"/>
          <w:szCs w:val="22"/>
        </w:rPr>
      </w:pPr>
      <w:r w:rsidRPr="004030CF">
        <w:rPr>
          <w:rFonts w:ascii="Tahoma" w:hAnsi="Tahoma" w:cs="Tahoma"/>
          <w:bCs/>
          <w:color w:val="000000" w:themeColor="text1"/>
          <w:sz w:val="22"/>
          <w:szCs w:val="22"/>
        </w:rPr>
        <w:t>T</w:t>
      </w:r>
      <w:r w:rsidRPr="004030CF">
        <w:rPr>
          <w:rFonts w:ascii="Tahoma" w:hAnsi="Tahoma" w:cs="Tahoma"/>
          <w:color w:val="000000" w:themeColor="text1"/>
          <w:sz w:val="22"/>
          <w:szCs w:val="22"/>
        </w:rPr>
        <w:t>his includes adjustments if any made on assets (cash and cash equivalents, prepayments and advances, receivables, investments, investment properties, non-produced assets) and liabilities (borrowings, payables, deposits, pension and gratuity liabilities)</w:t>
      </w:r>
    </w:p>
    <w:tbl>
      <w:tblPr>
        <w:tblW w:w="14414" w:type="dxa"/>
        <w:tblInd w:w="-28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560"/>
        <w:gridCol w:w="709"/>
        <w:gridCol w:w="1638"/>
        <w:gridCol w:w="1777"/>
        <w:gridCol w:w="1710"/>
        <w:gridCol w:w="1890"/>
        <w:gridCol w:w="1530"/>
        <w:gridCol w:w="1980"/>
        <w:gridCol w:w="1620"/>
      </w:tblGrid>
      <w:tr w:rsidR="00E24385" w:rsidRPr="00EA3475">
        <w:trPr>
          <w:trHeight w:val="1169"/>
          <w:tblHeader/>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2"/>
              <w:ind w:left="275" w:hanging="180"/>
              <w:jc w:val="both"/>
              <w:rPr>
                <w:rFonts w:ascii="Tahoma" w:hAnsi="Tahoma" w:cs="Tahoma"/>
                <w:color w:val="000000" w:themeColor="text1"/>
                <w:sz w:val="18"/>
                <w:szCs w:val="18"/>
              </w:rPr>
            </w:pPr>
          </w:p>
          <w:p w:rsidR="00E24385" w:rsidRPr="00EA3475" w:rsidRDefault="00E24385" w:rsidP="004030CF">
            <w:pPr>
              <w:jc w:val="both"/>
              <w:rPr>
                <w:rFonts w:ascii="Tahoma" w:hAnsi="Tahoma" w:cs="Tahoma"/>
                <w:color w:val="000000" w:themeColor="text1"/>
                <w:szCs w:val="18"/>
              </w:rPr>
            </w:pP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Notes</w:t>
            </w:r>
          </w:p>
        </w:tc>
        <w:tc>
          <w:tcPr>
            <w:tcW w:w="1638"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Opening balance</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1</w:t>
            </w:r>
            <w:r w:rsidRPr="00EA3475">
              <w:rPr>
                <w:rFonts w:ascii="Tahoma" w:hAnsi="Tahoma" w:cs="Tahoma"/>
                <w:b/>
                <w:bCs/>
                <w:color w:val="000000" w:themeColor="text1"/>
                <w:szCs w:val="18"/>
                <w:vertAlign w:val="superscript"/>
              </w:rPr>
              <w:t>st</w:t>
            </w:r>
            <w:r w:rsidRPr="00EA3475">
              <w:rPr>
                <w:rFonts w:ascii="Tahoma" w:hAnsi="Tahoma" w:cs="Tahoma"/>
                <w:b/>
                <w:bCs/>
                <w:color w:val="000000" w:themeColor="text1"/>
                <w:szCs w:val="18"/>
              </w:rPr>
              <w:t xml:space="preserve"> July 2024</w:t>
            </w:r>
          </w:p>
          <w:p w:rsidR="00E24385" w:rsidRPr="00EA3475" w:rsidRDefault="00E24385" w:rsidP="004030CF">
            <w:pPr>
              <w:jc w:val="both"/>
              <w:rPr>
                <w:rFonts w:ascii="Tahoma" w:hAnsi="Tahoma" w:cs="Tahoma"/>
                <w:b/>
                <w:bCs/>
                <w:color w:val="000000" w:themeColor="text1"/>
                <w:szCs w:val="18"/>
              </w:rPr>
            </w:pP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Shs</w:t>
            </w:r>
          </w:p>
        </w:tc>
        <w:tc>
          <w:tcPr>
            <w:tcW w:w="1777"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Adjustments to the opening balance including asset disposals</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Shs</w:t>
            </w:r>
          </w:p>
        </w:tc>
        <w:tc>
          <w:tcPr>
            <w:tcW w:w="171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Transfers to UCF (Prior year balance)</w:t>
            </w:r>
          </w:p>
          <w:p w:rsidR="00E24385" w:rsidRPr="00EA3475" w:rsidRDefault="00E24385" w:rsidP="004030CF">
            <w:pPr>
              <w:jc w:val="both"/>
              <w:rPr>
                <w:rFonts w:ascii="Tahoma" w:hAnsi="Tahoma" w:cs="Tahoma"/>
                <w:b/>
                <w:bCs/>
                <w:color w:val="000000" w:themeColor="text1"/>
                <w:szCs w:val="18"/>
              </w:rPr>
            </w:pP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Shs</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Recovery or payments towards the opening balance</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Shs</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Asset Additions for the period</w:t>
            </w:r>
          </w:p>
          <w:p w:rsidR="00E24385" w:rsidRPr="00EA3475" w:rsidRDefault="00E24385" w:rsidP="004030CF">
            <w:pPr>
              <w:jc w:val="both"/>
              <w:rPr>
                <w:rFonts w:ascii="Tahoma" w:hAnsi="Tahoma" w:cs="Tahoma"/>
                <w:b/>
                <w:bCs/>
                <w:color w:val="000000" w:themeColor="text1"/>
                <w:szCs w:val="18"/>
              </w:rPr>
            </w:pPr>
          </w:p>
          <w:p w:rsidR="00E24385" w:rsidRPr="00EA3475" w:rsidRDefault="00E24385" w:rsidP="004030CF">
            <w:pPr>
              <w:jc w:val="both"/>
              <w:rPr>
                <w:rFonts w:ascii="Tahoma" w:hAnsi="Tahoma" w:cs="Tahoma"/>
                <w:b/>
                <w:bCs/>
                <w:color w:val="000000" w:themeColor="text1"/>
                <w:szCs w:val="18"/>
              </w:rPr>
            </w:pP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Shs</w:t>
            </w: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 xml:space="preserve">Depreciation, Net asset or liability acquired/ incurred during the year </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Shs</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Closing balance</w:t>
            </w:r>
          </w:p>
          <w:p w:rsidR="00E24385" w:rsidRPr="00EA3475" w:rsidRDefault="00E24385" w:rsidP="004030CF">
            <w:pPr>
              <w:jc w:val="both"/>
              <w:rPr>
                <w:rFonts w:ascii="Tahoma" w:hAnsi="Tahoma" w:cs="Tahoma"/>
                <w:b/>
                <w:color w:val="000000" w:themeColor="text1"/>
                <w:szCs w:val="18"/>
              </w:rPr>
            </w:pP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30 June 2025</w:t>
            </w:r>
          </w:p>
          <w:p w:rsidR="00E24385" w:rsidRPr="00EA3475" w:rsidRDefault="00E24385" w:rsidP="004030CF">
            <w:pPr>
              <w:jc w:val="both"/>
              <w:rPr>
                <w:rFonts w:ascii="Tahoma" w:hAnsi="Tahoma" w:cs="Tahoma"/>
                <w:b/>
                <w:color w:val="000000" w:themeColor="text1"/>
                <w:szCs w:val="18"/>
              </w:rPr>
            </w:pP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color w:val="000000" w:themeColor="text1"/>
                <w:szCs w:val="18"/>
              </w:rPr>
              <w:t>Shs</w:t>
            </w:r>
          </w:p>
        </w:tc>
      </w:tr>
      <w:tr w:rsidR="00E24385" w:rsidRPr="00EA3475">
        <w:trPr>
          <w:trHeight w:val="277"/>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ASSETS</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638"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777"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bookmarkStart w:id="18" w:name="_GoBack" w:colFirst="2" w:colLast="6"/>
            <w:r w:rsidRPr="00EA3475">
              <w:rPr>
                <w:rFonts w:ascii="Tahoma" w:hAnsi="Tahoma" w:cs="Tahoma"/>
                <w:color w:val="000000" w:themeColor="text1"/>
                <w:szCs w:val="18"/>
              </w:rPr>
              <w:t xml:space="preserve">Cash and Cash equivalents </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Cs/>
                <w:i/>
                <w:color w:val="000000" w:themeColor="text1"/>
                <w:szCs w:val="18"/>
              </w:rPr>
            </w:pPr>
            <w:r w:rsidRPr="00EA3475">
              <w:rPr>
                <w:rFonts w:ascii="Tahoma" w:hAnsi="Tahoma" w:cs="Tahoma"/>
                <w:bCs/>
                <w:i/>
                <w:color w:val="000000" w:themeColor="text1"/>
                <w:szCs w:val="18"/>
              </w:rPr>
              <w:t>21</w:t>
            </w:r>
          </w:p>
        </w:tc>
        <w:tc>
          <w:tcPr>
            <w:tcW w:w="1638" w:type="dxa"/>
            <w:tcBorders>
              <w:top w:val="single" w:sz="4" w:space="0" w:color="auto"/>
              <w:left w:val="single" w:sz="4" w:space="0" w:color="auto"/>
              <w:bottom w:val="single" w:sz="4" w:space="0" w:color="auto"/>
              <w:right w:val="single" w:sz="4" w:space="0" w:color="auto"/>
            </w:tcBorders>
          </w:tcPr>
          <w:p w:rsidR="00E24385" w:rsidRPr="00A417F0" w:rsidRDefault="001736FC" w:rsidP="00EA3475">
            <w:pPr>
              <w:jc w:val="right"/>
              <w:rPr>
                <w:rFonts w:ascii="Tahoma" w:hAnsi="Tahoma" w:cs="Tahoma"/>
                <w:bCs/>
                <w:color w:val="000000" w:themeColor="text1"/>
                <w:szCs w:val="18"/>
              </w:rPr>
            </w:pPr>
            <w:r w:rsidRPr="00A417F0">
              <w:rPr>
                <w:rFonts w:ascii="Tahoma" w:hAnsi="Tahoma" w:cs="Tahoma"/>
                <w:bCs/>
                <w:color w:val="000000" w:themeColor="text1"/>
                <w:szCs w:val="18"/>
              </w:rPr>
              <w:t>105,668,594</w:t>
            </w:r>
          </w:p>
        </w:tc>
        <w:tc>
          <w:tcPr>
            <w:tcW w:w="1777" w:type="dxa"/>
            <w:tcBorders>
              <w:top w:val="single" w:sz="4" w:space="0" w:color="auto"/>
              <w:left w:val="single" w:sz="4" w:space="0" w:color="auto"/>
              <w:bottom w:val="single" w:sz="4" w:space="0" w:color="auto"/>
              <w:right w:val="single" w:sz="4" w:space="0" w:color="auto"/>
            </w:tcBorders>
          </w:tcPr>
          <w:p w:rsidR="00E24385" w:rsidRPr="00A417F0" w:rsidRDefault="003462CE" w:rsidP="00EA3475">
            <w:pPr>
              <w:jc w:val="right"/>
              <w:rPr>
                <w:rFonts w:ascii="Tahoma" w:hAnsi="Tahoma" w:cs="Tahoma"/>
                <w:bCs/>
                <w:color w:val="000000" w:themeColor="text1"/>
                <w:szCs w:val="18"/>
              </w:rPr>
            </w:pPr>
            <w:r w:rsidRPr="00A417F0">
              <w:rPr>
                <w:rFonts w:ascii="Tahoma" w:hAnsi="Tahoma" w:cs="Tahoma"/>
                <w:bCs/>
                <w:color w:val="000000" w:themeColor="text1"/>
                <w:szCs w:val="18"/>
              </w:rPr>
              <w:t>(3,219,988)</w:t>
            </w:r>
          </w:p>
        </w:tc>
        <w:tc>
          <w:tcPr>
            <w:tcW w:w="171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A417F0" w:rsidRDefault="001736FC" w:rsidP="00EA3475">
            <w:pPr>
              <w:jc w:val="right"/>
              <w:rPr>
                <w:rFonts w:ascii="Tahoma" w:hAnsi="Tahoma" w:cs="Tahoma"/>
                <w:bCs/>
                <w:color w:val="000000" w:themeColor="text1"/>
                <w:szCs w:val="18"/>
              </w:rPr>
            </w:pPr>
            <w:r w:rsidRPr="00A417F0">
              <w:rPr>
                <w:rFonts w:ascii="Tahoma" w:hAnsi="Tahoma" w:cs="Tahoma"/>
                <w:bCs/>
                <w:color w:val="000000" w:themeColor="text1"/>
                <w:szCs w:val="18"/>
              </w:rPr>
              <w:t>0</w:t>
            </w:r>
          </w:p>
        </w:tc>
        <w:tc>
          <w:tcPr>
            <w:tcW w:w="153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5D3913" w:rsidP="003462CE">
            <w:pPr>
              <w:jc w:val="right"/>
              <w:rPr>
                <w:rFonts w:ascii="Tahoma" w:hAnsi="Tahoma" w:cs="Tahoma"/>
                <w:color w:val="000000" w:themeColor="text1"/>
                <w:szCs w:val="18"/>
              </w:rPr>
            </w:pPr>
            <w:r w:rsidRPr="00EA3475">
              <w:rPr>
                <w:rFonts w:ascii="Tahoma" w:hAnsi="Tahoma" w:cs="Tahoma"/>
                <w:color w:val="000000" w:themeColor="text1"/>
                <w:szCs w:val="18"/>
              </w:rPr>
              <w:t>1</w:t>
            </w:r>
            <w:r w:rsidR="003462CE">
              <w:rPr>
                <w:rFonts w:ascii="Tahoma" w:hAnsi="Tahoma" w:cs="Tahoma"/>
                <w:color w:val="000000" w:themeColor="text1"/>
                <w:szCs w:val="18"/>
              </w:rPr>
              <w:t>02,448,606</w:t>
            </w:r>
          </w:p>
        </w:tc>
      </w:tr>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Prepayments and advances</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Cs/>
                <w:i/>
                <w:color w:val="000000" w:themeColor="text1"/>
                <w:szCs w:val="18"/>
              </w:rPr>
            </w:pPr>
            <w:r w:rsidRPr="00EA3475">
              <w:rPr>
                <w:rFonts w:ascii="Tahoma" w:hAnsi="Tahoma" w:cs="Tahoma"/>
                <w:bCs/>
                <w:i/>
                <w:color w:val="000000" w:themeColor="text1"/>
                <w:szCs w:val="18"/>
              </w:rPr>
              <w:t>22</w:t>
            </w:r>
          </w:p>
        </w:tc>
        <w:tc>
          <w:tcPr>
            <w:tcW w:w="1638"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77"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color w:val="000000" w:themeColor="text1"/>
                <w:szCs w:val="18"/>
              </w:rPr>
            </w:pPr>
          </w:p>
        </w:tc>
      </w:tr>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i/>
                <w:color w:val="000000" w:themeColor="text1"/>
                <w:szCs w:val="18"/>
              </w:rPr>
              <w:t xml:space="preserve">    Letters of Credit</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Cs/>
                <w:i/>
                <w:color w:val="000000" w:themeColor="text1"/>
                <w:szCs w:val="18"/>
              </w:rPr>
            </w:pPr>
          </w:p>
        </w:tc>
        <w:tc>
          <w:tcPr>
            <w:tcW w:w="1638"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77"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color w:val="000000" w:themeColor="text1"/>
                <w:szCs w:val="18"/>
              </w:rPr>
            </w:pPr>
          </w:p>
        </w:tc>
      </w:tr>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i/>
                <w:color w:val="000000" w:themeColor="text1"/>
                <w:szCs w:val="18"/>
              </w:rPr>
            </w:pPr>
            <w:r w:rsidRPr="00EA3475">
              <w:rPr>
                <w:rFonts w:ascii="Tahoma" w:hAnsi="Tahoma" w:cs="Tahoma"/>
                <w:i/>
                <w:color w:val="000000" w:themeColor="text1"/>
                <w:szCs w:val="18"/>
              </w:rPr>
              <w:t xml:space="preserve">    Prepayments</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Cs/>
                <w:i/>
                <w:color w:val="000000" w:themeColor="text1"/>
                <w:szCs w:val="18"/>
              </w:rPr>
            </w:pPr>
          </w:p>
        </w:tc>
        <w:tc>
          <w:tcPr>
            <w:tcW w:w="1638"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77"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color w:val="000000" w:themeColor="text1"/>
                <w:szCs w:val="18"/>
              </w:rPr>
            </w:pPr>
          </w:p>
        </w:tc>
      </w:tr>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i/>
                <w:color w:val="000000" w:themeColor="text1"/>
                <w:szCs w:val="18"/>
              </w:rPr>
            </w:pPr>
            <w:r w:rsidRPr="00EA3475">
              <w:rPr>
                <w:rFonts w:ascii="Tahoma" w:hAnsi="Tahoma" w:cs="Tahoma"/>
                <w:i/>
                <w:color w:val="000000" w:themeColor="text1"/>
                <w:szCs w:val="18"/>
              </w:rPr>
              <w:t xml:space="preserve">   Other advances</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Cs/>
                <w:i/>
                <w:color w:val="000000" w:themeColor="text1"/>
                <w:szCs w:val="18"/>
              </w:rPr>
            </w:pPr>
          </w:p>
        </w:tc>
        <w:tc>
          <w:tcPr>
            <w:tcW w:w="1638"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77"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color w:val="000000" w:themeColor="text1"/>
                <w:szCs w:val="18"/>
              </w:rPr>
            </w:pPr>
          </w:p>
        </w:tc>
      </w:tr>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Receivables</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Cs/>
                <w:i/>
                <w:color w:val="000000" w:themeColor="text1"/>
                <w:szCs w:val="18"/>
              </w:rPr>
            </w:pPr>
            <w:r w:rsidRPr="00EA3475">
              <w:rPr>
                <w:rFonts w:ascii="Tahoma" w:hAnsi="Tahoma" w:cs="Tahoma"/>
                <w:bCs/>
                <w:i/>
                <w:color w:val="000000" w:themeColor="text1"/>
                <w:szCs w:val="18"/>
              </w:rPr>
              <w:t>23</w:t>
            </w:r>
          </w:p>
        </w:tc>
        <w:tc>
          <w:tcPr>
            <w:tcW w:w="1638"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77"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A417F0" w:rsidRDefault="001736FC" w:rsidP="00EA3475">
            <w:pPr>
              <w:jc w:val="right"/>
              <w:rPr>
                <w:rFonts w:ascii="Tahoma" w:hAnsi="Tahoma" w:cs="Tahoma"/>
                <w:bCs/>
                <w:color w:val="000000" w:themeColor="text1"/>
                <w:szCs w:val="18"/>
              </w:rPr>
            </w:pPr>
            <w:r w:rsidRPr="00A417F0">
              <w:rPr>
                <w:rFonts w:ascii="Tahoma" w:hAnsi="Tahoma" w:cs="Tahoma"/>
                <w:bCs/>
                <w:color w:val="000000" w:themeColor="text1"/>
                <w:szCs w:val="18"/>
              </w:rPr>
              <w:t>0</w:t>
            </w:r>
          </w:p>
        </w:tc>
        <w:tc>
          <w:tcPr>
            <w:tcW w:w="153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color w:val="000000" w:themeColor="text1"/>
                <w:szCs w:val="18"/>
              </w:rPr>
            </w:pPr>
          </w:p>
        </w:tc>
      </w:tr>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i/>
                <w:color w:val="000000" w:themeColor="text1"/>
                <w:szCs w:val="18"/>
              </w:rPr>
            </w:pPr>
            <w:r w:rsidRPr="00EA3475">
              <w:rPr>
                <w:rFonts w:ascii="Tahoma" w:hAnsi="Tahoma" w:cs="Tahoma"/>
                <w:i/>
                <w:color w:val="000000" w:themeColor="text1"/>
                <w:szCs w:val="18"/>
              </w:rPr>
              <w:t xml:space="preserve">    Accrued Revenue</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Cs/>
                <w:i/>
                <w:color w:val="000000" w:themeColor="text1"/>
                <w:szCs w:val="18"/>
              </w:rPr>
            </w:pPr>
          </w:p>
        </w:tc>
        <w:tc>
          <w:tcPr>
            <w:tcW w:w="1638" w:type="dxa"/>
            <w:tcBorders>
              <w:top w:val="single" w:sz="4" w:space="0" w:color="auto"/>
              <w:left w:val="single" w:sz="4" w:space="0" w:color="auto"/>
              <w:bottom w:val="single" w:sz="4" w:space="0" w:color="auto"/>
              <w:right w:val="single" w:sz="4" w:space="0" w:color="auto"/>
            </w:tcBorders>
          </w:tcPr>
          <w:p w:rsidR="00E24385" w:rsidRPr="00A417F0" w:rsidRDefault="001736FC" w:rsidP="00EA3475">
            <w:pPr>
              <w:jc w:val="right"/>
              <w:rPr>
                <w:rFonts w:ascii="Tahoma" w:hAnsi="Tahoma" w:cs="Tahoma"/>
                <w:bCs/>
                <w:color w:val="000000" w:themeColor="text1"/>
                <w:szCs w:val="18"/>
              </w:rPr>
            </w:pPr>
            <w:r w:rsidRPr="00A417F0">
              <w:rPr>
                <w:rFonts w:ascii="Tahoma" w:hAnsi="Tahoma" w:cs="Tahoma"/>
                <w:bCs/>
                <w:color w:val="000000" w:themeColor="text1"/>
                <w:szCs w:val="18"/>
              </w:rPr>
              <w:t>87,,656,524</w:t>
            </w:r>
          </w:p>
        </w:tc>
        <w:tc>
          <w:tcPr>
            <w:tcW w:w="1777"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A417F0" w:rsidRDefault="001736FC" w:rsidP="00EA3475">
            <w:pPr>
              <w:jc w:val="right"/>
              <w:rPr>
                <w:rFonts w:ascii="Tahoma" w:hAnsi="Tahoma" w:cs="Tahoma"/>
                <w:bCs/>
                <w:color w:val="000000" w:themeColor="text1"/>
                <w:szCs w:val="18"/>
              </w:rPr>
            </w:pPr>
            <w:r w:rsidRPr="00A417F0">
              <w:rPr>
                <w:rFonts w:ascii="Tahoma" w:hAnsi="Tahoma" w:cs="Tahoma"/>
                <w:bCs/>
                <w:color w:val="000000" w:themeColor="text1"/>
                <w:szCs w:val="18"/>
              </w:rPr>
              <w:t>57,950,625</w:t>
            </w:r>
          </w:p>
        </w:tc>
        <w:tc>
          <w:tcPr>
            <w:tcW w:w="1530" w:type="dxa"/>
            <w:tcBorders>
              <w:top w:val="single" w:sz="4" w:space="0" w:color="auto"/>
              <w:left w:val="single" w:sz="4" w:space="0" w:color="auto"/>
              <w:bottom w:val="single" w:sz="4" w:space="0" w:color="auto"/>
              <w:right w:val="single" w:sz="4" w:space="0" w:color="auto"/>
            </w:tcBorders>
          </w:tcPr>
          <w:p w:rsidR="00E24385" w:rsidRPr="00A417F0" w:rsidRDefault="00E647BC" w:rsidP="00EA3475">
            <w:pPr>
              <w:jc w:val="right"/>
              <w:rPr>
                <w:rFonts w:ascii="Tahoma" w:hAnsi="Tahoma" w:cs="Tahoma"/>
                <w:bCs/>
                <w:color w:val="000000" w:themeColor="text1"/>
                <w:szCs w:val="18"/>
              </w:rPr>
            </w:pPr>
            <w:r w:rsidRPr="00A417F0">
              <w:rPr>
                <w:rFonts w:ascii="Tahoma" w:hAnsi="Tahoma" w:cs="Tahoma"/>
                <w:bCs/>
                <w:color w:val="000000" w:themeColor="text1"/>
                <w:szCs w:val="18"/>
              </w:rPr>
              <w:t>113,770,664</w:t>
            </w: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143,476,563</w:t>
            </w:r>
          </w:p>
        </w:tc>
      </w:tr>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i/>
                <w:color w:val="000000" w:themeColor="text1"/>
                <w:szCs w:val="18"/>
              </w:rPr>
            </w:pPr>
            <w:r w:rsidRPr="00EA3475">
              <w:rPr>
                <w:rFonts w:ascii="Tahoma" w:hAnsi="Tahoma" w:cs="Tahoma"/>
                <w:i/>
                <w:color w:val="000000" w:themeColor="text1"/>
                <w:szCs w:val="18"/>
              </w:rPr>
              <w:t xml:space="preserve">    Loans</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Cs/>
                <w:i/>
                <w:color w:val="000000" w:themeColor="text1"/>
                <w:szCs w:val="18"/>
              </w:rPr>
            </w:pPr>
          </w:p>
        </w:tc>
        <w:tc>
          <w:tcPr>
            <w:tcW w:w="1638"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77"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color w:val="000000" w:themeColor="text1"/>
                <w:szCs w:val="18"/>
              </w:rPr>
            </w:pPr>
          </w:p>
        </w:tc>
      </w:tr>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i/>
                <w:color w:val="000000" w:themeColor="text1"/>
                <w:szCs w:val="18"/>
              </w:rPr>
            </w:pPr>
            <w:r w:rsidRPr="00EA3475">
              <w:rPr>
                <w:rFonts w:ascii="Tahoma" w:hAnsi="Tahoma" w:cs="Tahoma"/>
                <w:i/>
                <w:color w:val="000000" w:themeColor="text1"/>
                <w:szCs w:val="18"/>
              </w:rPr>
              <w:t xml:space="preserve">    Other receivables</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Cs/>
                <w:i/>
                <w:color w:val="000000" w:themeColor="text1"/>
                <w:szCs w:val="18"/>
              </w:rPr>
            </w:pPr>
          </w:p>
        </w:tc>
        <w:tc>
          <w:tcPr>
            <w:tcW w:w="1638"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77"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color w:val="000000" w:themeColor="text1"/>
                <w:szCs w:val="18"/>
              </w:rPr>
            </w:pPr>
          </w:p>
        </w:tc>
      </w:tr>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Investments</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Cs/>
                <w:i/>
                <w:color w:val="000000" w:themeColor="text1"/>
                <w:szCs w:val="18"/>
              </w:rPr>
            </w:pPr>
            <w:r w:rsidRPr="00EA3475">
              <w:rPr>
                <w:rFonts w:ascii="Tahoma" w:hAnsi="Tahoma" w:cs="Tahoma"/>
                <w:bCs/>
                <w:i/>
                <w:color w:val="000000" w:themeColor="text1"/>
                <w:szCs w:val="18"/>
              </w:rPr>
              <w:t>25</w:t>
            </w:r>
          </w:p>
        </w:tc>
        <w:tc>
          <w:tcPr>
            <w:tcW w:w="1638"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77"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color w:val="000000" w:themeColor="text1"/>
                <w:szCs w:val="18"/>
              </w:rPr>
            </w:pPr>
          </w:p>
        </w:tc>
      </w:tr>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PPE</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Cs/>
                <w:i/>
                <w:color w:val="000000" w:themeColor="text1"/>
                <w:szCs w:val="18"/>
              </w:rPr>
            </w:pPr>
            <w:r w:rsidRPr="00EA3475">
              <w:rPr>
                <w:rFonts w:ascii="Tahoma" w:hAnsi="Tahoma" w:cs="Tahoma"/>
                <w:bCs/>
                <w:i/>
                <w:color w:val="000000" w:themeColor="text1"/>
                <w:szCs w:val="18"/>
              </w:rPr>
              <w:t>26 (a)</w:t>
            </w:r>
          </w:p>
        </w:tc>
        <w:tc>
          <w:tcPr>
            <w:tcW w:w="1638"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77"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color w:val="000000" w:themeColor="text1"/>
                <w:szCs w:val="18"/>
              </w:rPr>
            </w:pPr>
          </w:p>
        </w:tc>
      </w:tr>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Investment Properties</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Cs/>
                <w:i/>
                <w:color w:val="000000" w:themeColor="text1"/>
                <w:szCs w:val="18"/>
              </w:rPr>
            </w:pPr>
            <w:r w:rsidRPr="00EA3475">
              <w:rPr>
                <w:rFonts w:ascii="Tahoma" w:hAnsi="Tahoma" w:cs="Tahoma"/>
                <w:bCs/>
                <w:i/>
                <w:color w:val="000000" w:themeColor="text1"/>
                <w:szCs w:val="18"/>
              </w:rPr>
              <w:t xml:space="preserve">26 (b) </w:t>
            </w:r>
          </w:p>
        </w:tc>
        <w:tc>
          <w:tcPr>
            <w:tcW w:w="1638"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77"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color w:val="000000" w:themeColor="text1"/>
                <w:szCs w:val="18"/>
              </w:rPr>
            </w:pPr>
          </w:p>
        </w:tc>
      </w:tr>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Intangible Assets</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Cs/>
                <w:i/>
                <w:color w:val="000000" w:themeColor="text1"/>
                <w:szCs w:val="18"/>
              </w:rPr>
            </w:pPr>
            <w:r w:rsidRPr="00EA3475">
              <w:rPr>
                <w:rFonts w:ascii="Tahoma" w:hAnsi="Tahoma" w:cs="Tahoma"/>
                <w:bCs/>
                <w:i/>
                <w:color w:val="000000" w:themeColor="text1"/>
                <w:szCs w:val="18"/>
              </w:rPr>
              <w:t>26 (c)</w:t>
            </w:r>
          </w:p>
        </w:tc>
        <w:tc>
          <w:tcPr>
            <w:tcW w:w="1638"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77"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color w:val="000000" w:themeColor="text1"/>
                <w:szCs w:val="18"/>
              </w:rPr>
            </w:pPr>
          </w:p>
        </w:tc>
      </w:tr>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Non-Produced assets</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Cs/>
                <w:i/>
                <w:color w:val="000000" w:themeColor="text1"/>
                <w:szCs w:val="18"/>
              </w:rPr>
            </w:pPr>
            <w:r w:rsidRPr="00EA3475">
              <w:rPr>
                <w:rFonts w:ascii="Tahoma" w:hAnsi="Tahoma" w:cs="Tahoma"/>
                <w:bCs/>
                <w:i/>
                <w:color w:val="000000" w:themeColor="text1"/>
                <w:szCs w:val="18"/>
              </w:rPr>
              <w:t>27</w:t>
            </w:r>
          </w:p>
        </w:tc>
        <w:tc>
          <w:tcPr>
            <w:tcW w:w="1638"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77"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color w:val="000000" w:themeColor="text1"/>
                <w:szCs w:val="18"/>
              </w:rPr>
            </w:pPr>
          </w:p>
        </w:tc>
      </w:tr>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LIABILITIES</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Cs/>
                <w:i/>
                <w:color w:val="000000" w:themeColor="text1"/>
                <w:szCs w:val="18"/>
              </w:rPr>
            </w:pPr>
          </w:p>
        </w:tc>
        <w:tc>
          <w:tcPr>
            <w:tcW w:w="1638"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77"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color w:val="000000" w:themeColor="text1"/>
                <w:szCs w:val="18"/>
              </w:rPr>
            </w:pPr>
          </w:p>
        </w:tc>
      </w:tr>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Payables</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Cs/>
                <w:i/>
                <w:color w:val="000000" w:themeColor="text1"/>
                <w:szCs w:val="18"/>
              </w:rPr>
            </w:pPr>
            <w:r w:rsidRPr="00EA3475">
              <w:rPr>
                <w:rFonts w:ascii="Tahoma" w:hAnsi="Tahoma" w:cs="Tahoma"/>
                <w:bCs/>
                <w:i/>
                <w:color w:val="000000" w:themeColor="text1"/>
                <w:szCs w:val="18"/>
              </w:rPr>
              <w:t>28</w:t>
            </w:r>
          </w:p>
        </w:tc>
        <w:tc>
          <w:tcPr>
            <w:tcW w:w="1638" w:type="dxa"/>
            <w:tcBorders>
              <w:top w:val="single" w:sz="4" w:space="0" w:color="auto"/>
              <w:left w:val="single" w:sz="4" w:space="0" w:color="auto"/>
              <w:bottom w:val="single" w:sz="4" w:space="0" w:color="auto"/>
              <w:right w:val="single" w:sz="4" w:space="0" w:color="auto"/>
            </w:tcBorders>
          </w:tcPr>
          <w:p w:rsidR="00E24385" w:rsidRPr="00A417F0" w:rsidRDefault="001736FC" w:rsidP="00EA3475">
            <w:pPr>
              <w:jc w:val="right"/>
              <w:rPr>
                <w:rFonts w:ascii="Tahoma" w:hAnsi="Tahoma" w:cs="Tahoma"/>
                <w:bCs/>
                <w:color w:val="000000" w:themeColor="text1"/>
                <w:szCs w:val="18"/>
              </w:rPr>
            </w:pPr>
            <w:r w:rsidRPr="00A417F0">
              <w:rPr>
                <w:rFonts w:ascii="Tahoma" w:hAnsi="Tahoma" w:cs="Tahoma"/>
                <w:bCs/>
                <w:color w:val="000000" w:themeColor="text1"/>
                <w:szCs w:val="18"/>
              </w:rPr>
              <w:t>58,411,375</w:t>
            </w:r>
          </w:p>
        </w:tc>
        <w:tc>
          <w:tcPr>
            <w:tcW w:w="1777"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A417F0" w:rsidRDefault="001736FC" w:rsidP="00EA3475">
            <w:pPr>
              <w:jc w:val="right"/>
              <w:rPr>
                <w:rFonts w:ascii="Tahoma" w:hAnsi="Tahoma" w:cs="Tahoma"/>
                <w:bCs/>
                <w:color w:val="000000" w:themeColor="text1"/>
                <w:szCs w:val="18"/>
              </w:rPr>
            </w:pPr>
            <w:r w:rsidRPr="00A417F0">
              <w:rPr>
                <w:rFonts w:ascii="Tahoma" w:hAnsi="Tahoma" w:cs="Tahoma"/>
                <w:bCs/>
                <w:color w:val="000000" w:themeColor="text1"/>
                <w:szCs w:val="18"/>
              </w:rPr>
              <w:t>58,411,375</w:t>
            </w:r>
          </w:p>
        </w:tc>
        <w:tc>
          <w:tcPr>
            <w:tcW w:w="1530" w:type="dxa"/>
            <w:tcBorders>
              <w:top w:val="single" w:sz="4" w:space="0" w:color="auto"/>
              <w:left w:val="single" w:sz="4" w:space="0" w:color="auto"/>
              <w:bottom w:val="single" w:sz="4" w:space="0" w:color="auto"/>
              <w:right w:val="single" w:sz="4" w:space="0" w:color="auto"/>
            </w:tcBorders>
          </w:tcPr>
          <w:p w:rsidR="00E24385" w:rsidRPr="00A417F0" w:rsidRDefault="00E647BC" w:rsidP="00EA3475">
            <w:pPr>
              <w:jc w:val="right"/>
              <w:rPr>
                <w:rFonts w:ascii="Tahoma" w:hAnsi="Tahoma" w:cs="Tahoma"/>
                <w:bCs/>
                <w:color w:val="000000" w:themeColor="text1"/>
                <w:szCs w:val="18"/>
              </w:rPr>
            </w:pPr>
            <w:r w:rsidRPr="00A417F0">
              <w:rPr>
                <w:rFonts w:ascii="Tahoma" w:hAnsi="Tahoma" w:cs="Tahoma"/>
                <w:bCs/>
                <w:color w:val="000000" w:themeColor="text1"/>
                <w:szCs w:val="18"/>
              </w:rPr>
              <w:t>59,215,130</w:t>
            </w: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jc w:val="right"/>
              <w:rPr>
                <w:rFonts w:ascii="Tahoma" w:hAnsi="Tahoma" w:cs="Tahoma"/>
                <w:color w:val="000000" w:themeColor="text1"/>
                <w:szCs w:val="18"/>
              </w:rPr>
            </w:pPr>
            <w:r w:rsidRPr="00EA3475">
              <w:rPr>
                <w:rFonts w:ascii="Tahoma" w:hAnsi="Tahoma" w:cs="Tahoma"/>
                <w:b/>
                <w:bCs/>
                <w:color w:val="000000" w:themeColor="text1"/>
                <w:szCs w:val="18"/>
              </w:rPr>
              <w:t>59,215,130</w:t>
            </w:r>
          </w:p>
        </w:tc>
      </w:tr>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Footer"/>
              <w:tabs>
                <w:tab w:val="left" w:pos="720"/>
              </w:tabs>
              <w:jc w:val="both"/>
              <w:rPr>
                <w:rFonts w:ascii="Tahoma" w:hAnsi="Tahoma" w:cs="Tahoma"/>
                <w:color w:val="000000" w:themeColor="text1"/>
                <w:szCs w:val="18"/>
              </w:rPr>
            </w:pPr>
            <w:r w:rsidRPr="00EA3475">
              <w:rPr>
                <w:rFonts w:ascii="Tahoma" w:hAnsi="Tahoma" w:cs="Tahoma"/>
                <w:color w:val="000000" w:themeColor="text1"/>
                <w:szCs w:val="18"/>
              </w:rPr>
              <w:t>Deposits</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Cs/>
                <w:i/>
                <w:color w:val="000000" w:themeColor="text1"/>
                <w:szCs w:val="18"/>
              </w:rPr>
            </w:pPr>
            <w:r w:rsidRPr="00EA3475">
              <w:rPr>
                <w:rFonts w:ascii="Tahoma" w:hAnsi="Tahoma" w:cs="Tahoma"/>
                <w:bCs/>
                <w:i/>
                <w:color w:val="000000" w:themeColor="text1"/>
                <w:szCs w:val="18"/>
              </w:rPr>
              <w:t>29</w:t>
            </w:r>
          </w:p>
        </w:tc>
        <w:tc>
          <w:tcPr>
            <w:tcW w:w="1638"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77"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A417F0" w:rsidRDefault="00E24385" w:rsidP="00EA3475">
            <w:pPr>
              <w:jc w:val="right"/>
              <w:rPr>
                <w:rFonts w:ascii="Tahoma" w:hAnsi="Tahoma" w:cs="Tahoma"/>
                <w:bCs/>
                <w:color w:val="000000" w:themeColor="text1"/>
                <w:szCs w:val="18"/>
              </w:rPr>
            </w:pP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color w:val="000000" w:themeColor="text1"/>
                <w:szCs w:val="18"/>
              </w:rPr>
            </w:pPr>
          </w:p>
        </w:tc>
      </w:tr>
      <w:bookmarkEnd w:id="18"/>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Footer"/>
              <w:tabs>
                <w:tab w:val="left" w:pos="720"/>
              </w:tabs>
              <w:jc w:val="both"/>
              <w:rPr>
                <w:rFonts w:ascii="Tahoma" w:hAnsi="Tahoma" w:cs="Tahoma"/>
                <w:color w:val="000000" w:themeColor="text1"/>
                <w:szCs w:val="18"/>
              </w:rPr>
            </w:pPr>
            <w:r w:rsidRPr="00EA3475">
              <w:rPr>
                <w:rFonts w:ascii="Tahoma" w:hAnsi="Tahoma" w:cs="Tahoma"/>
                <w:color w:val="000000" w:themeColor="text1"/>
                <w:szCs w:val="18"/>
              </w:rPr>
              <w:t>Borrowings</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Cs/>
                <w:i/>
                <w:color w:val="000000" w:themeColor="text1"/>
                <w:szCs w:val="18"/>
              </w:rPr>
            </w:pPr>
            <w:r w:rsidRPr="00EA3475">
              <w:rPr>
                <w:rFonts w:ascii="Tahoma" w:hAnsi="Tahoma" w:cs="Tahoma"/>
                <w:bCs/>
                <w:i/>
                <w:color w:val="000000" w:themeColor="text1"/>
                <w:szCs w:val="18"/>
              </w:rPr>
              <w:t>30</w:t>
            </w:r>
          </w:p>
        </w:tc>
        <w:tc>
          <w:tcPr>
            <w:tcW w:w="1638"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777"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color w:val="000000" w:themeColor="text1"/>
                <w:szCs w:val="18"/>
              </w:rPr>
            </w:pPr>
          </w:p>
        </w:tc>
      </w:tr>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Footer"/>
              <w:tabs>
                <w:tab w:val="left" w:pos="720"/>
              </w:tabs>
              <w:jc w:val="both"/>
              <w:rPr>
                <w:rFonts w:ascii="Tahoma" w:hAnsi="Tahoma" w:cs="Tahoma"/>
                <w:color w:val="000000" w:themeColor="text1"/>
                <w:szCs w:val="18"/>
              </w:rPr>
            </w:pPr>
            <w:r w:rsidRPr="00EA3475">
              <w:rPr>
                <w:rFonts w:ascii="Tahoma" w:hAnsi="Tahoma" w:cs="Tahoma"/>
                <w:color w:val="000000" w:themeColor="text1"/>
                <w:szCs w:val="18"/>
              </w:rPr>
              <w:t>Pensions</w:t>
            </w:r>
          </w:p>
        </w:tc>
        <w:tc>
          <w:tcPr>
            <w:tcW w:w="709"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Cs/>
                <w:i/>
                <w:color w:val="000000" w:themeColor="text1"/>
                <w:szCs w:val="18"/>
              </w:rPr>
            </w:pPr>
            <w:r w:rsidRPr="00EA3475">
              <w:rPr>
                <w:rFonts w:ascii="Tahoma" w:hAnsi="Tahoma" w:cs="Tahoma"/>
                <w:bCs/>
                <w:i/>
                <w:color w:val="000000" w:themeColor="text1"/>
                <w:szCs w:val="18"/>
              </w:rPr>
              <w:t>31</w:t>
            </w:r>
          </w:p>
        </w:tc>
        <w:tc>
          <w:tcPr>
            <w:tcW w:w="1638"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777"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71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98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jc w:val="right"/>
              <w:rPr>
                <w:rFonts w:ascii="Tahoma" w:hAnsi="Tahoma" w:cs="Tahoma"/>
                <w:color w:val="000000" w:themeColor="text1"/>
                <w:szCs w:val="18"/>
              </w:rPr>
            </w:pPr>
          </w:p>
        </w:tc>
      </w:tr>
      <w:tr w:rsidR="00E24385" w:rsidRPr="00EA3475">
        <w:trPr>
          <w:trHeight w:val="26"/>
        </w:trPr>
        <w:tc>
          <w:tcPr>
            <w:tcW w:w="156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lastRenderedPageBreak/>
              <w:t xml:space="preserve">Total </w:t>
            </w:r>
          </w:p>
        </w:tc>
        <w:tc>
          <w:tcPr>
            <w:tcW w:w="709"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1638"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EA3475">
            <w:pPr>
              <w:jc w:val="right"/>
              <w:rPr>
                <w:rFonts w:ascii="Tahoma" w:hAnsi="Tahoma" w:cs="Tahoma"/>
                <w:b/>
                <w:bCs/>
                <w:color w:val="000000" w:themeColor="text1"/>
                <w:szCs w:val="18"/>
              </w:rPr>
            </w:pPr>
            <w:r w:rsidRPr="00EA3475">
              <w:rPr>
                <w:rFonts w:ascii="Tahoma" w:hAnsi="Tahoma" w:cs="Tahoma"/>
                <w:b/>
                <w:bCs/>
                <w:color w:val="000000" w:themeColor="text1"/>
                <w:szCs w:val="18"/>
              </w:rPr>
              <w:t>251,736,493</w:t>
            </w:r>
          </w:p>
        </w:tc>
        <w:tc>
          <w:tcPr>
            <w:tcW w:w="1777"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647BC" w:rsidP="00EA3475">
            <w:pPr>
              <w:jc w:val="right"/>
              <w:rPr>
                <w:rFonts w:ascii="Tahoma" w:hAnsi="Tahoma" w:cs="Tahoma"/>
                <w:b/>
                <w:bCs/>
                <w:color w:val="000000" w:themeColor="text1"/>
                <w:szCs w:val="18"/>
              </w:rPr>
            </w:pPr>
            <w:r>
              <w:rPr>
                <w:rFonts w:ascii="Tahoma" w:hAnsi="Tahoma" w:cs="Tahoma"/>
                <w:b/>
                <w:bCs/>
                <w:color w:val="000000" w:themeColor="text1"/>
                <w:szCs w:val="18"/>
              </w:rPr>
              <w:t>(3,219,988)</w:t>
            </w:r>
          </w:p>
        </w:tc>
        <w:tc>
          <w:tcPr>
            <w:tcW w:w="171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EA3475">
            <w:pPr>
              <w:jc w:val="right"/>
              <w:rPr>
                <w:rFonts w:ascii="Tahoma" w:hAnsi="Tahoma" w:cs="Tahoma"/>
                <w:b/>
                <w:bCs/>
                <w:color w:val="000000" w:themeColor="text1"/>
                <w:szCs w:val="18"/>
              </w:rPr>
            </w:pPr>
            <w:r w:rsidRPr="00EA3475">
              <w:rPr>
                <w:rFonts w:ascii="Tahoma" w:hAnsi="Tahoma" w:cs="Tahoma"/>
                <w:b/>
                <w:bCs/>
                <w:color w:val="000000" w:themeColor="text1"/>
                <w:szCs w:val="18"/>
              </w:rPr>
              <w:t xml:space="preserve"> </w:t>
            </w:r>
          </w:p>
        </w:tc>
        <w:tc>
          <w:tcPr>
            <w:tcW w:w="189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647BC" w:rsidP="00EA3475">
            <w:pPr>
              <w:jc w:val="right"/>
              <w:rPr>
                <w:rFonts w:ascii="Tahoma" w:hAnsi="Tahoma" w:cs="Tahoma"/>
                <w:b/>
                <w:bCs/>
                <w:color w:val="000000" w:themeColor="text1"/>
                <w:szCs w:val="18"/>
              </w:rPr>
            </w:pPr>
            <w:r>
              <w:rPr>
                <w:rFonts w:ascii="Tahoma" w:hAnsi="Tahoma" w:cs="Tahoma"/>
                <w:b/>
                <w:bCs/>
                <w:color w:val="000000" w:themeColor="text1"/>
                <w:szCs w:val="18"/>
              </w:rPr>
              <w:t>116,362,000</w:t>
            </w:r>
          </w:p>
        </w:tc>
        <w:tc>
          <w:tcPr>
            <w:tcW w:w="153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647BC" w:rsidP="00EA3475">
            <w:pPr>
              <w:jc w:val="right"/>
              <w:rPr>
                <w:rFonts w:ascii="Tahoma" w:hAnsi="Tahoma" w:cs="Tahoma"/>
                <w:b/>
                <w:bCs/>
                <w:color w:val="000000" w:themeColor="text1"/>
                <w:szCs w:val="18"/>
              </w:rPr>
            </w:pPr>
            <w:r>
              <w:rPr>
                <w:rFonts w:ascii="Tahoma" w:hAnsi="Tahoma" w:cs="Tahoma"/>
                <w:b/>
                <w:bCs/>
                <w:color w:val="000000" w:themeColor="text1"/>
                <w:szCs w:val="18"/>
              </w:rPr>
              <w:t>172,985,794</w:t>
            </w:r>
          </w:p>
        </w:tc>
        <w:tc>
          <w:tcPr>
            <w:tcW w:w="198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EA3475">
            <w:pPr>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811547" w:rsidP="00EA3475">
            <w:pPr>
              <w:jc w:val="right"/>
              <w:rPr>
                <w:rFonts w:ascii="Tahoma" w:hAnsi="Tahoma" w:cs="Tahoma"/>
                <w:b/>
                <w:bCs/>
                <w:color w:val="000000" w:themeColor="text1"/>
                <w:szCs w:val="18"/>
              </w:rPr>
            </w:pPr>
            <w:r>
              <w:rPr>
                <w:rFonts w:ascii="Tahoma" w:hAnsi="Tahoma" w:cs="Tahoma"/>
                <w:b/>
                <w:bCs/>
                <w:color w:val="000000" w:themeColor="text1"/>
                <w:szCs w:val="18"/>
              </w:rPr>
              <w:t>305,140,299</w:t>
            </w:r>
          </w:p>
        </w:tc>
      </w:tr>
    </w:tbl>
    <w:p w:rsidR="00E24385" w:rsidRPr="004030CF" w:rsidRDefault="00E24385" w:rsidP="004030CF">
      <w:pPr>
        <w:spacing w:after="160" w:line="259" w:lineRule="auto"/>
        <w:jc w:val="both"/>
        <w:rPr>
          <w:rFonts w:ascii="Tahoma" w:hAnsi="Tahoma" w:cs="Tahoma"/>
          <w:color w:val="000000" w:themeColor="text1"/>
          <w:sz w:val="22"/>
          <w:szCs w:val="22"/>
        </w:rPr>
      </w:pPr>
    </w:p>
    <w:p w:rsidR="00E24385" w:rsidRPr="004030CF" w:rsidRDefault="00E24385" w:rsidP="004030CF">
      <w:pPr>
        <w:spacing w:after="160" w:line="259" w:lineRule="auto"/>
        <w:jc w:val="both"/>
        <w:rPr>
          <w:rFonts w:ascii="Tahoma" w:hAnsi="Tahoma" w:cs="Tahoma"/>
          <w:color w:val="000000" w:themeColor="text1"/>
          <w:sz w:val="22"/>
          <w:szCs w:val="22"/>
        </w:rPr>
      </w:pPr>
    </w:p>
    <w:p w:rsidR="00E24385" w:rsidRPr="004030CF" w:rsidRDefault="00E24385" w:rsidP="004030CF">
      <w:pPr>
        <w:spacing w:after="160" w:line="259" w:lineRule="auto"/>
        <w:jc w:val="both"/>
        <w:rPr>
          <w:rFonts w:ascii="Tahoma" w:hAnsi="Tahoma" w:cs="Tahoma"/>
          <w:color w:val="000000" w:themeColor="text1"/>
          <w:sz w:val="22"/>
          <w:szCs w:val="22"/>
        </w:rPr>
      </w:pPr>
    </w:p>
    <w:p w:rsidR="00E24385" w:rsidRPr="004030CF" w:rsidRDefault="00E24385" w:rsidP="004030CF">
      <w:pPr>
        <w:spacing w:after="160" w:line="259" w:lineRule="auto"/>
        <w:jc w:val="both"/>
        <w:rPr>
          <w:rFonts w:ascii="Tahoma" w:hAnsi="Tahoma" w:cs="Tahoma"/>
          <w:color w:val="000000" w:themeColor="text1"/>
          <w:sz w:val="22"/>
          <w:szCs w:val="22"/>
        </w:rPr>
        <w:sectPr w:rsidR="00E24385" w:rsidRPr="004030CF">
          <w:pgSz w:w="15840" w:h="12240" w:orient="landscape"/>
          <w:pgMar w:top="720" w:right="720" w:bottom="720" w:left="720" w:header="720" w:footer="720" w:gutter="0"/>
          <w:cols w:space="720"/>
          <w:docGrid w:linePitch="360"/>
        </w:sectPr>
      </w:pPr>
    </w:p>
    <w:p w:rsidR="00E24385" w:rsidRPr="004030CF" w:rsidRDefault="00E24385" w:rsidP="004030CF">
      <w:pPr>
        <w:spacing w:after="160" w:line="259" w:lineRule="auto"/>
        <w:jc w:val="both"/>
        <w:rPr>
          <w:rFonts w:ascii="Tahoma" w:hAnsi="Tahoma" w:cs="Tahoma"/>
          <w:color w:val="000000" w:themeColor="text1"/>
          <w:sz w:val="22"/>
          <w:szCs w:val="22"/>
        </w:rPr>
      </w:pPr>
    </w:p>
    <w:p w:rsidR="00E24385" w:rsidRPr="004030CF" w:rsidRDefault="001736FC" w:rsidP="004030CF">
      <w:pPr>
        <w:pStyle w:val="Heading2"/>
        <w:jc w:val="both"/>
        <w:rPr>
          <w:rFonts w:ascii="Tahoma" w:hAnsi="Tahoma" w:cs="Tahoma"/>
          <w:b w:val="0"/>
          <w:color w:val="000000" w:themeColor="text1"/>
          <w:szCs w:val="22"/>
        </w:rPr>
      </w:pPr>
      <w:bookmarkStart w:id="19" w:name="_Toc169700867"/>
      <w:r w:rsidRPr="004030CF">
        <w:rPr>
          <w:rFonts w:ascii="Tahoma" w:hAnsi="Tahoma" w:cs="Tahoma"/>
          <w:b w:val="0"/>
          <w:color w:val="000000" w:themeColor="text1"/>
          <w:szCs w:val="22"/>
        </w:rPr>
        <w:t>Statement of Performance</w:t>
      </w:r>
      <w:bookmarkEnd w:id="19"/>
      <w:r w:rsidRPr="004030CF">
        <w:rPr>
          <w:rFonts w:ascii="Tahoma" w:hAnsi="Tahoma" w:cs="Tahoma"/>
          <w:b w:val="0"/>
          <w:color w:val="000000" w:themeColor="text1"/>
          <w:szCs w:val="22"/>
        </w:rPr>
        <w:t xml:space="preserve"> </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b/>
          <w:color w:val="000000" w:themeColor="text1"/>
          <w:sz w:val="22"/>
          <w:szCs w:val="22"/>
        </w:rPr>
        <w:t xml:space="preserve">For the year ended 30 June 2025 </w:t>
      </w:r>
      <w:r w:rsidRPr="004030CF">
        <w:rPr>
          <w:rFonts w:ascii="Tahoma" w:hAnsi="Tahoma" w:cs="Tahoma"/>
          <w:b/>
          <w:bCs/>
          <w:color w:val="000000" w:themeColor="text1"/>
          <w:sz w:val="22"/>
          <w:szCs w:val="22"/>
        </w:rPr>
        <w:t>(Memorandum Statement)</w:t>
      </w:r>
    </w:p>
    <w:tbl>
      <w:tblPr>
        <w:tblW w:w="108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5"/>
        <w:gridCol w:w="2174"/>
        <w:gridCol w:w="2112"/>
        <w:gridCol w:w="2273"/>
        <w:gridCol w:w="2273"/>
      </w:tblGrid>
      <w:tr w:rsidR="00E24385" w:rsidRPr="00EA3475">
        <w:trPr>
          <w:trHeight w:val="666"/>
        </w:trPr>
        <w:tc>
          <w:tcPr>
            <w:tcW w:w="2045" w:type="dxa"/>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Summary of Major Outputs for the Vote</w:t>
            </w:r>
          </w:p>
          <w:p w:rsidR="00E24385" w:rsidRPr="00EA3475" w:rsidRDefault="00E24385" w:rsidP="004030CF">
            <w:pPr>
              <w:jc w:val="both"/>
              <w:rPr>
                <w:rFonts w:ascii="Tahoma" w:hAnsi="Tahoma" w:cs="Tahoma"/>
                <w:color w:val="000000" w:themeColor="text1"/>
                <w:szCs w:val="18"/>
              </w:rPr>
            </w:pPr>
          </w:p>
        </w:tc>
        <w:tc>
          <w:tcPr>
            <w:tcW w:w="2174" w:type="dxa"/>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Forecast Performance</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For FY ended 30 June 2025</w:t>
            </w:r>
          </w:p>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Actual Performance for the year ended</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30 June 2025</w:t>
            </w:r>
          </w:p>
          <w:p w:rsidR="00E24385" w:rsidRPr="00EA3475" w:rsidRDefault="00E24385" w:rsidP="004030CF">
            <w:pPr>
              <w:pStyle w:val="Heading3"/>
              <w:jc w:val="both"/>
              <w:rPr>
                <w:rFonts w:ascii="Tahoma" w:hAnsi="Tahoma" w:cs="Tahoma"/>
                <w:color w:val="000000" w:themeColor="text1"/>
                <w:sz w:val="18"/>
                <w:szCs w:val="18"/>
              </w:rPr>
            </w:pPr>
          </w:p>
        </w:tc>
        <w:tc>
          <w:tcPr>
            <w:tcW w:w="2273" w:type="dxa"/>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Variance</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30 June 2025</w:t>
            </w:r>
          </w:p>
          <w:p w:rsidR="00E24385" w:rsidRPr="00EA3475" w:rsidRDefault="00E24385" w:rsidP="004030CF">
            <w:pPr>
              <w:jc w:val="both"/>
              <w:rPr>
                <w:rFonts w:ascii="Tahoma" w:hAnsi="Tahoma" w:cs="Tahoma"/>
                <w:b/>
                <w:bCs/>
                <w:color w:val="000000" w:themeColor="text1"/>
                <w:szCs w:val="18"/>
              </w:rPr>
            </w:pPr>
          </w:p>
        </w:tc>
        <w:tc>
          <w:tcPr>
            <w:tcW w:w="2273" w:type="dxa"/>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Explanations for the performance variations</w:t>
            </w:r>
          </w:p>
          <w:p w:rsidR="00E24385" w:rsidRPr="00EA3475" w:rsidRDefault="00E24385" w:rsidP="004030CF">
            <w:pPr>
              <w:jc w:val="both"/>
              <w:rPr>
                <w:rFonts w:ascii="Tahoma" w:hAnsi="Tahoma" w:cs="Tahoma"/>
                <w:b/>
                <w:bCs/>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b/>
                <w:bCs/>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b/>
                <w:bCs/>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b/>
                <w:bCs/>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b/>
                <w:bCs/>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b/>
                <w:bCs/>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b/>
                <w:bCs/>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b/>
                <w:bCs/>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b/>
                <w:bCs/>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bCs/>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
        </w:trPr>
        <w:tc>
          <w:tcPr>
            <w:tcW w:w="2045" w:type="dxa"/>
          </w:tcPr>
          <w:p w:rsidR="00E24385" w:rsidRPr="00EA3475" w:rsidRDefault="00E24385" w:rsidP="004030CF">
            <w:pPr>
              <w:jc w:val="both"/>
              <w:rPr>
                <w:rFonts w:ascii="Tahoma" w:hAnsi="Tahoma" w:cs="Tahoma"/>
                <w:b/>
                <w:bCs/>
                <w:color w:val="000000" w:themeColor="text1"/>
                <w:szCs w:val="18"/>
              </w:rPr>
            </w:pPr>
          </w:p>
        </w:tc>
        <w:tc>
          <w:tcPr>
            <w:tcW w:w="2174" w:type="dxa"/>
          </w:tcPr>
          <w:p w:rsidR="00E24385" w:rsidRPr="00EA3475" w:rsidRDefault="00E24385" w:rsidP="004030CF">
            <w:pPr>
              <w:jc w:val="both"/>
              <w:rPr>
                <w:rFonts w:ascii="Tahoma" w:hAnsi="Tahoma" w:cs="Tahoma"/>
                <w:color w:val="000000" w:themeColor="text1"/>
                <w:szCs w:val="18"/>
              </w:rPr>
            </w:pPr>
          </w:p>
        </w:tc>
        <w:tc>
          <w:tcPr>
            <w:tcW w:w="2112"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c>
          <w:tcPr>
            <w:tcW w:w="2273" w:type="dxa"/>
          </w:tcPr>
          <w:p w:rsidR="00E24385" w:rsidRPr="00EA3475" w:rsidRDefault="00E24385" w:rsidP="004030CF">
            <w:pPr>
              <w:jc w:val="both"/>
              <w:rPr>
                <w:rFonts w:ascii="Tahoma" w:hAnsi="Tahoma" w:cs="Tahoma"/>
                <w:color w:val="000000" w:themeColor="text1"/>
                <w:szCs w:val="18"/>
              </w:rPr>
            </w:pPr>
          </w:p>
        </w:tc>
      </w:tr>
    </w:tbl>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spacing w:after="160" w:line="259" w:lineRule="auto"/>
        <w:jc w:val="both"/>
        <w:rPr>
          <w:rFonts w:ascii="Tahoma" w:hAnsi="Tahoma" w:cs="Tahoma"/>
          <w:color w:val="000000" w:themeColor="text1"/>
          <w:sz w:val="22"/>
          <w:szCs w:val="22"/>
        </w:rPr>
      </w:pPr>
    </w:p>
    <w:p w:rsidR="00E24385" w:rsidRPr="004030CF" w:rsidRDefault="00E24385" w:rsidP="004030CF">
      <w:pPr>
        <w:spacing w:after="160" w:line="259" w:lineRule="auto"/>
        <w:jc w:val="both"/>
        <w:rPr>
          <w:rFonts w:ascii="Tahoma" w:hAnsi="Tahoma" w:cs="Tahoma"/>
          <w:color w:val="000000" w:themeColor="text1"/>
          <w:sz w:val="22"/>
          <w:szCs w:val="22"/>
        </w:rPr>
      </w:pPr>
    </w:p>
    <w:p w:rsidR="00E24385" w:rsidRPr="004030CF" w:rsidRDefault="001736FC" w:rsidP="004030CF">
      <w:pPr>
        <w:spacing w:after="160" w:line="259" w:lineRule="auto"/>
        <w:jc w:val="both"/>
        <w:rPr>
          <w:rFonts w:ascii="Tahoma" w:hAnsi="Tahoma" w:cs="Tahoma"/>
          <w:color w:val="000000" w:themeColor="text1"/>
          <w:sz w:val="22"/>
          <w:szCs w:val="22"/>
        </w:rPr>
      </w:pPr>
      <w:r w:rsidRPr="004030CF">
        <w:rPr>
          <w:rFonts w:ascii="Tahoma" w:hAnsi="Tahoma" w:cs="Tahoma"/>
          <w:color w:val="000000" w:themeColor="text1"/>
          <w:sz w:val="22"/>
          <w:szCs w:val="22"/>
        </w:rPr>
        <w:t>……………………………………………..</w:t>
      </w:r>
    </w:p>
    <w:p w:rsidR="00E24385" w:rsidRPr="004030CF" w:rsidRDefault="001736FC" w:rsidP="004030CF">
      <w:pPr>
        <w:tabs>
          <w:tab w:val="left" w:pos="1785"/>
        </w:tabs>
        <w:jc w:val="both"/>
        <w:rPr>
          <w:rFonts w:ascii="Tahoma" w:hAnsi="Tahoma" w:cs="Tahoma"/>
          <w:color w:val="000000" w:themeColor="text1"/>
          <w:sz w:val="22"/>
          <w:szCs w:val="22"/>
        </w:rPr>
      </w:pPr>
      <w:r w:rsidRPr="004030CF">
        <w:rPr>
          <w:rFonts w:ascii="Tahoma" w:hAnsi="Tahoma" w:cs="Tahoma"/>
          <w:color w:val="000000" w:themeColor="text1"/>
          <w:sz w:val="22"/>
          <w:szCs w:val="22"/>
        </w:rPr>
        <w:t>Accounting Officer [Names &amp; Signature]</w:t>
      </w:r>
    </w:p>
    <w:p w:rsidR="00E24385" w:rsidRPr="004030CF" w:rsidRDefault="001736FC" w:rsidP="004030CF">
      <w:pPr>
        <w:spacing w:after="160" w:line="259" w:lineRule="auto"/>
        <w:jc w:val="both"/>
        <w:rPr>
          <w:rFonts w:ascii="Tahoma" w:hAnsi="Tahoma" w:cs="Tahoma"/>
          <w:b/>
          <w:bCs/>
          <w:color w:val="000000" w:themeColor="text1"/>
          <w:sz w:val="22"/>
          <w:szCs w:val="22"/>
        </w:rPr>
      </w:pPr>
      <w:r w:rsidRPr="004030CF">
        <w:rPr>
          <w:rFonts w:ascii="Tahoma" w:hAnsi="Tahoma" w:cs="Tahoma"/>
          <w:color w:val="000000" w:themeColor="text1"/>
          <w:sz w:val="22"/>
          <w:szCs w:val="22"/>
        </w:rPr>
        <w:br w:type="page"/>
      </w:r>
    </w:p>
    <w:p w:rsidR="00E24385" w:rsidRPr="004030CF" w:rsidRDefault="001736FC" w:rsidP="004030CF">
      <w:pPr>
        <w:pStyle w:val="Heading2"/>
        <w:jc w:val="both"/>
        <w:rPr>
          <w:rFonts w:ascii="Tahoma" w:hAnsi="Tahoma" w:cs="Tahoma"/>
          <w:b w:val="0"/>
          <w:color w:val="000000" w:themeColor="text1"/>
          <w:szCs w:val="22"/>
        </w:rPr>
      </w:pPr>
      <w:bookmarkStart w:id="20" w:name="_Toc169700868"/>
      <w:r w:rsidRPr="004030CF">
        <w:rPr>
          <w:rFonts w:ascii="Tahoma" w:hAnsi="Tahoma" w:cs="Tahoma"/>
          <w:b w:val="0"/>
          <w:color w:val="000000" w:themeColor="text1"/>
          <w:szCs w:val="22"/>
        </w:rPr>
        <w:lastRenderedPageBreak/>
        <w:t>Statement of Revenues collected during the year</w:t>
      </w:r>
      <w:bookmarkEnd w:id="20"/>
      <w:r w:rsidRPr="004030CF">
        <w:rPr>
          <w:rFonts w:ascii="Tahoma" w:hAnsi="Tahoma" w:cs="Tahoma"/>
          <w:b w:val="0"/>
          <w:color w:val="000000" w:themeColor="text1"/>
          <w:szCs w:val="22"/>
        </w:rPr>
        <w:t xml:space="preserve"> </w:t>
      </w:r>
    </w:p>
    <w:p w:rsidR="00E24385" w:rsidRPr="004030CF" w:rsidRDefault="001736FC" w:rsidP="004030CF">
      <w:pPr>
        <w:jc w:val="both"/>
        <w:rPr>
          <w:rFonts w:ascii="Tahoma" w:hAnsi="Tahoma" w:cs="Tahoma"/>
          <w:b/>
          <w:color w:val="000000" w:themeColor="text1"/>
          <w:sz w:val="22"/>
          <w:szCs w:val="22"/>
        </w:rPr>
      </w:pPr>
      <w:r w:rsidRPr="004030CF">
        <w:rPr>
          <w:rFonts w:ascii="Tahoma" w:hAnsi="Tahoma" w:cs="Tahoma"/>
          <w:b/>
          <w:color w:val="000000" w:themeColor="text1"/>
          <w:sz w:val="22"/>
          <w:szCs w:val="22"/>
        </w:rPr>
        <w:t>[Based on source of revenue] Memorandum Statement</w:t>
      </w:r>
    </w:p>
    <w:p w:rsidR="00E24385" w:rsidRPr="004030CF" w:rsidRDefault="00E24385" w:rsidP="004030CF">
      <w:pPr>
        <w:jc w:val="both"/>
        <w:rPr>
          <w:rFonts w:ascii="Tahoma" w:hAnsi="Tahoma" w:cs="Tahoma"/>
          <w:color w:val="000000" w:themeColor="text1"/>
          <w:sz w:val="22"/>
          <w:szCs w:val="22"/>
        </w:rPr>
      </w:pPr>
    </w:p>
    <w:tbl>
      <w:tblPr>
        <w:tblW w:w="8820" w:type="dxa"/>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431"/>
        <w:gridCol w:w="2839"/>
        <w:gridCol w:w="1531"/>
        <w:gridCol w:w="1531"/>
        <w:gridCol w:w="1488"/>
      </w:tblGrid>
      <w:tr w:rsidR="00E24385" w:rsidRPr="00EA3475">
        <w:trPr>
          <w:trHeight w:val="458"/>
        </w:trPr>
        <w:tc>
          <w:tcPr>
            <w:tcW w:w="12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Heading4"/>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Actual collected</w:t>
            </w:r>
          </w:p>
          <w:p w:rsidR="00E24385" w:rsidRPr="00EA3475" w:rsidRDefault="001736FC" w:rsidP="004030CF">
            <w:pPr>
              <w:pStyle w:val="Heading9"/>
              <w:jc w:val="both"/>
              <w:rPr>
                <w:rFonts w:ascii="Tahoma" w:hAnsi="Tahoma" w:cs="Tahoma"/>
                <w:bCs w:val="0"/>
                <w:color w:val="000000" w:themeColor="text1"/>
                <w:szCs w:val="18"/>
              </w:rPr>
            </w:pPr>
            <w:r w:rsidRPr="00EA3475">
              <w:rPr>
                <w:rFonts w:ascii="Tahoma" w:hAnsi="Tahoma" w:cs="Tahoma"/>
                <w:bCs w:val="0"/>
                <w:color w:val="000000" w:themeColor="text1"/>
                <w:szCs w:val="18"/>
              </w:rPr>
              <w:t>30 June 2024</w:t>
            </w:r>
          </w:p>
          <w:p w:rsidR="00E24385" w:rsidRPr="00EA3475" w:rsidRDefault="001736FC" w:rsidP="004030CF">
            <w:pPr>
              <w:pStyle w:val="Heading9"/>
              <w:jc w:val="both"/>
              <w:rPr>
                <w:rFonts w:ascii="Tahoma" w:hAnsi="Tahoma" w:cs="Tahoma"/>
                <w:color w:val="000000" w:themeColor="text1"/>
                <w:szCs w:val="18"/>
              </w:rPr>
            </w:pPr>
            <w:r w:rsidRPr="00EA3475">
              <w:rPr>
                <w:rFonts w:ascii="Tahoma" w:hAnsi="Tahoma" w:cs="Tahoma"/>
                <w:bCs w:val="0"/>
                <w:color w:val="000000" w:themeColor="text1"/>
                <w:szCs w:val="18"/>
              </w:rPr>
              <w:t>(Shs)</w:t>
            </w: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2"/>
              <w:ind w:left="275" w:hanging="180"/>
              <w:jc w:val="both"/>
              <w:rPr>
                <w:rFonts w:ascii="Tahoma" w:hAnsi="Tahoma" w:cs="Tahoma"/>
                <w:b w:val="0"/>
                <w:color w:val="000000" w:themeColor="text1"/>
                <w:sz w:val="18"/>
                <w:szCs w:val="18"/>
              </w:rPr>
            </w:pPr>
          </w:p>
          <w:p w:rsidR="00E24385" w:rsidRPr="00EA3475" w:rsidRDefault="00E24385" w:rsidP="004030CF">
            <w:pPr>
              <w:jc w:val="both"/>
              <w:rPr>
                <w:rFonts w:ascii="Tahoma" w:hAnsi="Tahoma" w:cs="Tahoma"/>
                <w:b/>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Actual collected</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30 June 2025</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color w:val="000000" w:themeColor="text1"/>
                <w:szCs w:val="18"/>
              </w:rPr>
              <w:t>(Shs)</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Budget</w:t>
            </w: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30 June 2025</w:t>
            </w: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(Shs)</w:t>
            </w:r>
          </w:p>
          <w:p w:rsidR="00E24385" w:rsidRPr="00EA3475" w:rsidRDefault="00E24385" w:rsidP="004030CF">
            <w:pPr>
              <w:jc w:val="both"/>
              <w:rPr>
                <w:rFonts w:ascii="Tahoma" w:hAnsi="Tahoma" w:cs="Tahoma"/>
                <w:b/>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Variance</w:t>
            </w: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30 June 2025</w:t>
            </w: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(Shs)</w:t>
            </w:r>
          </w:p>
        </w:tc>
      </w:tr>
      <w:tr w:rsidR="00E24385" w:rsidRPr="00EA3475">
        <w:trPr>
          <w:trHeight w:val="188"/>
        </w:trPr>
        <w:tc>
          <w:tcPr>
            <w:tcW w:w="8820" w:type="dxa"/>
            <w:gridSpan w:val="5"/>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spacing w:line="360" w:lineRule="auto"/>
              <w:jc w:val="both"/>
              <w:rPr>
                <w:rFonts w:ascii="Tahoma" w:hAnsi="Tahoma" w:cs="Tahoma"/>
                <w:color w:val="000000" w:themeColor="text1"/>
                <w:szCs w:val="18"/>
              </w:rPr>
            </w:pPr>
            <w:r w:rsidRPr="00EA3475">
              <w:rPr>
                <w:rFonts w:ascii="Tahoma" w:hAnsi="Tahoma" w:cs="Tahoma"/>
                <w:b/>
                <w:i/>
                <w:color w:val="000000" w:themeColor="text1"/>
                <w:szCs w:val="18"/>
              </w:rPr>
              <w:t>Revenue from non-exchange transactions</w:t>
            </w:r>
          </w:p>
        </w:tc>
      </w:tr>
      <w:tr w:rsidR="00E24385" w:rsidRPr="00EA3475">
        <w:trPr>
          <w:trHeight w:val="188"/>
        </w:trPr>
        <w:tc>
          <w:tcPr>
            <w:tcW w:w="126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Footer"/>
              <w:tabs>
                <w:tab w:val="left" w:pos="720"/>
              </w:tabs>
              <w:spacing w:line="360" w:lineRule="auto"/>
              <w:jc w:val="both"/>
              <w:rPr>
                <w:rFonts w:ascii="Tahoma" w:hAnsi="Tahoma" w:cs="Tahoma"/>
                <w:color w:val="000000" w:themeColor="text1"/>
                <w:szCs w:val="18"/>
              </w:rPr>
            </w:pPr>
            <w:r w:rsidRPr="00EA3475">
              <w:rPr>
                <w:rFonts w:ascii="Tahoma" w:hAnsi="Tahoma" w:cs="Tahoma"/>
                <w:color w:val="000000" w:themeColor="text1"/>
                <w:szCs w:val="18"/>
              </w:rPr>
              <w:t>Local Services Tax</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r>
      <w:tr w:rsidR="00E24385" w:rsidRPr="00EA3475">
        <w:trPr>
          <w:trHeight w:val="170"/>
        </w:trPr>
        <w:tc>
          <w:tcPr>
            <w:tcW w:w="12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spacing w:line="360" w:lineRule="auto"/>
              <w:jc w:val="both"/>
              <w:rPr>
                <w:rFonts w:ascii="Tahoma" w:hAnsi="Tahoma" w:cs="Tahoma"/>
                <w:color w:val="000000" w:themeColor="text1"/>
                <w:szCs w:val="18"/>
              </w:rPr>
            </w:pPr>
            <w:r w:rsidRPr="00EA3475">
              <w:rPr>
                <w:rFonts w:ascii="Tahoma" w:hAnsi="Tahoma" w:cs="Tahoma"/>
                <w:color w:val="000000" w:themeColor="text1"/>
                <w:szCs w:val="18"/>
              </w:rPr>
              <w:t>167,921,378</w:t>
            </w: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Transfers received from Treasury UCF</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167,921,378</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b/>
                <w:bCs/>
                <w:color w:val="000000" w:themeColor="text1"/>
                <w:szCs w:val="18"/>
              </w:rPr>
              <w:t>167,921,378</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170"/>
        </w:trPr>
        <w:tc>
          <w:tcPr>
            <w:tcW w:w="12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spacing w:line="360" w:lineRule="auto"/>
              <w:jc w:val="both"/>
              <w:rPr>
                <w:rFonts w:ascii="Tahoma" w:hAnsi="Tahoma" w:cs="Tahoma"/>
                <w:color w:val="000000" w:themeColor="text1"/>
                <w:szCs w:val="18"/>
              </w:rPr>
            </w:pPr>
            <w:r w:rsidRPr="00EA3475">
              <w:rPr>
                <w:rFonts w:ascii="Tahoma" w:hAnsi="Tahoma" w:cs="Tahoma"/>
                <w:color w:val="000000" w:themeColor="text1"/>
                <w:szCs w:val="18"/>
              </w:rPr>
              <w:t>12,200,000</w:t>
            </w: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Transfers received from OTHER Government Units</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12,200,000</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12,200,000</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170"/>
        </w:trPr>
        <w:tc>
          <w:tcPr>
            <w:tcW w:w="12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spacing w:line="360" w:lineRule="auto"/>
              <w:jc w:val="both"/>
              <w:rPr>
                <w:rFonts w:ascii="Tahoma" w:hAnsi="Tahoma" w:cs="Tahoma"/>
                <w:color w:val="000000" w:themeColor="text1"/>
                <w:szCs w:val="18"/>
              </w:rPr>
            </w:pPr>
            <w:r w:rsidRPr="00EA3475">
              <w:rPr>
                <w:rFonts w:ascii="Tahoma" w:hAnsi="Tahoma" w:cs="Tahoma"/>
                <w:color w:val="000000" w:themeColor="text1"/>
                <w:szCs w:val="18"/>
              </w:rPr>
              <w:t>931,713,866</w:t>
            </w: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Revenue from other exchange transactions</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931,713,866</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931,713,866</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152"/>
        </w:trPr>
        <w:tc>
          <w:tcPr>
            <w:tcW w:w="12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spacing w:line="360" w:lineRule="auto"/>
              <w:jc w:val="both"/>
              <w:rPr>
                <w:rFonts w:ascii="Tahoma" w:hAnsi="Tahoma" w:cs="Tahoma"/>
                <w:color w:val="000000" w:themeColor="text1"/>
                <w:szCs w:val="18"/>
              </w:rPr>
            </w:pPr>
            <w:r w:rsidRPr="00EA3475">
              <w:rPr>
                <w:rFonts w:ascii="Tahoma" w:hAnsi="Tahoma" w:cs="Tahoma"/>
                <w:color w:val="000000" w:themeColor="text1"/>
                <w:szCs w:val="18"/>
              </w:rPr>
              <w:t>31,100,000</w:t>
            </w: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Others in kind</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31,100,000</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31,100,000</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152"/>
        </w:trPr>
        <w:tc>
          <w:tcPr>
            <w:tcW w:w="12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spacing w:line="360" w:lineRule="auto"/>
              <w:jc w:val="both"/>
              <w:rPr>
                <w:rFonts w:ascii="Tahoma" w:hAnsi="Tahoma" w:cs="Tahoma"/>
                <w:color w:val="000000" w:themeColor="text1"/>
                <w:szCs w:val="18"/>
              </w:rPr>
            </w:pPr>
            <w:r w:rsidRPr="00EA3475">
              <w:rPr>
                <w:rFonts w:ascii="Tahoma" w:hAnsi="Tahoma" w:cs="Tahoma"/>
                <w:color w:val="000000" w:themeColor="text1"/>
                <w:szCs w:val="18"/>
              </w:rPr>
              <w:t>1,300,000</w:t>
            </w: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Graduation</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1,300,000</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1,300,000</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color w:val="000000" w:themeColor="text1"/>
                <w:szCs w:val="18"/>
              </w:rPr>
            </w:pPr>
          </w:p>
        </w:tc>
      </w:tr>
      <w:tr w:rsidR="00E24385" w:rsidRPr="00EA3475">
        <w:trPr>
          <w:trHeight w:val="152"/>
        </w:trPr>
        <w:tc>
          <w:tcPr>
            <w:tcW w:w="126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Administrative fees and licenses</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0</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0</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color w:val="000000" w:themeColor="text1"/>
                <w:szCs w:val="18"/>
              </w:rPr>
            </w:pPr>
          </w:p>
        </w:tc>
      </w:tr>
      <w:tr w:rsidR="00E24385" w:rsidRPr="00EA3475">
        <w:trPr>
          <w:trHeight w:val="152"/>
        </w:trPr>
        <w:tc>
          <w:tcPr>
            <w:tcW w:w="126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Court fines and Penalties</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0</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0</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color w:val="000000" w:themeColor="text1"/>
                <w:szCs w:val="18"/>
              </w:rPr>
            </w:pPr>
          </w:p>
        </w:tc>
      </w:tr>
      <w:tr w:rsidR="00E24385" w:rsidRPr="00EA3475">
        <w:trPr>
          <w:trHeight w:val="152"/>
        </w:trPr>
        <w:tc>
          <w:tcPr>
            <w:tcW w:w="126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fines and Penalties</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0</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0</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color w:val="000000" w:themeColor="text1"/>
                <w:szCs w:val="18"/>
              </w:rPr>
            </w:pPr>
          </w:p>
        </w:tc>
      </w:tr>
      <w:tr w:rsidR="00E24385" w:rsidRPr="00EA3475">
        <w:trPr>
          <w:trHeight w:val="152"/>
        </w:trPr>
        <w:tc>
          <w:tcPr>
            <w:tcW w:w="126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transfers- donations</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0</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0</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color w:val="000000" w:themeColor="text1"/>
                <w:szCs w:val="18"/>
              </w:rPr>
            </w:pPr>
          </w:p>
        </w:tc>
      </w:tr>
      <w:tr w:rsidR="00E24385" w:rsidRPr="00EA3475">
        <w:trPr>
          <w:trHeight w:val="152"/>
        </w:trPr>
        <w:tc>
          <w:tcPr>
            <w:tcW w:w="126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Miscellaneous revenue</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0</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color w:val="000000" w:themeColor="text1"/>
                <w:szCs w:val="18"/>
              </w:rPr>
            </w:pPr>
            <w:r w:rsidRPr="00EA3475">
              <w:rPr>
                <w:rFonts w:ascii="Tahoma" w:hAnsi="Tahoma" w:cs="Tahoma"/>
                <w:color w:val="000000" w:themeColor="text1"/>
                <w:szCs w:val="18"/>
              </w:rPr>
              <w:t>0</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color w:val="000000" w:themeColor="text1"/>
                <w:szCs w:val="18"/>
              </w:rPr>
            </w:pPr>
          </w:p>
        </w:tc>
      </w:tr>
      <w:tr w:rsidR="00E24385" w:rsidRPr="00EA3475">
        <w:trPr>
          <w:trHeight w:val="152"/>
        </w:trPr>
        <w:tc>
          <w:tcPr>
            <w:tcW w:w="126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spacing w:line="360" w:lineRule="auto"/>
              <w:jc w:val="both"/>
              <w:rPr>
                <w:rFonts w:ascii="Tahoma" w:hAnsi="Tahoma" w:cs="Tahoma"/>
                <w:color w:val="000000" w:themeColor="text1"/>
                <w:szCs w:val="18"/>
              </w:rPr>
            </w:pPr>
            <w:r w:rsidRPr="00EA3475">
              <w:rPr>
                <w:rFonts w:ascii="Tahoma" w:hAnsi="Tahoma" w:cs="Tahoma"/>
                <w:color w:val="000000" w:themeColor="text1"/>
                <w:szCs w:val="18"/>
              </w:rPr>
              <w:fldChar w:fldCharType="begin"/>
            </w:r>
            <w:r w:rsidRPr="00EA3475">
              <w:rPr>
                <w:rFonts w:ascii="Tahoma" w:hAnsi="Tahoma" w:cs="Tahoma"/>
                <w:color w:val="000000" w:themeColor="text1"/>
                <w:szCs w:val="18"/>
              </w:rPr>
              <w:instrText xml:space="preserve"> =SUM(ABOVE) </w:instrText>
            </w:r>
            <w:r w:rsidRPr="00EA3475">
              <w:rPr>
                <w:rFonts w:ascii="Tahoma" w:hAnsi="Tahoma" w:cs="Tahoma"/>
                <w:color w:val="000000" w:themeColor="text1"/>
                <w:szCs w:val="18"/>
              </w:rPr>
              <w:fldChar w:fldCharType="separate"/>
            </w:r>
            <w:r w:rsidRPr="00EA3475">
              <w:rPr>
                <w:rFonts w:ascii="Tahoma" w:hAnsi="Tahoma" w:cs="Tahoma"/>
                <w:color w:val="000000" w:themeColor="text1"/>
                <w:szCs w:val="18"/>
              </w:rPr>
              <w:t>1,144,235,244</w:t>
            </w:r>
            <w:r w:rsidRPr="00EA3475">
              <w:rPr>
                <w:rFonts w:ascii="Tahoma" w:hAnsi="Tahoma" w:cs="Tahoma"/>
                <w:color w:val="000000" w:themeColor="text1"/>
                <w:szCs w:val="18"/>
              </w:rPr>
              <w:fldChar w:fldCharType="end"/>
            </w:r>
            <w:r w:rsidRPr="00EA3475">
              <w:rPr>
                <w:rFonts w:ascii="Tahoma" w:hAnsi="Tahoma" w:cs="Tahoma"/>
                <w:color w:val="000000" w:themeColor="text1"/>
                <w:szCs w:val="18"/>
              </w:rPr>
              <w:t>\</w:t>
            </w: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b/>
                <w:bCs/>
                <w:color w:val="000000" w:themeColor="text1"/>
                <w:szCs w:val="18"/>
              </w:rPr>
              <w:t>Sub-total</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b/>
                <w:bCs/>
                <w:color w:val="000000" w:themeColor="text1"/>
                <w:szCs w:val="18"/>
              </w:rPr>
            </w:pPr>
            <w:r w:rsidRPr="00EA3475">
              <w:rPr>
                <w:rFonts w:ascii="Tahoma" w:hAnsi="Tahoma" w:cs="Tahoma"/>
                <w:b/>
                <w:bCs/>
                <w:color w:val="000000" w:themeColor="text1"/>
                <w:szCs w:val="18"/>
              </w:rPr>
              <w:fldChar w:fldCharType="begin"/>
            </w:r>
            <w:r w:rsidRPr="00EA3475">
              <w:rPr>
                <w:rFonts w:ascii="Tahoma" w:hAnsi="Tahoma" w:cs="Tahoma"/>
                <w:b/>
                <w:bCs/>
                <w:color w:val="000000" w:themeColor="text1"/>
                <w:szCs w:val="18"/>
              </w:rPr>
              <w:instrText xml:space="preserve"> =SUM(ABOVE) </w:instrText>
            </w:r>
            <w:r w:rsidRPr="00EA3475">
              <w:rPr>
                <w:rFonts w:ascii="Tahoma" w:hAnsi="Tahoma" w:cs="Tahoma"/>
                <w:b/>
                <w:bCs/>
                <w:color w:val="000000" w:themeColor="text1"/>
                <w:szCs w:val="18"/>
              </w:rPr>
              <w:fldChar w:fldCharType="separate"/>
            </w:r>
            <w:r w:rsidRPr="00EA3475">
              <w:rPr>
                <w:rFonts w:ascii="Tahoma" w:hAnsi="Tahoma" w:cs="Tahoma"/>
                <w:b/>
                <w:bCs/>
                <w:color w:val="000000" w:themeColor="text1"/>
                <w:szCs w:val="18"/>
              </w:rPr>
              <w:t>1,144,235,244</w:t>
            </w:r>
            <w:r w:rsidRPr="00EA3475">
              <w:rPr>
                <w:rFonts w:ascii="Tahoma" w:hAnsi="Tahoma" w:cs="Tahoma"/>
                <w:b/>
                <w:bCs/>
                <w:color w:val="000000" w:themeColor="text1"/>
                <w:szCs w:val="18"/>
              </w:rPr>
              <w:fldChar w:fldCharType="end"/>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b/>
                <w:bCs/>
                <w:color w:val="000000" w:themeColor="text1"/>
                <w:szCs w:val="18"/>
              </w:rPr>
            </w:pPr>
            <w:r w:rsidRPr="00EA3475">
              <w:rPr>
                <w:rFonts w:ascii="Tahoma" w:hAnsi="Tahoma" w:cs="Tahoma"/>
                <w:b/>
                <w:bCs/>
                <w:color w:val="000000" w:themeColor="text1"/>
                <w:szCs w:val="18"/>
              </w:rPr>
              <w:fldChar w:fldCharType="begin"/>
            </w:r>
            <w:r w:rsidRPr="00EA3475">
              <w:rPr>
                <w:rFonts w:ascii="Tahoma" w:hAnsi="Tahoma" w:cs="Tahoma"/>
                <w:b/>
                <w:bCs/>
                <w:color w:val="000000" w:themeColor="text1"/>
                <w:szCs w:val="18"/>
              </w:rPr>
              <w:instrText xml:space="preserve"> =SUM(ABOVE) </w:instrText>
            </w:r>
            <w:r w:rsidRPr="00EA3475">
              <w:rPr>
                <w:rFonts w:ascii="Tahoma" w:hAnsi="Tahoma" w:cs="Tahoma"/>
                <w:b/>
                <w:bCs/>
                <w:color w:val="000000" w:themeColor="text1"/>
                <w:szCs w:val="18"/>
              </w:rPr>
              <w:fldChar w:fldCharType="separate"/>
            </w:r>
            <w:r w:rsidRPr="00EA3475">
              <w:rPr>
                <w:rFonts w:ascii="Tahoma" w:hAnsi="Tahoma" w:cs="Tahoma"/>
                <w:b/>
                <w:bCs/>
                <w:color w:val="000000" w:themeColor="text1"/>
                <w:szCs w:val="18"/>
              </w:rPr>
              <w:t>1,144,235,244</w:t>
            </w:r>
            <w:r w:rsidRPr="00EA3475">
              <w:rPr>
                <w:rFonts w:ascii="Tahoma" w:hAnsi="Tahoma" w:cs="Tahoma"/>
                <w:b/>
                <w:bCs/>
                <w:color w:val="000000" w:themeColor="text1"/>
                <w:szCs w:val="18"/>
              </w:rPr>
              <w:fldChar w:fldCharType="end"/>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r>
      <w:tr w:rsidR="00E24385" w:rsidRPr="00EA3475">
        <w:trPr>
          <w:trHeight w:val="152"/>
        </w:trPr>
        <w:tc>
          <w:tcPr>
            <w:tcW w:w="8820" w:type="dxa"/>
            <w:gridSpan w:val="5"/>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spacing w:line="360" w:lineRule="auto"/>
              <w:jc w:val="both"/>
              <w:rPr>
                <w:rFonts w:ascii="Tahoma" w:hAnsi="Tahoma" w:cs="Tahoma"/>
                <w:color w:val="000000" w:themeColor="text1"/>
                <w:szCs w:val="18"/>
              </w:rPr>
            </w:pPr>
            <w:r w:rsidRPr="00EA3475">
              <w:rPr>
                <w:rFonts w:ascii="Tahoma" w:hAnsi="Tahoma" w:cs="Tahoma"/>
                <w:b/>
                <w:i/>
                <w:color w:val="000000" w:themeColor="text1"/>
                <w:szCs w:val="18"/>
              </w:rPr>
              <w:t>Revenue from exchange transactions</w:t>
            </w:r>
          </w:p>
        </w:tc>
      </w:tr>
      <w:tr w:rsidR="00E24385" w:rsidRPr="00EA3475">
        <w:trPr>
          <w:trHeight w:val="152"/>
        </w:trPr>
        <w:tc>
          <w:tcPr>
            <w:tcW w:w="126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Investment income</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r>
      <w:tr w:rsidR="00E24385" w:rsidRPr="00EA3475">
        <w:trPr>
          <w:trHeight w:val="152"/>
        </w:trPr>
        <w:tc>
          <w:tcPr>
            <w:tcW w:w="126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Dividends</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r>
      <w:tr w:rsidR="00E24385" w:rsidRPr="00EA3475">
        <w:trPr>
          <w:trHeight w:val="152"/>
        </w:trPr>
        <w:tc>
          <w:tcPr>
            <w:tcW w:w="126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Rent</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r>
      <w:tr w:rsidR="00E24385" w:rsidRPr="00EA3475">
        <w:trPr>
          <w:trHeight w:val="152"/>
        </w:trPr>
        <w:tc>
          <w:tcPr>
            <w:tcW w:w="126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Other property income </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r>
      <w:tr w:rsidR="00E24385" w:rsidRPr="00EA3475">
        <w:trPr>
          <w:trHeight w:val="152"/>
        </w:trPr>
        <w:tc>
          <w:tcPr>
            <w:tcW w:w="126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Sale of goods and services</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r>
      <w:tr w:rsidR="00E24385" w:rsidRPr="00EA3475">
        <w:trPr>
          <w:trHeight w:val="233"/>
        </w:trPr>
        <w:tc>
          <w:tcPr>
            <w:tcW w:w="126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b/>
                <w:bCs/>
                <w:color w:val="000000" w:themeColor="text1"/>
                <w:szCs w:val="18"/>
              </w:rPr>
              <w:t>Sub-total</w:t>
            </w: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33"/>
        </w:trPr>
        <w:tc>
          <w:tcPr>
            <w:tcW w:w="126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spacing w:line="360" w:lineRule="auto"/>
              <w:jc w:val="both"/>
              <w:rPr>
                <w:rFonts w:ascii="Tahoma" w:hAnsi="Tahoma" w:cs="Tahoma"/>
                <w:color w:val="000000" w:themeColor="text1"/>
                <w:szCs w:val="18"/>
              </w:rPr>
            </w:pPr>
          </w:p>
        </w:tc>
        <w:tc>
          <w:tcPr>
            <w:tcW w:w="297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jc w:val="both"/>
              <w:rPr>
                <w:rFonts w:ascii="Tahoma" w:hAnsi="Tahoma" w:cs="Tahoma"/>
                <w:color w:val="000000" w:themeColor="text1"/>
                <w:szCs w:val="18"/>
              </w:rPr>
            </w:pPr>
            <w:r w:rsidRPr="00EA3475">
              <w:rPr>
                <w:rFonts w:ascii="Tahoma" w:hAnsi="Tahoma" w:cs="Tahoma"/>
                <w:b/>
                <w:bCs/>
                <w:color w:val="000000" w:themeColor="text1"/>
                <w:szCs w:val="18"/>
              </w:rPr>
              <w:t xml:space="preserve">Total Revenue </w:t>
            </w:r>
          </w:p>
        </w:tc>
        <w:tc>
          <w:tcPr>
            <w:tcW w:w="153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spacing w:line="360" w:lineRule="auto"/>
              <w:jc w:val="both"/>
              <w:rPr>
                <w:rFonts w:ascii="Tahoma" w:hAnsi="Tahoma" w:cs="Tahoma"/>
                <w:b/>
                <w:bCs/>
                <w:color w:val="000000" w:themeColor="text1"/>
                <w:szCs w:val="18"/>
              </w:rPr>
            </w:pPr>
            <w:r w:rsidRPr="00EA3475">
              <w:rPr>
                <w:rFonts w:ascii="Tahoma" w:hAnsi="Tahoma" w:cs="Tahoma"/>
                <w:b/>
                <w:bCs/>
                <w:color w:val="000000" w:themeColor="text1"/>
                <w:szCs w:val="18"/>
              </w:rPr>
              <w:fldChar w:fldCharType="begin"/>
            </w:r>
            <w:r w:rsidRPr="00EA3475">
              <w:rPr>
                <w:rFonts w:ascii="Tahoma" w:hAnsi="Tahoma" w:cs="Tahoma"/>
                <w:b/>
                <w:bCs/>
                <w:color w:val="000000" w:themeColor="text1"/>
                <w:szCs w:val="18"/>
              </w:rPr>
              <w:instrText xml:space="preserve"> =SUM(ABOVE) </w:instrText>
            </w:r>
            <w:r w:rsidRPr="00EA3475">
              <w:rPr>
                <w:rFonts w:ascii="Tahoma" w:hAnsi="Tahoma" w:cs="Tahoma"/>
                <w:b/>
                <w:bCs/>
                <w:color w:val="000000" w:themeColor="text1"/>
                <w:szCs w:val="18"/>
              </w:rPr>
              <w:fldChar w:fldCharType="separate"/>
            </w:r>
            <w:r w:rsidRPr="00EA3475">
              <w:rPr>
                <w:rFonts w:ascii="Tahoma" w:hAnsi="Tahoma" w:cs="Tahoma"/>
                <w:b/>
                <w:bCs/>
                <w:color w:val="000000" w:themeColor="text1"/>
                <w:szCs w:val="18"/>
              </w:rPr>
              <w:t>1,144,235,244</w:t>
            </w:r>
            <w:r w:rsidRPr="00EA3475">
              <w:rPr>
                <w:rFonts w:ascii="Tahoma" w:hAnsi="Tahoma" w:cs="Tahoma"/>
                <w:b/>
                <w:bCs/>
                <w:color w:val="000000" w:themeColor="text1"/>
                <w:szCs w:val="18"/>
              </w:rPr>
              <w:fldChar w:fldCharType="end"/>
            </w:r>
          </w:p>
        </w:tc>
        <w:tc>
          <w:tcPr>
            <w:tcW w:w="153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spacing w:line="360" w:lineRule="auto"/>
              <w:jc w:val="both"/>
              <w:rPr>
                <w:rFonts w:ascii="Tahoma" w:hAnsi="Tahoma" w:cs="Tahoma"/>
                <w:b/>
                <w:bCs/>
                <w:color w:val="000000" w:themeColor="text1"/>
                <w:szCs w:val="18"/>
              </w:rPr>
            </w:pPr>
            <w:r w:rsidRPr="00EA3475">
              <w:rPr>
                <w:rFonts w:ascii="Tahoma" w:hAnsi="Tahoma" w:cs="Tahoma"/>
                <w:b/>
                <w:bCs/>
                <w:color w:val="000000" w:themeColor="text1"/>
                <w:szCs w:val="18"/>
              </w:rPr>
              <w:fldChar w:fldCharType="begin"/>
            </w:r>
            <w:r w:rsidRPr="00EA3475">
              <w:rPr>
                <w:rFonts w:ascii="Tahoma" w:hAnsi="Tahoma" w:cs="Tahoma"/>
                <w:b/>
                <w:bCs/>
                <w:color w:val="000000" w:themeColor="text1"/>
                <w:szCs w:val="18"/>
              </w:rPr>
              <w:instrText xml:space="preserve"> =SUM(ABOVE) </w:instrText>
            </w:r>
            <w:r w:rsidRPr="00EA3475">
              <w:rPr>
                <w:rFonts w:ascii="Tahoma" w:hAnsi="Tahoma" w:cs="Tahoma"/>
                <w:b/>
                <w:bCs/>
                <w:color w:val="000000" w:themeColor="text1"/>
                <w:szCs w:val="18"/>
              </w:rPr>
              <w:fldChar w:fldCharType="separate"/>
            </w:r>
            <w:r w:rsidRPr="00EA3475">
              <w:rPr>
                <w:rFonts w:ascii="Tahoma" w:hAnsi="Tahoma" w:cs="Tahoma"/>
                <w:b/>
                <w:bCs/>
                <w:color w:val="000000" w:themeColor="text1"/>
                <w:szCs w:val="18"/>
              </w:rPr>
              <w:t>1,144,235,244</w:t>
            </w:r>
            <w:r w:rsidRPr="00EA3475">
              <w:rPr>
                <w:rFonts w:ascii="Tahoma" w:hAnsi="Tahoma" w:cs="Tahoma"/>
                <w:b/>
                <w:bCs/>
                <w:color w:val="000000" w:themeColor="text1"/>
                <w:szCs w:val="18"/>
              </w:rPr>
              <w:fldChar w:fldCharType="end"/>
            </w:r>
          </w:p>
        </w:tc>
        <w:tc>
          <w:tcPr>
            <w:tcW w:w="153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spacing w:line="360" w:lineRule="auto"/>
              <w:jc w:val="both"/>
              <w:rPr>
                <w:rFonts w:ascii="Tahoma" w:hAnsi="Tahoma" w:cs="Tahoma"/>
                <w:color w:val="000000" w:themeColor="text1"/>
                <w:szCs w:val="18"/>
              </w:rPr>
            </w:pPr>
          </w:p>
        </w:tc>
      </w:tr>
    </w:tbl>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w:t>
      </w:r>
    </w:p>
    <w:p w:rsidR="00E24385" w:rsidRPr="004030CF" w:rsidRDefault="001736FC" w:rsidP="004030CF">
      <w:pPr>
        <w:tabs>
          <w:tab w:val="left" w:pos="1785"/>
        </w:tabs>
        <w:jc w:val="both"/>
        <w:rPr>
          <w:rFonts w:ascii="Tahoma" w:hAnsi="Tahoma" w:cs="Tahoma"/>
          <w:color w:val="000000" w:themeColor="text1"/>
          <w:sz w:val="22"/>
          <w:szCs w:val="22"/>
        </w:rPr>
      </w:pPr>
      <w:r w:rsidRPr="004030CF">
        <w:rPr>
          <w:rFonts w:ascii="Tahoma" w:hAnsi="Tahoma" w:cs="Tahoma"/>
          <w:color w:val="000000" w:themeColor="text1"/>
          <w:sz w:val="22"/>
          <w:szCs w:val="22"/>
        </w:rPr>
        <w:t>Accounting Officer [Names &amp; Signature]</w:t>
      </w: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spacing w:after="160" w:line="259" w:lineRule="auto"/>
        <w:jc w:val="both"/>
        <w:rPr>
          <w:rFonts w:ascii="Tahoma" w:hAnsi="Tahoma" w:cs="Tahoma"/>
          <w:b/>
          <w:bCs/>
          <w:color w:val="000000" w:themeColor="text1"/>
          <w:sz w:val="22"/>
          <w:szCs w:val="22"/>
        </w:rPr>
        <w:sectPr w:rsidR="00E24385" w:rsidRPr="004030CF">
          <w:pgSz w:w="12240" w:h="15840"/>
          <w:pgMar w:top="720" w:right="720" w:bottom="720" w:left="720" w:header="720" w:footer="720" w:gutter="0"/>
          <w:cols w:space="720"/>
          <w:docGrid w:linePitch="360"/>
        </w:sectPr>
      </w:pPr>
    </w:p>
    <w:p w:rsidR="00E24385" w:rsidRPr="004030CF" w:rsidRDefault="00E24385" w:rsidP="004030CF">
      <w:pPr>
        <w:spacing w:after="160" w:line="259" w:lineRule="auto"/>
        <w:jc w:val="both"/>
        <w:rPr>
          <w:rFonts w:ascii="Tahoma" w:hAnsi="Tahoma" w:cs="Tahoma"/>
          <w:b/>
          <w:bCs/>
          <w:color w:val="000000" w:themeColor="text1"/>
          <w:sz w:val="22"/>
          <w:szCs w:val="22"/>
        </w:rPr>
      </w:pPr>
    </w:p>
    <w:p w:rsidR="00E24385" w:rsidRPr="004030CF" w:rsidRDefault="001736FC" w:rsidP="004030CF">
      <w:pPr>
        <w:pStyle w:val="Heading2"/>
        <w:jc w:val="both"/>
        <w:rPr>
          <w:rFonts w:ascii="Tahoma" w:hAnsi="Tahoma" w:cs="Tahoma"/>
          <w:b w:val="0"/>
          <w:color w:val="000000" w:themeColor="text1"/>
          <w:szCs w:val="22"/>
        </w:rPr>
      </w:pPr>
      <w:bookmarkStart w:id="21" w:name="_Toc169700869"/>
      <w:r w:rsidRPr="004030CF">
        <w:rPr>
          <w:rFonts w:ascii="Tahoma" w:hAnsi="Tahoma" w:cs="Tahoma"/>
          <w:b w:val="0"/>
          <w:color w:val="000000" w:themeColor="text1"/>
          <w:szCs w:val="22"/>
        </w:rPr>
        <w:t>Statement of Arrears of Revenues</w:t>
      </w:r>
      <w:r w:rsidRPr="004030CF">
        <w:rPr>
          <w:rFonts w:ascii="Tahoma" w:hAnsi="Tahoma" w:cs="Tahoma"/>
          <w:color w:val="000000" w:themeColor="text1"/>
          <w:szCs w:val="22"/>
        </w:rPr>
        <w:t xml:space="preserve"> [Based on source of revenue per category</w:t>
      </w:r>
      <w:r w:rsidRPr="004030CF">
        <w:rPr>
          <w:rFonts w:ascii="Tahoma" w:hAnsi="Tahoma" w:cs="Tahoma"/>
          <w:b w:val="0"/>
          <w:color w:val="000000" w:themeColor="text1"/>
          <w:szCs w:val="22"/>
        </w:rPr>
        <w:t>]</w:t>
      </w:r>
      <w:bookmarkEnd w:id="21"/>
    </w:p>
    <w:p w:rsidR="00E24385" w:rsidRPr="004030CF" w:rsidRDefault="001736FC" w:rsidP="004030CF">
      <w:pPr>
        <w:jc w:val="both"/>
        <w:rPr>
          <w:rFonts w:ascii="Tahoma" w:hAnsi="Tahoma" w:cs="Tahoma"/>
          <w:b/>
          <w:bCs/>
          <w:color w:val="000000" w:themeColor="text1"/>
          <w:sz w:val="22"/>
          <w:szCs w:val="22"/>
        </w:rPr>
      </w:pPr>
      <w:r w:rsidRPr="004030CF">
        <w:rPr>
          <w:rFonts w:ascii="Tahoma" w:hAnsi="Tahoma" w:cs="Tahoma"/>
          <w:b/>
          <w:color w:val="000000" w:themeColor="text1"/>
          <w:sz w:val="22"/>
          <w:szCs w:val="22"/>
        </w:rPr>
        <w:t>(Memorandum Statement)</w:t>
      </w:r>
    </w:p>
    <w:tbl>
      <w:tblPr>
        <w:tblW w:w="137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630"/>
        <w:gridCol w:w="2137"/>
        <w:gridCol w:w="1800"/>
        <w:gridCol w:w="1350"/>
        <w:gridCol w:w="1530"/>
        <w:gridCol w:w="1350"/>
        <w:gridCol w:w="1350"/>
        <w:gridCol w:w="2160"/>
      </w:tblGrid>
      <w:tr w:rsidR="00E24385" w:rsidRPr="00EA3475">
        <w:trPr>
          <w:trHeight w:val="920"/>
        </w:trPr>
        <w:tc>
          <w:tcPr>
            <w:tcW w:w="2070" w:type="dxa"/>
            <w:gridSpan w:val="2"/>
          </w:tcPr>
          <w:p w:rsidR="00E24385" w:rsidRPr="00EA3475" w:rsidRDefault="00E24385" w:rsidP="004030CF">
            <w:pPr>
              <w:pStyle w:val="Heading2"/>
              <w:ind w:left="275" w:hanging="180"/>
              <w:jc w:val="both"/>
              <w:rPr>
                <w:rFonts w:ascii="Tahoma" w:hAnsi="Tahoma" w:cs="Tahoma"/>
                <w:b w:val="0"/>
                <w:bCs/>
                <w:color w:val="000000" w:themeColor="text1"/>
                <w:sz w:val="18"/>
                <w:szCs w:val="18"/>
              </w:rPr>
            </w:pPr>
          </w:p>
          <w:p w:rsidR="00E24385" w:rsidRPr="00EA3475" w:rsidRDefault="00E24385" w:rsidP="004030CF">
            <w:pPr>
              <w:jc w:val="both"/>
              <w:rPr>
                <w:rFonts w:ascii="Tahoma" w:hAnsi="Tahoma" w:cs="Tahoma"/>
                <w:b/>
                <w:bCs/>
                <w:color w:val="000000" w:themeColor="text1"/>
                <w:szCs w:val="18"/>
              </w:rPr>
            </w:pPr>
          </w:p>
        </w:tc>
        <w:tc>
          <w:tcPr>
            <w:tcW w:w="2137" w:type="dxa"/>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Opening balance</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01 July 2025</w:t>
            </w:r>
          </w:p>
          <w:p w:rsidR="00E24385" w:rsidRPr="00EA3475" w:rsidRDefault="00E24385" w:rsidP="004030CF">
            <w:pPr>
              <w:jc w:val="both"/>
              <w:rPr>
                <w:rFonts w:ascii="Tahoma" w:hAnsi="Tahoma" w:cs="Tahoma"/>
                <w:b/>
                <w:bCs/>
                <w:color w:val="000000" w:themeColor="text1"/>
                <w:szCs w:val="18"/>
              </w:rPr>
            </w:pP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A</w:t>
            </w:r>
          </w:p>
          <w:p w:rsidR="00E24385" w:rsidRPr="00EA3475" w:rsidRDefault="001736FC" w:rsidP="004030CF">
            <w:pPr>
              <w:jc w:val="both"/>
              <w:rPr>
                <w:rFonts w:ascii="Tahoma" w:hAnsi="Tahoma" w:cs="Tahoma"/>
                <w:b/>
                <w:color w:val="000000" w:themeColor="text1"/>
                <w:szCs w:val="18"/>
              </w:rPr>
            </w:pPr>
            <w:r w:rsidRPr="00EA3475">
              <w:rPr>
                <w:rFonts w:ascii="Tahoma" w:hAnsi="Tahoma" w:cs="Tahoma"/>
                <w:b/>
                <w:bCs/>
                <w:color w:val="000000" w:themeColor="text1"/>
                <w:szCs w:val="18"/>
              </w:rPr>
              <w:t>(Shs)</w:t>
            </w:r>
          </w:p>
        </w:tc>
        <w:tc>
          <w:tcPr>
            <w:tcW w:w="1800" w:type="dxa"/>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Adjustments to the opening balance</w:t>
            </w:r>
          </w:p>
          <w:p w:rsidR="00E24385" w:rsidRPr="00EA3475" w:rsidRDefault="00E24385" w:rsidP="004030CF">
            <w:pPr>
              <w:jc w:val="both"/>
              <w:rPr>
                <w:rFonts w:ascii="Tahoma" w:hAnsi="Tahoma" w:cs="Tahoma"/>
                <w:b/>
                <w:color w:val="000000" w:themeColor="text1"/>
                <w:szCs w:val="18"/>
              </w:rPr>
            </w:pP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B</w:t>
            </w: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Shs</w:t>
            </w:r>
          </w:p>
        </w:tc>
        <w:tc>
          <w:tcPr>
            <w:tcW w:w="1350" w:type="dxa"/>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Arrears in A collected during the year</w:t>
            </w:r>
          </w:p>
          <w:p w:rsidR="00E24385" w:rsidRPr="00EA3475" w:rsidRDefault="00E24385" w:rsidP="004030CF">
            <w:pPr>
              <w:jc w:val="both"/>
              <w:rPr>
                <w:rFonts w:ascii="Tahoma" w:hAnsi="Tahoma" w:cs="Tahoma"/>
                <w:b/>
                <w:color w:val="000000" w:themeColor="text1"/>
                <w:szCs w:val="18"/>
              </w:rPr>
            </w:pP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C</w:t>
            </w: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(Shs)</w:t>
            </w:r>
          </w:p>
        </w:tc>
        <w:tc>
          <w:tcPr>
            <w:tcW w:w="1530" w:type="dxa"/>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 xml:space="preserve"> Amounts billed</w:t>
            </w: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during the year</w:t>
            </w:r>
          </w:p>
          <w:p w:rsidR="00E24385" w:rsidRPr="00EA3475" w:rsidRDefault="00E24385" w:rsidP="004030CF">
            <w:pPr>
              <w:jc w:val="both"/>
              <w:rPr>
                <w:rFonts w:ascii="Tahoma" w:hAnsi="Tahoma" w:cs="Tahoma"/>
                <w:b/>
                <w:color w:val="000000" w:themeColor="text1"/>
                <w:szCs w:val="18"/>
              </w:rPr>
            </w:pPr>
          </w:p>
          <w:p w:rsidR="00E24385" w:rsidRPr="00EA3475" w:rsidRDefault="00E24385" w:rsidP="004030CF">
            <w:pPr>
              <w:jc w:val="both"/>
              <w:rPr>
                <w:rFonts w:ascii="Tahoma" w:hAnsi="Tahoma" w:cs="Tahoma"/>
                <w:b/>
                <w:color w:val="000000" w:themeColor="text1"/>
                <w:szCs w:val="18"/>
              </w:rPr>
            </w:pP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D</w:t>
            </w:r>
          </w:p>
          <w:p w:rsidR="00E24385" w:rsidRPr="00EA3475" w:rsidRDefault="001736FC" w:rsidP="004030CF">
            <w:pPr>
              <w:pStyle w:val="Heading5"/>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(Shs)</w:t>
            </w:r>
          </w:p>
        </w:tc>
        <w:tc>
          <w:tcPr>
            <w:tcW w:w="1350" w:type="dxa"/>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Actual Amounts collected for the year</w:t>
            </w:r>
          </w:p>
          <w:p w:rsidR="00E24385" w:rsidRPr="00EA3475" w:rsidRDefault="00E24385" w:rsidP="004030CF">
            <w:pPr>
              <w:jc w:val="both"/>
              <w:rPr>
                <w:rFonts w:ascii="Tahoma" w:hAnsi="Tahoma" w:cs="Tahoma"/>
                <w:b/>
                <w:color w:val="000000" w:themeColor="text1"/>
                <w:szCs w:val="18"/>
              </w:rPr>
            </w:pP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E</w:t>
            </w: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(Shs)</w:t>
            </w:r>
          </w:p>
        </w:tc>
        <w:tc>
          <w:tcPr>
            <w:tcW w:w="1350" w:type="dxa"/>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Arrears of Revenue for the Year</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F</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(D-E)</w:t>
            </w: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(Shs)</w:t>
            </w:r>
          </w:p>
        </w:tc>
        <w:tc>
          <w:tcPr>
            <w:tcW w:w="2160" w:type="dxa"/>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Cumulative Arrears of Revenue as at</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30 June 2025</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F</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(A+B-C+F)</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(Shs)</w:t>
            </w:r>
          </w:p>
        </w:tc>
      </w:tr>
      <w:tr w:rsidR="00E24385" w:rsidRPr="00EA3475">
        <w:trPr>
          <w:trHeight w:val="173"/>
        </w:trPr>
        <w:tc>
          <w:tcPr>
            <w:tcW w:w="2070" w:type="dxa"/>
            <w:gridSpan w:val="2"/>
            <w:tcBorders>
              <w:bottom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RECEIPTS</w:t>
            </w:r>
          </w:p>
        </w:tc>
        <w:tc>
          <w:tcPr>
            <w:tcW w:w="2137" w:type="dxa"/>
            <w:tcBorders>
              <w:bottom w:val="single" w:sz="4" w:space="0" w:color="auto"/>
            </w:tcBorders>
          </w:tcPr>
          <w:p w:rsidR="00E24385" w:rsidRPr="00EA3475" w:rsidRDefault="00E24385" w:rsidP="004030CF">
            <w:pPr>
              <w:jc w:val="both"/>
              <w:rPr>
                <w:rFonts w:ascii="Tahoma" w:hAnsi="Tahoma" w:cs="Tahoma"/>
                <w:color w:val="000000" w:themeColor="text1"/>
                <w:szCs w:val="18"/>
              </w:rPr>
            </w:pPr>
          </w:p>
        </w:tc>
        <w:tc>
          <w:tcPr>
            <w:tcW w:w="1800" w:type="dxa"/>
            <w:tcBorders>
              <w:bottom w:val="single" w:sz="4" w:space="0" w:color="auto"/>
            </w:tcBorders>
          </w:tcPr>
          <w:p w:rsidR="00E24385" w:rsidRPr="00EA3475" w:rsidRDefault="00E24385" w:rsidP="004030CF">
            <w:pPr>
              <w:jc w:val="both"/>
              <w:rPr>
                <w:rFonts w:ascii="Tahoma" w:hAnsi="Tahoma" w:cs="Tahoma"/>
                <w:color w:val="000000" w:themeColor="text1"/>
                <w:szCs w:val="18"/>
              </w:rPr>
            </w:pPr>
          </w:p>
        </w:tc>
        <w:tc>
          <w:tcPr>
            <w:tcW w:w="1350" w:type="dxa"/>
            <w:tcBorders>
              <w:bottom w:val="single" w:sz="4" w:space="0" w:color="auto"/>
            </w:tcBorders>
          </w:tcPr>
          <w:p w:rsidR="00E24385" w:rsidRPr="00EA3475" w:rsidRDefault="00E24385" w:rsidP="004030CF">
            <w:pPr>
              <w:jc w:val="both"/>
              <w:rPr>
                <w:rFonts w:ascii="Tahoma" w:hAnsi="Tahoma" w:cs="Tahoma"/>
                <w:color w:val="000000" w:themeColor="text1"/>
                <w:szCs w:val="18"/>
              </w:rPr>
            </w:pPr>
          </w:p>
        </w:tc>
        <w:tc>
          <w:tcPr>
            <w:tcW w:w="1530" w:type="dxa"/>
            <w:tcBorders>
              <w:bottom w:val="single" w:sz="4" w:space="0" w:color="auto"/>
            </w:tcBorders>
          </w:tcPr>
          <w:p w:rsidR="00E24385" w:rsidRPr="00EA3475" w:rsidRDefault="00E24385" w:rsidP="004030CF">
            <w:pPr>
              <w:jc w:val="both"/>
              <w:rPr>
                <w:rFonts w:ascii="Tahoma" w:hAnsi="Tahoma" w:cs="Tahoma"/>
                <w:color w:val="000000" w:themeColor="text1"/>
                <w:szCs w:val="18"/>
              </w:rPr>
            </w:pPr>
          </w:p>
        </w:tc>
        <w:tc>
          <w:tcPr>
            <w:tcW w:w="1350" w:type="dxa"/>
            <w:tcBorders>
              <w:bottom w:val="single" w:sz="4" w:space="0" w:color="auto"/>
            </w:tcBorders>
          </w:tcPr>
          <w:p w:rsidR="00E24385" w:rsidRPr="00EA3475" w:rsidRDefault="00E24385" w:rsidP="004030CF">
            <w:pPr>
              <w:jc w:val="both"/>
              <w:rPr>
                <w:rFonts w:ascii="Tahoma" w:hAnsi="Tahoma" w:cs="Tahoma"/>
                <w:color w:val="000000" w:themeColor="text1"/>
                <w:szCs w:val="18"/>
              </w:rPr>
            </w:pPr>
          </w:p>
        </w:tc>
        <w:tc>
          <w:tcPr>
            <w:tcW w:w="1350" w:type="dxa"/>
            <w:tcBorders>
              <w:bottom w:val="single" w:sz="4" w:space="0" w:color="auto"/>
            </w:tcBorders>
          </w:tcPr>
          <w:p w:rsidR="00E24385" w:rsidRPr="00EA3475" w:rsidRDefault="00E24385" w:rsidP="004030CF">
            <w:pPr>
              <w:jc w:val="both"/>
              <w:rPr>
                <w:rFonts w:ascii="Tahoma" w:hAnsi="Tahoma" w:cs="Tahoma"/>
                <w:color w:val="000000" w:themeColor="text1"/>
                <w:szCs w:val="18"/>
              </w:rPr>
            </w:pPr>
          </w:p>
        </w:tc>
        <w:tc>
          <w:tcPr>
            <w:tcW w:w="2160" w:type="dxa"/>
            <w:tcBorders>
              <w:bottom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101"/>
        </w:trPr>
        <w:tc>
          <w:tcPr>
            <w:tcW w:w="1440" w:type="dxa"/>
            <w:shd w:val="clear" w:color="auto" w:fill="BDD6EE" w:themeFill="accent1" w:themeFillTint="66"/>
          </w:tcPr>
          <w:p w:rsidR="00E24385" w:rsidRPr="00EA3475" w:rsidRDefault="00E24385" w:rsidP="004030CF">
            <w:pPr>
              <w:jc w:val="both"/>
              <w:rPr>
                <w:rFonts w:ascii="Tahoma" w:hAnsi="Tahoma" w:cs="Tahoma"/>
                <w:b/>
                <w:i/>
                <w:color w:val="000000" w:themeColor="text1"/>
                <w:szCs w:val="18"/>
              </w:rPr>
            </w:pPr>
          </w:p>
        </w:tc>
        <w:tc>
          <w:tcPr>
            <w:tcW w:w="12307" w:type="dxa"/>
            <w:gridSpan w:val="8"/>
            <w:shd w:val="clear" w:color="auto" w:fill="BDD6EE" w:themeFill="accent1" w:themeFillTint="66"/>
          </w:tcPr>
          <w:p w:rsidR="00E24385" w:rsidRPr="00EA3475" w:rsidRDefault="001736FC" w:rsidP="004030CF">
            <w:pPr>
              <w:jc w:val="both"/>
              <w:rPr>
                <w:rFonts w:ascii="Tahoma" w:hAnsi="Tahoma" w:cs="Tahoma"/>
                <w:color w:val="000000" w:themeColor="text1"/>
                <w:szCs w:val="18"/>
              </w:rPr>
            </w:pPr>
            <w:r w:rsidRPr="00EA3475">
              <w:rPr>
                <w:rFonts w:ascii="Tahoma" w:hAnsi="Tahoma" w:cs="Tahoma"/>
                <w:b/>
                <w:i/>
                <w:color w:val="000000" w:themeColor="text1"/>
                <w:szCs w:val="18"/>
              </w:rPr>
              <w:t>Revenue from non-exchange transactions</w:t>
            </w:r>
          </w:p>
        </w:tc>
      </w:tr>
      <w:tr w:rsidR="00E24385" w:rsidRPr="00EA3475">
        <w:trPr>
          <w:trHeight w:val="101"/>
        </w:trPr>
        <w:tc>
          <w:tcPr>
            <w:tcW w:w="2070" w:type="dxa"/>
            <w:gridSpan w:val="2"/>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Local Services Tax</w:t>
            </w:r>
          </w:p>
        </w:tc>
        <w:tc>
          <w:tcPr>
            <w:tcW w:w="2137"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53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2160"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63"/>
        </w:trPr>
        <w:tc>
          <w:tcPr>
            <w:tcW w:w="2070" w:type="dxa"/>
            <w:gridSpan w:val="2"/>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Land fees</w:t>
            </w:r>
          </w:p>
        </w:tc>
        <w:tc>
          <w:tcPr>
            <w:tcW w:w="2137"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53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2160"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63"/>
        </w:trPr>
        <w:tc>
          <w:tcPr>
            <w:tcW w:w="2070" w:type="dxa"/>
            <w:gridSpan w:val="2"/>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Business Licenses</w:t>
            </w:r>
          </w:p>
        </w:tc>
        <w:tc>
          <w:tcPr>
            <w:tcW w:w="2137"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53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2160"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63"/>
        </w:trPr>
        <w:tc>
          <w:tcPr>
            <w:tcW w:w="2070" w:type="dxa"/>
            <w:gridSpan w:val="2"/>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tax revenues</w:t>
            </w:r>
          </w:p>
        </w:tc>
        <w:tc>
          <w:tcPr>
            <w:tcW w:w="2137"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53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2160"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63"/>
        </w:trPr>
        <w:tc>
          <w:tcPr>
            <w:tcW w:w="2070" w:type="dxa"/>
            <w:gridSpan w:val="2"/>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Administrative fees and licenses</w:t>
            </w:r>
          </w:p>
        </w:tc>
        <w:tc>
          <w:tcPr>
            <w:tcW w:w="2137"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53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2160"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63"/>
        </w:trPr>
        <w:tc>
          <w:tcPr>
            <w:tcW w:w="2070" w:type="dxa"/>
            <w:gridSpan w:val="2"/>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Court fines and Penalties</w:t>
            </w:r>
          </w:p>
        </w:tc>
        <w:tc>
          <w:tcPr>
            <w:tcW w:w="2137"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53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2160"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63"/>
        </w:trPr>
        <w:tc>
          <w:tcPr>
            <w:tcW w:w="2070" w:type="dxa"/>
            <w:gridSpan w:val="2"/>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fines and Penalties</w:t>
            </w:r>
          </w:p>
        </w:tc>
        <w:tc>
          <w:tcPr>
            <w:tcW w:w="2137"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53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2160"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63"/>
        </w:trPr>
        <w:tc>
          <w:tcPr>
            <w:tcW w:w="2070" w:type="dxa"/>
            <w:gridSpan w:val="2"/>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transfers- donations</w:t>
            </w:r>
          </w:p>
        </w:tc>
        <w:tc>
          <w:tcPr>
            <w:tcW w:w="2137"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53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2160"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63"/>
        </w:trPr>
        <w:tc>
          <w:tcPr>
            <w:tcW w:w="2070" w:type="dxa"/>
            <w:gridSpan w:val="2"/>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Miscellaneous revenue</w:t>
            </w:r>
          </w:p>
        </w:tc>
        <w:tc>
          <w:tcPr>
            <w:tcW w:w="2137"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53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2160"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63"/>
        </w:trPr>
        <w:tc>
          <w:tcPr>
            <w:tcW w:w="2070" w:type="dxa"/>
            <w:gridSpan w:val="2"/>
            <w:shd w:val="clear" w:color="auto" w:fill="BDD6EE" w:themeFill="accent1" w:themeFillTint="66"/>
          </w:tcPr>
          <w:p w:rsidR="00E24385" w:rsidRPr="00EA3475" w:rsidRDefault="001736FC" w:rsidP="004030CF">
            <w:pPr>
              <w:jc w:val="both"/>
              <w:rPr>
                <w:rFonts w:ascii="Tahoma" w:hAnsi="Tahoma" w:cs="Tahoma"/>
                <w:b/>
                <w:i/>
                <w:color w:val="000000" w:themeColor="text1"/>
                <w:szCs w:val="18"/>
              </w:rPr>
            </w:pPr>
            <w:r w:rsidRPr="00EA3475">
              <w:rPr>
                <w:rFonts w:ascii="Tahoma" w:hAnsi="Tahoma" w:cs="Tahoma"/>
                <w:b/>
                <w:i/>
                <w:color w:val="000000" w:themeColor="text1"/>
                <w:szCs w:val="18"/>
              </w:rPr>
              <w:t>Sub total</w:t>
            </w:r>
          </w:p>
        </w:tc>
        <w:tc>
          <w:tcPr>
            <w:tcW w:w="2137"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180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135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153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135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135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216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r>
      <w:tr w:rsidR="00E24385" w:rsidRPr="00EA3475">
        <w:trPr>
          <w:trHeight w:val="263"/>
        </w:trPr>
        <w:tc>
          <w:tcPr>
            <w:tcW w:w="1440" w:type="dxa"/>
          </w:tcPr>
          <w:p w:rsidR="00E24385" w:rsidRPr="00EA3475" w:rsidRDefault="00E24385" w:rsidP="004030CF">
            <w:pPr>
              <w:jc w:val="both"/>
              <w:rPr>
                <w:rFonts w:ascii="Tahoma" w:hAnsi="Tahoma" w:cs="Tahoma"/>
                <w:b/>
                <w:i/>
                <w:color w:val="000000" w:themeColor="text1"/>
                <w:szCs w:val="18"/>
              </w:rPr>
            </w:pPr>
          </w:p>
        </w:tc>
        <w:tc>
          <w:tcPr>
            <w:tcW w:w="12307" w:type="dxa"/>
            <w:gridSpan w:val="8"/>
          </w:tcPr>
          <w:p w:rsidR="00E24385" w:rsidRPr="00EA3475" w:rsidRDefault="001736FC" w:rsidP="004030CF">
            <w:pPr>
              <w:jc w:val="both"/>
              <w:rPr>
                <w:rFonts w:ascii="Tahoma" w:hAnsi="Tahoma" w:cs="Tahoma"/>
                <w:color w:val="000000" w:themeColor="text1"/>
                <w:szCs w:val="18"/>
              </w:rPr>
            </w:pPr>
            <w:r w:rsidRPr="00EA3475">
              <w:rPr>
                <w:rFonts w:ascii="Tahoma" w:hAnsi="Tahoma" w:cs="Tahoma"/>
                <w:b/>
                <w:i/>
                <w:color w:val="000000" w:themeColor="text1"/>
                <w:szCs w:val="18"/>
              </w:rPr>
              <w:t>Revenue from exchange transactions</w:t>
            </w:r>
          </w:p>
        </w:tc>
      </w:tr>
      <w:tr w:rsidR="00E24385" w:rsidRPr="00EA3475">
        <w:trPr>
          <w:trHeight w:val="263"/>
        </w:trPr>
        <w:tc>
          <w:tcPr>
            <w:tcW w:w="2070" w:type="dxa"/>
            <w:gridSpan w:val="2"/>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Investment income</w:t>
            </w:r>
          </w:p>
        </w:tc>
        <w:tc>
          <w:tcPr>
            <w:tcW w:w="2137"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53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2160"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63"/>
        </w:trPr>
        <w:tc>
          <w:tcPr>
            <w:tcW w:w="2070" w:type="dxa"/>
            <w:gridSpan w:val="2"/>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Dividends</w:t>
            </w:r>
          </w:p>
        </w:tc>
        <w:tc>
          <w:tcPr>
            <w:tcW w:w="2137"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53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2160"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63"/>
        </w:trPr>
        <w:tc>
          <w:tcPr>
            <w:tcW w:w="2070" w:type="dxa"/>
            <w:gridSpan w:val="2"/>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Rent</w:t>
            </w:r>
          </w:p>
        </w:tc>
        <w:tc>
          <w:tcPr>
            <w:tcW w:w="2137"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53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2160"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63"/>
        </w:trPr>
        <w:tc>
          <w:tcPr>
            <w:tcW w:w="2070" w:type="dxa"/>
            <w:gridSpan w:val="2"/>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Other property income </w:t>
            </w:r>
          </w:p>
        </w:tc>
        <w:tc>
          <w:tcPr>
            <w:tcW w:w="2137"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53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2160"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63"/>
        </w:trPr>
        <w:tc>
          <w:tcPr>
            <w:tcW w:w="2070" w:type="dxa"/>
            <w:gridSpan w:val="2"/>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Sale of goods and services</w:t>
            </w:r>
          </w:p>
        </w:tc>
        <w:tc>
          <w:tcPr>
            <w:tcW w:w="2137"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53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2160"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63"/>
        </w:trPr>
        <w:tc>
          <w:tcPr>
            <w:tcW w:w="2070" w:type="dxa"/>
            <w:gridSpan w:val="2"/>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Sub-total</w:t>
            </w:r>
          </w:p>
        </w:tc>
        <w:tc>
          <w:tcPr>
            <w:tcW w:w="2137"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53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1350" w:type="dxa"/>
          </w:tcPr>
          <w:p w:rsidR="00E24385" w:rsidRPr="00EA3475" w:rsidRDefault="00E24385" w:rsidP="004030CF">
            <w:pPr>
              <w:jc w:val="both"/>
              <w:rPr>
                <w:rFonts w:ascii="Tahoma" w:hAnsi="Tahoma" w:cs="Tahoma"/>
                <w:color w:val="000000" w:themeColor="text1"/>
                <w:szCs w:val="18"/>
              </w:rPr>
            </w:pPr>
          </w:p>
        </w:tc>
        <w:tc>
          <w:tcPr>
            <w:tcW w:w="2160"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63"/>
        </w:trPr>
        <w:tc>
          <w:tcPr>
            <w:tcW w:w="2070" w:type="dxa"/>
            <w:gridSpan w:val="2"/>
            <w:shd w:val="clear" w:color="auto" w:fill="BDD6EE" w:themeFill="accent1" w:themeFillTint="66"/>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Total Revenue</w:t>
            </w:r>
          </w:p>
        </w:tc>
        <w:tc>
          <w:tcPr>
            <w:tcW w:w="2137"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180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135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153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135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135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216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r>
    </w:tbl>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lastRenderedPageBreak/>
        <w:t>…………………………………………………………………………………………………</w:t>
      </w:r>
    </w:p>
    <w:p w:rsidR="00E24385" w:rsidRPr="004030CF" w:rsidRDefault="001736FC" w:rsidP="004030CF">
      <w:pPr>
        <w:tabs>
          <w:tab w:val="left" w:pos="1785"/>
        </w:tabs>
        <w:jc w:val="both"/>
        <w:rPr>
          <w:rFonts w:ascii="Tahoma" w:hAnsi="Tahoma" w:cs="Tahoma"/>
          <w:color w:val="000000" w:themeColor="text1"/>
          <w:sz w:val="22"/>
          <w:szCs w:val="22"/>
        </w:rPr>
      </w:pPr>
      <w:r w:rsidRPr="004030CF">
        <w:rPr>
          <w:rFonts w:ascii="Tahoma" w:hAnsi="Tahoma" w:cs="Tahoma"/>
          <w:color w:val="000000" w:themeColor="text1"/>
          <w:sz w:val="22"/>
          <w:szCs w:val="22"/>
        </w:rPr>
        <w:t>Accounting Officer [Names &amp; Signature]</w:t>
      </w:r>
    </w:p>
    <w:p w:rsidR="00E24385" w:rsidRPr="004030CF" w:rsidRDefault="00E24385" w:rsidP="004030CF">
      <w:pPr>
        <w:jc w:val="both"/>
        <w:rPr>
          <w:rFonts w:ascii="Tahoma" w:hAnsi="Tahoma" w:cs="Tahoma"/>
          <w:color w:val="000000" w:themeColor="text1"/>
          <w:sz w:val="22"/>
          <w:szCs w:val="22"/>
        </w:rPr>
        <w:sectPr w:rsidR="00E24385" w:rsidRPr="004030CF">
          <w:pgSz w:w="15840" w:h="12240" w:orient="landscape"/>
          <w:pgMar w:top="720" w:right="720" w:bottom="720" w:left="720" w:header="720" w:footer="720" w:gutter="0"/>
          <w:cols w:space="720"/>
          <w:docGrid w:linePitch="360"/>
        </w:sectPr>
      </w:pPr>
    </w:p>
    <w:p w:rsidR="00E24385" w:rsidRPr="004030CF" w:rsidRDefault="001736FC" w:rsidP="004030CF">
      <w:pPr>
        <w:pStyle w:val="Heading2"/>
        <w:ind w:hanging="709"/>
        <w:jc w:val="both"/>
        <w:rPr>
          <w:rFonts w:ascii="Tahoma" w:hAnsi="Tahoma" w:cs="Tahoma"/>
          <w:b w:val="0"/>
          <w:color w:val="000000" w:themeColor="text1"/>
          <w:szCs w:val="22"/>
        </w:rPr>
      </w:pPr>
      <w:bookmarkStart w:id="22" w:name="_Toc169700870"/>
      <w:r w:rsidRPr="004030CF">
        <w:rPr>
          <w:rFonts w:ascii="Tahoma" w:hAnsi="Tahoma" w:cs="Tahoma"/>
          <w:b w:val="0"/>
          <w:color w:val="000000" w:themeColor="text1"/>
          <w:szCs w:val="22"/>
        </w:rPr>
        <w:lastRenderedPageBreak/>
        <w:t>Statement of contingent liabilities and guarantees</w:t>
      </w:r>
      <w:bookmarkEnd w:id="22"/>
    </w:p>
    <w:p w:rsidR="00E24385" w:rsidRPr="004030CF" w:rsidRDefault="001736FC" w:rsidP="004030CF">
      <w:pPr>
        <w:ind w:hanging="709"/>
        <w:jc w:val="both"/>
        <w:rPr>
          <w:rFonts w:ascii="Tahoma" w:hAnsi="Tahoma" w:cs="Tahoma"/>
          <w:color w:val="000000" w:themeColor="text1"/>
          <w:sz w:val="22"/>
          <w:szCs w:val="22"/>
        </w:rPr>
      </w:pPr>
      <w:r w:rsidRPr="004030CF">
        <w:rPr>
          <w:rFonts w:ascii="Tahoma" w:hAnsi="Tahoma" w:cs="Tahoma"/>
          <w:b/>
          <w:color w:val="000000" w:themeColor="text1"/>
          <w:sz w:val="22"/>
          <w:szCs w:val="22"/>
        </w:rPr>
        <w:t xml:space="preserve"> [Memorandum Statement]</w:t>
      </w:r>
    </w:p>
    <w:tbl>
      <w:tblPr>
        <w:tblW w:w="0" w:type="auto"/>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8"/>
        <w:gridCol w:w="1037"/>
        <w:gridCol w:w="1791"/>
        <w:gridCol w:w="1518"/>
      </w:tblGrid>
      <w:tr w:rsidR="00E24385" w:rsidRPr="00EA3475">
        <w:trPr>
          <w:trHeight w:val="485"/>
        </w:trPr>
        <w:tc>
          <w:tcPr>
            <w:tcW w:w="5029"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Schedule</w:t>
            </w:r>
          </w:p>
        </w:tc>
        <w:tc>
          <w:tcPr>
            <w:tcW w:w="1800" w:type="dxa"/>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30 June 2025</w:t>
            </w: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(Shs)</w:t>
            </w:r>
          </w:p>
        </w:tc>
        <w:tc>
          <w:tcPr>
            <w:tcW w:w="1525" w:type="dxa"/>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30 June 2024</w:t>
            </w: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(Shs)</w:t>
            </w:r>
          </w:p>
        </w:tc>
      </w:tr>
      <w:tr w:rsidR="00E24385" w:rsidRPr="00EA3475">
        <w:trPr>
          <w:trHeight w:val="134"/>
        </w:trPr>
        <w:tc>
          <w:tcPr>
            <w:tcW w:w="5029" w:type="dxa"/>
            <w:shd w:val="clear" w:color="auto" w:fill="BDD6EE" w:themeFill="accent1" w:themeFillTint="66"/>
          </w:tcPr>
          <w:p w:rsidR="00E24385" w:rsidRPr="00EA3475" w:rsidRDefault="001736FC" w:rsidP="004030CF">
            <w:pPr>
              <w:pStyle w:val="Heading8"/>
              <w:jc w:val="both"/>
              <w:rPr>
                <w:rFonts w:ascii="Tahoma" w:hAnsi="Tahoma" w:cs="Tahoma"/>
                <w:color w:val="000000" w:themeColor="text1"/>
                <w:sz w:val="18"/>
                <w:szCs w:val="18"/>
              </w:rPr>
            </w:pPr>
            <w:r w:rsidRPr="00EA3475">
              <w:rPr>
                <w:rFonts w:ascii="Tahoma" w:hAnsi="Tahoma" w:cs="Tahoma"/>
                <w:color w:val="000000" w:themeColor="text1"/>
                <w:sz w:val="18"/>
                <w:szCs w:val="18"/>
              </w:rPr>
              <w:t xml:space="preserve">DOMESTIC </w:t>
            </w:r>
          </w:p>
        </w:tc>
        <w:tc>
          <w:tcPr>
            <w:tcW w:w="99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180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1525"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r>
      <w:tr w:rsidR="00E24385" w:rsidRPr="00EA3475">
        <w:trPr>
          <w:trHeight w:val="215"/>
        </w:trPr>
        <w:tc>
          <w:tcPr>
            <w:tcW w:w="5029" w:type="dxa"/>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Legal proceedings</w:t>
            </w:r>
          </w:p>
        </w:tc>
        <w:tc>
          <w:tcPr>
            <w:tcW w:w="990"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b/>
                <w:bCs/>
                <w:color w:val="000000" w:themeColor="text1"/>
                <w:szCs w:val="18"/>
              </w:rPr>
            </w:pPr>
          </w:p>
        </w:tc>
        <w:tc>
          <w:tcPr>
            <w:tcW w:w="1525"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152"/>
        </w:trPr>
        <w:tc>
          <w:tcPr>
            <w:tcW w:w="5029" w:type="dxa"/>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Guarantees and indemnities</w:t>
            </w:r>
          </w:p>
        </w:tc>
        <w:tc>
          <w:tcPr>
            <w:tcW w:w="990"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b/>
                <w:bCs/>
                <w:color w:val="000000" w:themeColor="text1"/>
                <w:szCs w:val="18"/>
              </w:rPr>
            </w:pPr>
          </w:p>
        </w:tc>
        <w:tc>
          <w:tcPr>
            <w:tcW w:w="1525"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5"/>
        </w:trPr>
        <w:tc>
          <w:tcPr>
            <w:tcW w:w="5029" w:type="dxa"/>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Guarantees of bank overdrafts </w:t>
            </w:r>
          </w:p>
        </w:tc>
        <w:tc>
          <w:tcPr>
            <w:tcW w:w="990"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b/>
                <w:bCs/>
                <w:color w:val="000000" w:themeColor="text1"/>
                <w:szCs w:val="18"/>
              </w:rPr>
            </w:pPr>
          </w:p>
        </w:tc>
        <w:tc>
          <w:tcPr>
            <w:tcW w:w="1525"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197"/>
        </w:trPr>
        <w:tc>
          <w:tcPr>
            <w:tcW w:w="5029" w:type="dxa"/>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Guarantees under Public Private Partnerships</w:t>
            </w:r>
          </w:p>
        </w:tc>
        <w:tc>
          <w:tcPr>
            <w:tcW w:w="990"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b/>
                <w:bCs/>
                <w:color w:val="000000" w:themeColor="text1"/>
                <w:szCs w:val="18"/>
              </w:rPr>
            </w:pPr>
          </w:p>
        </w:tc>
        <w:tc>
          <w:tcPr>
            <w:tcW w:w="1525"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197"/>
        </w:trPr>
        <w:tc>
          <w:tcPr>
            <w:tcW w:w="5029" w:type="dxa"/>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contingent liabilities</w:t>
            </w:r>
          </w:p>
        </w:tc>
        <w:tc>
          <w:tcPr>
            <w:tcW w:w="990"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b/>
                <w:bCs/>
                <w:color w:val="000000" w:themeColor="text1"/>
                <w:szCs w:val="18"/>
              </w:rPr>
            </w:pPr>
          </w:p>
        </w:tc>
        <w:tc>
          <w:tcPr>
            <w:tcW w:w="1525"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179"/>
        </w:trPr>
        <w:tc>
          <w:tcPr>
            <w:tcW w:w="5029" w:type="dxa"/>
            <w:shd w:val="clear" w:color="auto" w:fill="BDD6EE" w:themeFill="accent1" w:themeFillTint="66"/>
          </w:tcPr>
          <w:p w:rsidR="00E24385" w:rsidRPr="00EA3475" w:rsidRDefault="001736FC" w:rsidP="004030CF">
            <w:pPr>
              <w:pStyle w:val="Heading8"/>
              <w:jc w:val="both"/>
              <w:rPr>
                <w:rFonts w:ascii="Tahoma" w:hAnsi="Tahoma" w:cs="Tahoma"/>
                <w:color w:val="000000" w:themeColor="text1"/>
                <w:sz w:val="18"/>
                <w:szCs w:val="18"/>
              </w:rPr>
            </w:pPr>
            <w:r w:rsidRPr="00EA3475">
              <w:rPr>
                <w:rFonts w:ascii="Tahoma" w:hAnsi="Tahoma" w:cs="Tahoma"/>
                <w:color w:val="000000" w:themeColor="text1"/>
                <w:sz w:val="18"/>
                <w:szCs w:val="18"/>
              </w:rPr>
              <w:t>Total Domestic Contingencies</w:t>
            </w:r>
          </w:p>
        </w:tc>
        <w:tc>
          <w:tcPr>
            <w:tcW w:w="99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180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1525"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r>
      <w:tr w:rsidR="00E24385" w:rsidRPr="00EA3475">
        <w:trPr>
          <w:trHeight w:val="170"/>
        </w:trPr>
        <w:tc>
          <w:tcPr>
            <w:tcW w:w="5029" w:type="dxa"/>
            <w:shd w:val="clear" w:color="auto" w:fill="BDD6EE" w:themeFill="accent1" w:themeFillTint="66"/>
          </w:tcPr>
          <w:p w:rsidR="00E24385" w:rsidRPr="00EA3475" w:rsidRDefault="001736FC" w:rsidP="004030CF">
            <w:pPr>
              <w:pStyle w:val="Heading8"/>
              <w:jc w:val="both"/>
              <w:rPr>
                <w:rFonts w:ascii="Tahoma" w:hAnsi="Tahoma" w:cs="Tahoma"/>
                <w:color w:val="000000" w:themeColor="text1"/>
                <w:sz w:val="18"/>
                <w:szCs w:val="18"/>
              </w:rPr>
            </w:pPr>
            <w:r w:rsidRPr="00EA3475">
              <w:rPr>
                <w:rFonts w:ascii="Tahoma" w:hAnsi="Tahoma" w:cs="Tahoma"/>
                <w:color w:val="000000" w:themeColor="text1"/>
                <w:sz w:val="18"/>
                <w:szCs w:val="18"/>
              </w:rPr>
              <w:t>FOREIGN</w:t>
            </w:r>
          </w:p>
        </w:tc>
        <w:tc>
          <w:tcPr>
            <w:tcW w:w="99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180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1525"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r>
      <w:tr w:rsidR="00E24385" w:rsidRPr="00EA3475">
        <w:trPr>
          <w:trHeight w:val="170"/>
        </w:trPr>
        <w:tc>
          <w:tcPr>
            <w:tcW w:w="5029" w:type="dxa"/>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Legal proceedings</w:t>
            </w:r>
          </w:p>
        </w:tc>
        <w:tc>
          <w:tcPr>
            <w:tcW w:w="990"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color w:val="000000" w:themeColor="text1"/>
                <w:szCs w:val="18"/>
              </w:rPr>
            </w:pPr>
          </w:p>
        </w:tc>
        <w:tc>
          <w:tcPr>
            <w:tcW w:w="1525"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152"/>
        </w:trPr>
        <w:tc>
          <w:tcPr>
            <w:tcW w:w="5029" w:type="dxa"/>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Guarantees and indemnities</w:t>
            </w:r>
          </w:p>
        </w:tc>
        <w:tc>
          <w:tcPr>
            <w:tcW w:w="990" w:type="dxa"/>
          </w:tcPr>
          <w:p w:rsidR="00E24385" w:rsidRPr="00EA3475" w:rsidRDefault="00E24385" w:rsidP="004030CF">
            <w:pPr>
              <w:jc w:val="both"/>
              <w:rPr>
                <w:rFonts w:ascii="Tahoma" w:hAnsi="Tahoma" w:cs="Tahoma"/>
                <w:b/>
                <w:bCs/>
                <w:color w:val="000000" w:themeColor="text1"/>
                <w:szCs w:val="18"/>
              </w:rPr>
            </w:pPr>
          </w:p>
        </w:tc>
        <w:tc>
          <w:tcPr>
            <w:tcW w:w="1800" w:type="dxa"/>
          </w:tcPr>
          <w:p w:rsidR="00E24385" w:rsidRPr="00EA3475" w:rsidRDefault="00E24385" w:rsidP="004030CF">
            <w:pPr>
              <w:jc w:val="both"/>
              <w:rPr>
                <w:rFonts w:ascii="Tahoma" w:hAnsi="Tahoma" w:cs="Tahoma"/>
                <w:b/>
                <w:bCs/>
                <w:color w:val="000000" w:themeColor="text1"/>
                <w:szCs w:val="18"/>
              </w:rPr>
            </w:pPr>
          </w:p>
        </w:tc>
        <w:tc>
          <w:tcPr>
            <w:tcW w:w="1525"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33"/>
        </w:trPr>
        <w:tc>
          <w:tcPr>
            <w:tcW w:w="5029" w:type="dxa"/>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Guarantees of bank overdrafts </w:t>
            </w:r>
          </w:p>
        </w:tc>
        <w:tc>
          <w:tcPr>
            <w:tcW w:w="990" w:type="dxa"/>
          </w:tcPr>
          <w:p w:rsidR="00E24385" w:rsidRPr="00EA3475" w:rsidRDefault="00E24385" w:rsidP="004030CF">
            <w:pPr>
              <w:jc w:val="both"/>
              <w:rPr>
                <w:rFonts w:ascii="Tahoma" w:hAnsi="Tahoma" w:cs="Tahoma"/>
                <w:b/>
                <w:bCs/>
                <w:color w:val="000000" w:themeColor="text1"/>
                <w:szCs w:val="18"/>
              </w:rPr>
            </w:pPr>
          </w:p>
        </w:tc>
        <w:tc>
          <w:tcPr>
            <w:tcW w:w="1800" w:type="dxa"/>
          </w:tcPr>
          <w:p w:rsidR="00E24385" w:rsidRPr="00EA3475" w:rsidRDefault="00E24385" w:rsidP="004030CF">
            <w:pPr>
              <w:jc w:val="both"/>
              <w:rPr>
                <w:rFonts w:ascii="Tahoma" w:hAnsi="Tahoma" w:cs="Tahoma"/>
                <w:b/>
                <w:bCs/>
                <w:color w:val="000000" w:themeColor="text1"/>
                <w:szCs w:val="18"/>
              </w:rPr>
            </w:pPr>
          </w:p>
        </w:tc>
        <w:tc>
          <w:tcPr>
            <w:tcW w:w="1525"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33"/>
        </w:trPr>
        <w:tc>
          <w:tcPr>
            <w:tcW w:w="5029" w:type="dxa"/>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Guarantees under Public Private Partnerships</w:t>
            </w:r>
          </w:p>
        </w:tc>
        <w:tc>
          <w:tcPr>
            <w:tcW w:w="990" w:type="dxa"/>
          </w:tcPr>
          <w:p w:rsidR="00E24385" w:rsidRPr="00EA3475" w:rsidRDefault="00E24385" w:rsidP="004030CF">
            <w:pPr>
              <w:jc w:val="both"/>
              <w:rPr>
                <w:rFonts w:ascii="Tahoma" w:hAnsi="Tahoma" w:cs="Tahoma"/>
                <w:b/>
                <w:bCs/>
                <w:color w:val="000000" w:themeColor="text1"/>
                <w:szCs w:val="18"/>
              </w:rPr>
            </w:pPr>
          </w:p>
        </w:tc>
        <w:tc>
          <w:tcPr>
            <w:tcW w:w="1800" w:type="dxa"/>
          </w:tcPr>
          <w:p w:rsidR="00E24385" w:rsidRPr="00EA3475" w:rsidRDefault="00E24385" w:rsidP="004030CF">
            <w:pPr>
              <w:jc w:val="both"/>
              <w:rPr>
                <w:rFonts w:ascii="Tahoma" w:hAnsi="Tahoma" w:cs="Tahoma"/>
                <w:b/>
                <w:bCs/>
                <w:color w:val="000000" w:themeColor="text1"/>
                <w:szCs w:val="18"/>
              </w:rPr>
            </w:pPr>
          </w:p>
        </w:tc>
        <w:tc>
          <w:tcPr>
            <w:tcW w:w="1525"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170"/>
        </w:trPr>
        <w:tc>
          <w:tcPr>
            <w:tcW w:w="5029" w:type="dxa"/>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contingent liabilities</w:t>
            </w:r>
          </w:p>
        </w:tc>
        <w:tc>
          <w:tcPr>
            <w:tcW w:w="990" w:type="dxa"/>
          </w:tcPr>
          <w:p w:rsidR="00E24385" w:rsidRPr="00EA3475" w:rsidRDefault="00E24385" w:rsidP="004030CF">
            <w:pPr>
              <w:jc w:val="both"/>
              <w:rPr>
                <w:rFonts w:ascii="Tahoma" w:hAnsi="Tahoma" w:cs="Tahoma"/>
                <w:color w:val="000000" w:themeColor="text1"/>
                <w:szCs w:val="18"/>
              </w:rPr>
            </w:pPr>
          </w:p>
        </w:tc>
        <w:tc>
          <w:tcPr>
            <w:tcW w:w="1800" w:type="dxa"/>
          </w:tcPr>
          <w:p w:rsidR="00E24385" w:rsidRPr="00EA3475" w:rsidRDefault="00E24385" w:rsidP="004030CF">
            <w:pPr>
              <w:jc w:val="both"/>
              <w:rPr>
                <w:rFonts w:ascii="Tahoma" w:hAnsi="Tahoma" w:cs="Tahoma"/>
                <w:b/>
                <w:bCs/>
                <w:color w:val="000000" w:themeColor="text1"/>
                <w:szCs w:val="18"/>
              </w:rPr>
            </w:pPr>
          </w:p>
        </w:tc>
        <w:tc>
          <w:tcPr>
            <w:tcW w:w="1525" w:type="dxa"/>
          </w:tcPr>
          <w:p w:rsidR="00E24385" w:rsidRPr="00EA3475" w:rsidRDefault="00E24385" w:rsidP="004030CF">
            <w:pPr>
              <w:jc w:val="both"/>
              <w:rPr>
                <w:rFonts w:ascii="Tahoma" w:hAnsi="Tahoma" w:cs="Tahoma"/>
                <w:color w:val="000000" w:themeColor="text1"/>
                <w:szCs w:val="18"/>
              </w:rPr>
            </w:pPr>
          </w:p>
        </w:tc>
      </w:tr>
      <w:tr w:rsidR="00E24385" w:rsidRPr="00EA3475">
        <w:trPr>
          <w:trHeight w:val="215"/>
        </w:trPr>
        <w:tc>
          <w:tcPr>
            <w:tcW w:w="5029" w:type="dxa"/>
            <w:shd w:val="clear" w:color="auto" w:fill="BDD6EE" w:themeFill="accent1" w:themeFillTint="66"/>
          </w:tcPr>
          <w:p w:rsidR="00E24385" w:rsidRPr="00EA3475" w:rsidRDefault="001736FC" w:rsidP="004030CF">
            <w:pPr>
              <w:pStyle w:val="Heading8"/>
              <w:jc w:val="both"/>
              <w:rPr>
                <w:rFonts w:ascii="Tahoma" w:hAnsi="Tahoma" w:cs="Tahoma"/>
                <w:color w:val="000000" w:themeColor="text1"/>
                <w:sz w:val="18"/>
                <w:szCs w:val="18"/>
              </w:rPr>
            </w:pPr>
            <w:r w:rsidRPr="00EA3475">
              <w:rPr>
                <w:rFonts w:ascii="Tahoma" w:hAnsi="Tahoma" w:cs="Tahoma"/>
                <w:color w:val="000000" w:themeColor="text1"/>
                <w:sz w:val="18"/>
                <w:szCs w:val="18"/>
              </w:rPr>
              <w:t>Total Foreign Contingencies</w:t>
            </w:r>
          </w:p>
        </w:tc>
        <w:tc>
          <w:tcPr>
            <w:tcW w:w="990" w:type="dxa"/>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1800" w:type="dxa"/>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1525"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r>
      <w:tr w:rsidR="00E24385" w:rsidRPr="00EA3475">
        <w:trPr>
          <w:trHeight w:val="260"/>
        </w:trPr>
        <w:tc>
          <w:tcPr>
            <w:tcW w:w="5029" w:type="dxa"/>
            <w:shd w:val="clear" w:color="auto" w:fill="BDD6EE" w:themeFill="accent1" w:themeFillTint="66"/>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Total Contingent Liabilities</w:t>
            </w:r>
          </w:p>
        </w:tc>
        <w:tc>
          <w:tcPr>
            <w:tcW w:w="99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1800"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1525" w:type="dxa"/>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r>
    </w:tbl>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ind w:left="-709"/>
        <w:jc w:val="both"/>
        <w:rPr>
          <w:rFonts w:ascii="Tahoma" w:hAnsi="Tahoma" w:cs="Tahoma"/>
          <w:color w:val="000000" w:themeColor="text1"/>
          <w:sz w:val="22"/>
          <w:szCs w:val="22"/>
        </w:rPr>
      </w:pPr>
      <w:r w:rsidRPr="004030CF">
        <w:rPr>
          <w:rFonts w:ascii="Tahoma" w:hAnsi="Tahoma" w:cs="Tahoma"/>
          <w:color w:val="000000" w:themeColor="text1"/>
          <w:sz w:val="22"/>
          <w:szCs w:val="22"/>
        </w:rPr>
        <w:t>……………………………………………………………………………………</w:t>
      </w:r>
    </w:p>
    <w:p w:rsidR="00E24385" w:rsidRPr="004030CF" w:rsidRDefault="001736FC" w:rsidP="004030CF">
      <w:pPr>
        <w:tabs>
          <w:tab w:val="left" w:pos="1785"/>
        </w:tabs>
        <w:ind w:left="-709"/>
        <w:jc w:val="both"/>
        <w:rPr>
          <w:rFonts w:ascii="Tahoma" w:hAnsi="Tahoma" w:cs="Tahoma"/>
          <w:color w:val="000000" w:themeColor="text1"/>
          <w:sz w:val="22"/>
          <w:szCs w:val="22"/>
        </w:rPr>
      </w:pPr>
      <w:r w:rsidRPr="004030CF">
        <w:rPr>
          <w:rFonts w:ascii="Tahoma" w:hAnsi="Tahoma" w:cs="Tahoma"/>
          <w:color w:val="000000" w:themeColor="text1"/>
          <w:sz w:val="22"/>
          <w:szCs w:val="22"/>
        </w:rPr>
        <w:t>Accounting Officer [Names &amp; Signature]</w:t>
      </w:r>
    </w:p>
    <w:p w:rsidR="00E24385" w:rsidRPr="004030CF" w:rsidRDefault="001736FC" w:rsidP="004030CF">
      <w:pPr>
        <w:spacing w:after="160" w:line="259" w:lineRule="auto"/>
        <w:jc w:val="both"/>
        <w:rPr>
          <w:rFonts w:ascii="Tahoma" w:hAnsi="Tahoma" w:cs="Tahoma"/>
          <w:color w:val="000000" w:themeColor="text1"/>
          <w:sz w:val="22"/>
          <w:szCs w:val="22"/>
        </w:rPr>
      </w:pPr>
      <w:r w:rsidRPr="004030CF">
        <w:rPr>
          <w:rFonts w:ascii="Tahoma" w:hAnsi="Tahoma" w:cs="Tahoma"/>
          <w:b/>
          <w:bCs/>
          <w:color w:val="000000" w:themeColor="text1"/>
          <w:sz w:val="22"/>
          <w:szCs w:val="22"/>
        </w:rPr>
        <w:br w:type="page"/>
      </w:r>
    </w:p>
    <w:p w:rsidR="00E24385" w:rsidRPr="004030CF" w:rsidRDefault="001736FC" w:rsidP="004030CF">
      <w:pPr>
        <w:pStyle w:val="Heading2"/>
        <w:jc w:val="both"/>
        <w:rPr>
          <w:rFonts w:ascii="Tahoma" w:hAnsi="Tahoma" w:cs="Tahoma"/>
          <w:b w:val="0"/>
          <w:color w:val="000000" w:themeColor="text1"/>
          <w:szCs w:val="22"/>
        </w:rPr>
      </w:pPr>
      <w:bookmarkStart w:id="23" w:name="_Toc169700871"/>
      <w:r w:rsidRPr="004030CF">
        <w:rPr>
          <w:rFonts w:ascii="Tahoma" w:hAnsi="Tahoma" w:cs="Tahoma"/>
          <w:b w:val="0"/>
          <w:color w:val="000000" w:themeColor="text1"/>
          <w:szCs w:val="22"/>
        </w:rPr>
        <w:lastRenderedPageBreak/>
        <w:t>Statement of non-quantifiable contingent liabilities</w:t>
      </w:r>
      <w:bookmarkEnd w:id="23"/>
      <w:r w:rsidRPr="004030CF">
        <w:rPr>
          <w:rFonts w:ascii="Tahoma" w:hAnsi="Tahoma" w:cs="Tahoma"/>
          <w:b w:val="0"/>
          <w:color w:val="000000" w:themeColor="text1"/>
          <w:szCs w:val="22"/>
        </w:rPr>
        <w:t xml:space="preserve"> </w:t>
      </w:r>
    </w:p>
    <w:p w:rsidR="00E24385" w:rsidRPr="004030CF" w:rsidRDefault="001736FC" w:rsidP="004030CF">
      <w:pPr>
        <w:jc w:val="both"/>
        <w:rPr>
          <w:rFonts w:ascii="Tahoma" w:hAnsi="Tahoma" w:cs="Tahoma"/>
          <w:b/>
          <w:color w:val="000000" w:themeColor="text1"/>
          <w:sz w:val="22"/>
          <w:szCs w:val="22"/>
        </w:rPr>
      </w:pPr>
      <w:r w:rsidRPr="004030CF">
        <w:rPr>
          <w:rFonts w:ascii="Tahoma" w:hAnsi="Tahoma" w:cs="Tahoma"/>
          <w:b/>
          <w:color w:val="000000" w:themeColor="text1"/>
          <w:sz w:val="22"/>
          <w:szCs w:val="22"/>
        </w:rPr>
        <w:t>[Memorandum Statement]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2"/>
        <w:gridCol w:w="4006"/>
        <w:gridCol w:w="1157"/>
        <w:gridCol w:w="2735"/>
      </w:tblGrid>
      <w:tr w:rsidR="00E24385" w:rsidRPr="00EA3475">
        <w:trPr>
          <w:trHeight w:val="227"/>
        </w:trPr>
        <w:tc>
          <w:tcPr>
            <w:tcW w:w="0" w:type="auto"/>
          </w:tcPr>
          <w:p w:rsidR="00E24385" w:rsidRPr="00EA3475" w:rsidRDefault="001736FC" w:rsidP="004030CF">
            <w:pPr>
              <w:pStyle w:val="BodyText3"/>
              <w:jc w:val="both"/>
              <w:rPr>
                <w:rFonts w:ascii="Tahoma" w:hAnsi="Tahoma" w:cs="Tahoma"/>
                <w:b/>
                <w:bCs/>
                <w:color w:val="000000" w:themeColor="text1"/>
                <w:sz w:val="18"/>
                <w:szCs w:val="18"/>
              </w:rPr>
            </w:pPr>
            <w:r w:rsidRPr="00EA3475">
              <w:rPr>
                <w:rFonts w:ascii="Tahoma" w:hAnsi="Tahoma" w:cs="Tahoma"/>
                <w:b/>
                <w:bCs/>
                <w:color w:val="000000" w:themeColor="text1"/>
                <w:sz w:val="18"/>
                <w:szCs w:val="18"/>
              </w:rPr>
              <w:t>Serial</w:t>
            </w:r>
          </w:p>
          <w:p w:rsidR="00E24385" w:rsidRPr="00EA3475" w:rsidRDefault="001736FC" w:rsidP="004030CF">
            <w:pPr>
              <w:pStyle w:val="BodyText3"/>
              <w:jc w:val="both"/>
              <w:rPr>
                <w:rFonts w:ascii="Tahoma" w:hAnsi="Tahoma" w:cs="Tahoma"/>
                <w:b/>
                <w:bCs/>
                <w:color w:val="000000" w:themeColor="text1"/>
                <w:sz w:val="18"/>
                <w:szCs w:val="18"/>
              </w:rPr>
            </w:pPr>
            <w:r w:rsidRPr="00EA3475">
              <w:rPr>
                <w:rFonts w:ascii="Tahoma" w:hAnsi="Tahoma" w:cs="Tahoma"/>
                <w:b/>
                <w:bCs/>
                <w:color w:val="000000" w:themeColor="text1"/>
                <w:sz w:val="18"/>
                <w:szCs w:val="18"/>
              </w:rPr>
              <w:t>No.</w:t>
            </w:r>
          </w:p>
        </w:tc>
        <w:tc>
          <w:tcPr>
            <w:tcW w:w="0" w:type="auto"/>
          </w:tcPr>
          <w:p w:rsidR="00E24385" w:rsidRPr="00EA3475" w:rsidRDefault="001736FC" w:rsidP="004030CF">
            <w:pPr>
              <w:pStyle w:val="BodyText3"/>
              <w:jc w:val="both"/>
              <w:rPr>
                <w:rFonts w:ascii="Tahoma" w:hAnsi="Tahoma" w:cs="Tahoma"/>
                <w:b/>
                <w:bCs/>
                <w:color w:val="000000" w:themeColor="text1"/>
                <w:sz w:val="18"/>
                <w:szCs w:val="18"/>
              </w:rPr>
            </w:pPr>
            <w:r w:rsidRPr="00EA3475">
              <w:rPr>
                <w:rFonts w:ascii="Tahoma" w:hAnsi="Tahoma" w:cs="Tahoma"/>
                <w:b/>
                <w:bCs/>
                <w:color w:val="000000" w:themeColor="text1"/>
                <w:sz w:val="18"/>
                <w:szCs w:val="18"/>
              </w:rPr>
              <w:t>Brief description of liability, its origin, nature, the uncertainty, and period of identification</w:t>
            </w:r>
          </w:p>
        </w:tc>
        <w:tc>
          <w:tcPr>
            <w:tcW w:w="0" w:type="auto"/>
          </w:tcPr>
          <w:p w:rsidR="00E24385" w:rsidRPr="00EA3475" w:rsidRDefault="001736FC" w:rsidP="004030CF">
            <w:pPr>
              <w:pStyle w:val="BodyText3"/>
              <w:jc w:val="both"/>
              <w:rPr>
                <w:rFonts w:ascii="Tahoma" w:hAnsi="Tahoma" w:cs="Tahoma"/>
                <w:b/>
                <w:bCs/>
                <w:color w:val="000000" w:themeColor="text1"/>
                <w:sz w:val="18"/>
                <w:szCs w:val="18"/>
              </w:rPr>
            </w:pPr>
            <w:r w:rsidRPr="00EA3475">
              <w:rPr>
                <w:rFonts w:ascii="Tahoma" w:hAnsi="Tahoma" w:cs="Tahoma"/>
                <w:b/>
                <w:bCs/>
                <w:color w:val="000000" w:themeColor="text1"/>
                <w:sz w:val="18"/>
                <w:szCs w:val="18"/>
              </w:rPr>
              <w:t>Type of liability</w:t>
            </w:r>
          </w:p>
        </w:tc>
        <w:tc>
          <w:tcPr>
            <w:tcW w:w="0" w:type="auto"/>
          </w:tcPr>
          <w:p w:rsidR="00E24385" w:rsidRPr="00EA3475" w:rsidRDefault="001736FC" w:rsidP="004030CF">
            <w:pPr>
              <w:pStyle w:val="BodyText3"/>
              <w:jc w:val="both"/>
              <w:rPr>
                <w:rFonts w:ascii="Tahoma" w:hAnsi="Tahoma" w:cs="Tahoma"/>
                <w:b/>
                <w:bCs/>
                <w:color w:val="000000" w:themeColor="text1"/>
                <w:sz w:val="18"/>
                <w:szCs w:val="18"/>
              </w:rPr>
            </w:pPr>
            <w:r w:rsidRPr="00EA3475">
              <w:rPr>
                <w:rFonts w:ascii="Tahoma" w:hAnsi="Tahoma" w:cs="Tahoma"/>
                <w:b/>
                <w:bCs/>
                <w:color w:val="000000" w:themeColor="text1"/>
                <w:sz w:val="18"/>
                <w:szCs w:val="18"/>
              </w:rPr>
              <w:t>Any other comment/responsibility</w:t>
            </w: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r w:rsidR="00E24385" w:rsidRPr="00EA3475">
        <w:trPr>
          <w:trHeight w:val="227"/>
        </w:trPr>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c>
          <w:tcPr>
            <w:tcW w:w="0" w:type="auto"/>
          </w:tcPr>
          <w:p w:rsidR="00E24385" w:rsidRPr="00EA3475" w:rsidRDefault="00E24385" w:rsidP="004030CF">
            <w:pPr>
              <w:pStyle w:val="BodyText3"/>
              <w:jc w:val="both"/>
              <w:rPr>
                <w:rFonts w:ascii="Tahoma" w:hAnsi="Tahoma" w:cs="Tahoma"/>
                <w:color w:val="000000" w:themeColor="text1"/>
                <w:sz w:val="18"/>
                <w:szCs w:val="18"/>
              </w:rPr>
            </w:pPr>
          </w:p>
        </w:tc>
      </w:tr>
    </w:tbl>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pStyle w:val="BodyText3"/>
        <w:jc w:val="both"/>
        <w:rPr>
          <w:rFonts w:ascii="Tahoma" w:hAnsi="Tahoma" w:cs="Tahoma"/>
          <w:color w:val="000000" w:themeColor="text1"/>
          <w:szCs w:val="22"/>
        </w:rPr>
      </w:pPr>
    </w:p>
    <w:p w:rsidR="00E24385" w:rsidRPr="004030CF" w:rsidRDefault="00E24385" w:rsidP="004030CF">
      <w:pPr>
        <w:pStyle w:val="BodyText3"/>
        <w:jc w:val="both"/>
        <w:rPr>
          <w:rFonts w:ascii="Tahoma" w:hAnsi="Tahoma" w:cs="Tahoma"/>
          <w:color w:val="000000" w:themeColor="text1"/>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w:t>
      </w:r>
    </w:p>
    <w:p w:rsidR="00E24385" w:rsidRPr="004030CF" w:rsidRDefault="001736FC" w:rsidP="004030CF">
      <w:pPr>
        <w:tabs>
          <w:tab w:val="left" w:pos="1785"/>
        </w:tabs>
        <w:jc w:val="both"/>
        <w:rPr>
          <w:rFonts w:ascii="Tahoma" w:hAnsi="Tahoma" w:cs="Tahoma"/>
          <w:color w:val="000000" w:themeColor="text1"/>
          <w:sz w:val="22"/>
          <w:szCs w:val="22"/>
        </w:rPr>
      </w:pPr>
      <w:r w:rsidRPr="004030CF">
        <w:rPr>
          <w:rFonts w:ascii="Tahoma" w:hAnsi="Tahoma" w:cs="Tahoma"/>
          <w:color w:val="000000" w:themeColor="text1"/>
          <w:sz w:val="22"/>
          <w:szCs w:val="22"/>
        </w:rPr>
        <w:t>Accounting Officer [Names &amp; Signature]</w:t>
      </w:r>
    </w:p>
    <w:p w:rsidR="00E24385" w:rsidRPr="004030CF" w:rsidRDefault="00E24385" w:rsidP="004030CF">
      <w:pPr>
        <w:pStyle w:val="Style1"/>
        <w:widowControl/>
        <w:autoSpaceDE/>
        <w:autoSpaceDN/>
        <w:adjustRightInd/>
        <w:jc w:val="both"/>
        <w:rPr>
          <w:rFonts w:ascii="Tahoma" w:hAnsi="Tahoma" w:cs="Tahoma"/>
          <w:color w:val="000000" w:themeColor="text1"/>
          <w:sz w:val="22"/>
          <w:szCs w:val="22"/>
        </w:rPr>
      </w:pPr>
    </w:p>
    <w:p w:rsidR="00E24385" w:rsidRPr="004030CF" w:rsidRDefault="00E24385" w:rsidP="004030CF">
      <w:pPr>
        <w:pStyle w:val="Heading4"/>
        <w:jc w:val="both"/>
        <w:rPr>
          <w:rFonts w:ascii="Tahoma" w:hAnsi="Tahoma" w:cs="Tahoma"/>
          <w:color w:val="000000" w:themeColor="text1"/>
          <w:sz w:val="22"/>
          <w:szCs w:val="22"/>
        </w:rPr>
        <w:sectPr w:rsidR="00E24385" w:rsidRPr="004030CF">
          <w:pgSz w:w="12240" w:h="15840"/>
          <w:pgMar w:top="1440" w:right="1800" w:bottom="1440" w:left="1800" w:header="720" w:footer="720" w:gutter="0"/>
          <w:cols w:space="720"/>
          <w:docGrid w:linePitch="360"/>
        </w:sectPr>
      </w:pPr>
    </w:p>
    <w:p w:rsidR="00E24385" w:rsidRPr="004030CF" w:rsidRDefault="001736FC" w:rsidP="004030CF">
      <w:pPr>
        <w:pStyle w:val="Heading2"/>
        <w:jc w:val="both"/>
        <w:rPr>
          <w:rFonts w:ascii="Tahoma" w:hAnsi="Tahoma" w:cs="Tahoma"/>
          <w:b w:val="0"/>
          <w:color w:val="000000" w:themeColor="text1"/>
          <w:szCs w:val="22"/>
        </w:rPr>
      </w:pPr>
      <w:bookmarkStart w:id="24" w:name="_Toc169700872"/>
      <w:r w:rsidRPr="004030CF">
        <w:rPr>
          <w:rFonts w:ascii="Tahoma" w:hAnsi="Tahoma" w:cs="Tahoma"/>
          <w:b w:val="0"/>
          <w:color w:val="000000" w:themeColor="text1"/>
          <w:szCs w:val="22"/>
        </w:rPr>
        <w:lastRenderedPageBreak/>
        <w:t>Statement of Outstanding Commitments</w:t>
      </w:r>
      <w:bookmarkEnd w:id="24"/>
      <w:r w:rsidRPr="004030CF">
        <w:rPr>
          <w:rFonts w:ascii="Tahoma" w:hAnsi="Tahoma" w:cs="Tahoma"/>
          <w:b w:val="0"/>
          <w:color w:val="000000" w:themeColor="text1"/>
          <w:szCs w:val="22"/>
        </w:rPr>
        <w:t xml:space="preserve"> </w:t>
      </w: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b/>
          <w:color w:val="000000" w:themeColor="text1"/>
          <w:sz w:val="22"/>
          <w:szCs w:val="22"/>
        </w:rPr>
        <w:t>[Commitments by nature of expenditure]</w:t>
      </w:r>
    </w:p>
    <w:tbl>
      <w:tblPr>
        <w:tblW w:w="10080" w:type="dxa"/>
        <w:tblInd w:w="-63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903"/>
        <w:gridCol w:w="1417"/>
        <w:gridCol w:w="1440"/>
        <w:gridCol w:w="1440"/>
        <w:gridCol w:w="1440"/>
        <w:gridCol w:w="1440"/>
      </w:tblGrid>
      <w:tr w:rsidR="00E24385" w:rsidRPr="00EA3475">
        <w:trPr>
          <w:trHeight w:val="350"/>
        </w:trPr>
        <w:tc>
          <w:tcPr>
            <w:tcW w:w="2903"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17"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Outstanding commitments at beginning of year</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1 July 2024</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(Shs)</w:t>
            </w: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Adjustments to the previous year’s commitments</w:t>
            </w:r>
          </w:p>
          <w:p w:rsidR="00E24385" w:rsidRPr="00EA3475" w:rsidRDefault="00E24385" w:rsidP="004030CF">
            <w:pPr>
              <w:jc w:val="both"/>
              <w:rPr>
                <w:rFonts w:ascii="Tahoma" w:hAnsi="Tahoma" w:cs="Tahoma"/>
                <w:b/>
                <w:bCs/>
                <w:color w:val="000000" w:themeColor="text1"/>
                <w:szCs w:val="18"/>
              </w:rPr>
            </w:pP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(Shs)</w:t>
            </w: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Prior years commitments paid during the year</w:t>
            </w:r>
          </w:p>
          <w:p w:rsidR="00E24385" w:rsidRPr="00EA3475" w:rsidRDefault="00E24385" w:rsidP="004030CF">
            <w:pPr>
              <w:jc w:val="both"/>
              <w:rPr>
                <w:rFonts w:ascii="Tahoma" w:hAnsi="Tahoma" w:cs="Tahoma"/>
                <w:b/>
                <w:bCs/>
                <w:color w:val="000000" w:themeColor="text1"/>
                <w:szCs w:val="18"/>
              </w:rPr>
            </w:pP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(Shs)</w:t>
            </w: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Heading5"/>
              <w:jc w:val="both"/>
              <w:rPr>
                <w:rFonts w:ascii="Tahoma" w:hAnsi="Tahoma" w:cs="Tahoma"/>
                <w:color w:val="000000" w:themeColor="text1"/>
                <w:sz w:val="18"/>
                <w:szCs w:val="18"/>
              </w:rPr>
            </w:pPr>
            <w:r w:rsidRPr="00EA3475">
              <w:rPr>
                <w:rFonts w:ascii="Tahoma" w:hAnsi="Tahoma" w:cs="Tahoma"/>
                <w:color w:val="000000" w:themeColor="text1"/>
                <w:sz w:val="18"/>
                <w:szCs w:val="18"/>
              </w:rPr>
              <w:t>New outstanding commitments incurred during the year</w:t>
            </w:r>
          </w:p>
          <w:p w:rsidR="00E24385" w:rsidRPr="00EA3475" w:rsidRDefault="001736FC" w:rsidP="004030CF">
            <w:pPr>
              <w:jc w:val="both"/>
              <w:rPr>
                <w:rFonts w:ascii="Tahoma" w:hAnsi="Tahoma" w:cs="Tahoma"/>
                <w:b/>
                <w:color w:val="000000" w:themeColor="text1"/>
                <w:szCs w:val="18"/>
              </w:rPr>
            </w:pPr>
            <w:r w:rsidRPr="00EA3475">
              <w:rPr>
                <w:rFonts w:ascii="Tahoma" w:hAnsi="Tahoma" w:cs="Tahoma"/>
                <w:b/>
                <w:bCs/>
                <w:color w:val="000000" w:themeColor="text1"/>
                <w:szCs w:val="18"/>
              </w:rPr>
              <w:t>(Shs)</w:t>
            </w: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Cumulative outstanding commitments</w:t>
            </w: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30 June 2025</w:t>
            </w:r>
          </w:p>
          <w:p w:rsidR="00E24385" w:rsidRPr="00EA3475" w:rsidRDefault="00E24385" w:rsidP="004030CF">
            <w:pPr>
              <w:jc w:val="both"/>
              <w:rPr>
                <w:rFonts w:ascii="Tahoma" w:hAnsi="Tahoma" w:cs="Tahoma"/>
                <w:b/>
                <w:color w:val="000000" w:themeColor="text1"/>
                <w:szCs w:val="18"/>
              </w:rPr>
            </w:pP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(Shs)</w:t>
            </w:r>
          </w:p>
        </w:tc>
      </w:tr>
      <w:tr w:rsidR="00E24385" w:rsidRPr="00EA3475">
        <w:trPr>
          <w:trHeight w:val="299"/>
        </w:trPr>
        <w:tc>
          <w:tcPr>
            <w:tcW w:w="10080"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rsidR="00E24385" w:rsidRPr="00EA3475" w:rsidRDefault="001736FC" w:rsidP="004030CF">
            <w:pPr>
              <w:pStyle w:val="Heading8"/>
              <w:jc w:val="both"/>
              <w:rPr>
                <w:rFonts w:ascii="Tahoma" w:hAnsi="Tahoma" w:cs="Tahoma"/>
                <w:color w:val="000000" w:themeColor="text1"/>
                <w:sz w:val="18"/>
                <w:szCs w:val="18"/>
              </w:rPr>
            </w:pPr>
            <w:r w:rsidRPr="00EA3475">
              <w:rPr>
                <w:rFonts w:ascii="Tahoma" w:hAnsi="Tahoma" w:cs="Tahoma"/>
                <w:color w:val="000000" w:themeColor="text1"/>
                <w:sz w:val="18"/>
                <w:szCs w:val="18"/>
              </w:rPr>
              <w:t>Payables &amp; Pension liabilities</w:t>
            </w:r>
          </w:p>
        </w:tc>
      </w:tr>
      <w:tr w:rsidR="00E24385" w:rsidRPr="00EA3475">
        <w:trPr>
          <w:trHeight w:val="299"/>
        </w:trPr>
        <w:tc>
          <w:tcPr>
            <w:tcW w:w="2903"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 xml:space="preserve">Operating Commitments </w:t>
            </w:r>
          </w:p>
        </w:tc>
        <w:tc>
          <w:tcPr>
            <w:tcW w:w="1417"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color w:val="000000" w:themeColor="text1"/>
                <w:sz w:val="18"/>
                <w:szCs w:val="18"/>
              </w:rPr>
            </w:pPr>
          </w:p>
        </w:tc>
      </w:tr>
      <w:tr w:rsidR="00E24385" w:rsidRPr="00EA3475">
        <w:trPr>
          <w:trHeight w:val="170"/>
        </w:trPr>
        <w:tc>
          <w:tcPr>
            <w:tcW w:w="2903"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Utilities </w:t>
            </w:r>
          </w:p>
        </w:tc>
        <w:tc>
          <w:tcPr>
            <w:tcW w:w="1417"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51"/>
        </w:trPr>
        <w:tc>
          <w:tcPr>
            <w:tcW w:w="2903"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Rent</w:t>
            </w:r>
          </w:p>
        </w:tc>
        <w:tc>
          <w:tcPr>
            <w:tcW w:w="1417"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161"/>
        </w:trPr>
        <w:tc>
          <w:tcPr>
            <w:tcW w:w="2903"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Compensations to employees</w:t>
            </w:r>
          </w:p>
        </w:tc>
        <w:tc>
          <w:tcPr>
            <w:tcW w:w="1417"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42"/>
        </w:trPr>
        <w:tc>
          <w:tcPr>
            <w:tcW w:w="2903"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Contributions to International Organization</w:t>
            </w:r>
          </w:p>
        </w:tc>
        <w:tc>
          <w:tcPr>
            <w:tcW w:w="1417"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24"/>
        </w:trPr>
        <w:tc>
          <w:tcPr>
            <w:tcW w:w="2903"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Court Awards &amp; Compensations</w:t>
            </w:r>
          </w:p>
        </w:tc>
        <w:tc>
          <w:tcPr>
            <w:tcW w:w="1417"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161"/>
        </w:trPr>
        <w:tc>
          <w:tcPr>
            <w:tcW w:w="2903"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Taxes and other deductions</w:t>
            </w:r>
          </w:p>
        </w:tc>
        <w:tc>
          <w:tcPr>
            <w:tcW w:w="1417"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87"/>
        </w:trPr>
        <w:tc>
          <w:tcPr>
            <w:tcW w:w="2903"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color w:val="000000" w:themeColor="text1"/>
                <w:szCs w:val="18"/>
              </w:rPr>
              <w:t>Goods and services Consumed</w:t>
            </w:r>
          </w:p>
        </w:tc>
        <w:tc>
          <w:tcPr>
            <w:tcW w:w="1417"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jc w:val="right"/>
              <w:rPr>
                <w:rFonts w:ascii="Tahoma" w:hAnsi="Tahoma" w:cs="Tahoma"/>
                <w:b/>
                <w:bCs/>
                <w:color w:val="000000" w:themeColor="text1"/>
                <w:szCs w:val="18"/>
              </w:rPr>
            </w:pPr>
            <w:r w:rsidRPr="00EA3475">
              <w:rPr>
                <w:rFonts w:ascii="Tahoma" w:hAnsi="Tahoma" w:cs="Tahoma"/>
                <w:b/>
                <w:bCs/>
                <w:color w:val="000000" w:themeColor="text1"/>
                <w:szCs w:val="18"/>
              </w:rPr>
              <w:t>59,215,130</w:t>
            </w: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jc w:val="right"/>
              <w:rPr>
                <w:rFonts w:ascii="Tahoma" w:hAnsi="Tahoma" w:cs="Tahoma"/>
                <w:color w:val="000000" w:themeColor="text1"/>
                <w:szCs w:val="18"/>
              </w:rPr>
            </w:pPr>
            <w:r w:rsidRPr="00EA3475">
              <w:rPr>
                <w:rFonts w:ascii="Tahoma" w:hAnsi="Tahoma" w:cs="Tahoma"/>
                <w:b/>
                <w:bCs/>
                <w:color w:val="000000" w:themeColor="text1"/>
                <w:szCs w:val="18"/>
              </w:rPr>
              <w:t>59,215,130</w:t>
            </w: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jc w:val="right"/>
              <w:rPr>
                <w:rFonts w:ascii="Tahoma" w:hAnsi="Tahoma" w:cs="Tahoma"/>
                <w:color w:val="000000" w:themeColor="text1"/>
                <w:szCs w:val="18"/>
              </w:rPr>
            </w:pPr>
            <w:r w:rsidRPr="00EA3475">
              <w:rPr>
                <w:rFonts w:ascii="Tahoma" w:hAnsi="Tahoma" w:cs="Tahoma"/>
                <w:b/>
                <w:bCs/>
                <w:color w:val="000000" w:themeColor="text1"/>
                <w:szCs w:val="18"/>
              </w:rPr>
              <w:t>59,215,130</w:t>
            </w: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jc w:val="right"/>
              <w:rPr>
                <w:rFonts w:ascii="Tahoma" w:hAnsi="Tahoma" w:cs="Tahoma"/>
                <w:color w:val="000000" w:themeColor="text1"/>
                <w:szCs w:val="18"/>
              </w:rPr>
            </w:pPr>
            <w:r w:rsidRPr="00EA3475">
              <w:rPr>
                <w:rFonts w:ascii="Tahoma" w:hAnsi="Tahoma" w:cs="Tahoma"/>
                <w:b/>
                <w:bCs/>
                <w:color w:val="000000" w:themeColor="text1"/>
                <w:szCs w:val="18"/>
              </w:rPr>
              <w:t>59,215,130</w:t>
            </w: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jc w:val="right"/>
              <w:rPr>
                <w:rFonts w:ascii="Tahoma" w:hAnsi="Tahoma" w:cs="Tahoma"/>
                <w:color w:val="000000" w:themeColor="text1"/>
                <w:szCs w:val="18"/>
              </w:rPr>
            </w:pPr>
            <w:r w:rsidRPr="00EA3475">
              <w:rPr>
                <w:rFonts w:ascii="Tahoma" w:hAnsi="Tahoma" w:cs="Tahoma"/>
                <w:b/>
                <w:bCs/>
                <w:color w:val="000000" w:themeColor="text1"/>
                <w:szCs w:val="18"/>
              </w:rPr>
              <w:t>59,215,130</w:t>
            </w:r>
          </w:p>
        </w:tc>
      </w:tr>
      <w:tr w:rsidR="00E24385" w:rsidRPr="00EA3475">
        <w:trPr>
          <w:trHeight w:val="260"/>
        </w:trPr>
        <w:tc>
          <w:tcPr>
            <w:tcW w:w="2903"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color w:val="000000" w:themeColor="text1"/>
                <w:szCs w:val="18"/>
              </w:rPr>
              <w:t>Land, Property Plant &amp; Equipment</w:t>
            </w:r>
          </w:p>
        </w:tc>
        <w:tc>
          <w:tcPr>
            <w:tcW w:w="1417"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pStyle w:val="Heading8"/>
              <w:jc w:val="right"/>
              <w:rPr>
                <w:rFonts w:ascii="Tahoma" w:hAnsi="Tahoma" w:cs="Tahoma"/>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pStyle w:val="Heading8"/>
              <w:jc w:val="right"/>
              <w:rPr>
                <w:rFonts w:ascii="Tahoma" w:hAnsi="Tahoma" w:cs="Tahoma"/>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pStyle w:val="Heading8"/>
              <w:jc w:val="right"/>
              <w:rPr>
                <w:rFonts w:ascii="Tahoma" w:hAnsi="Tahoma" w:cs="Tahoma"/>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pStyle w:val="Heading8"/>
              <w:jc w:val="right"/>
              <w:rPr>
                <w:rFonts w:ascii="Tahoma" w:hAnsi="Tahoma" w:cs="Tahoma"/>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pStyle w:val="Heading8"/>
              <w:jc w:val="right"/>
              <w:rPr>
                <w:rFonts w:ascii="Tahoma" w:hAnsi="Tahoma" w:cs="Tahoma"/>
                <w:color w:val="000000" w:themeColor="text1"/>
                <w:sz w:val="18"/>
                <w:szCs w:val="18"/>
              </w:rPr>
            </w:pPr>
          </w:p>
        </w:tc>
      </w:tr>
      <w:tr w:rsidR="00E24385" w:rsidRPr="00EA3475">
        <w:trPr>
          <w:trHeight w:val="260"/>
        </w:trPr>
        <w:tc>
          <w:tcPr>
            <w:tcW w:w="2903"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color w:val="000000" w:themeColor="text1"/>
                <w:szCs w:val="18"/>
              </w:rPr>
              <w:t>Others</w:t>
            </w:r>
          </w:p>
        </w:tc>
        <w:tc>
          <w:tcPr>
            <w:tcW w:w="1417"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pStyle w:val="Heading8"/>
              <w:jc w:val="right"/>
              <w:rPr>
                <w:rFonts w:ascii="Tahoma" w:hAnsi="Tahoma" w:cs="Tahoma"/>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pStyle w:val="Heading8"/>
              <w:jc w:val="right"/>
              <w:rPr>
                <w:rFonts w:ascii="Tahoma" w:hAnsi="Tahoma" w:cs="Tahoma"/>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pStyle w:val="Heading8"/>
              <w:jc w:val="right"/>
              <w:rPr>
                <w:rFonts w:ascii="Tahoma" w:hAnsi="Tahoma" w:cs="Tahoma"/>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pStyle w:val="Heading8"/>
              <w:jc w:val="right"/>
              <w:rPr>
                <w:rFonts w:ascii="Tahoma" w:hAnsi="Tahoma" w:cs="Tahoma"/>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pStyle w:val="Heading8"/>
              <w:jc w:val="right"/>
              <w:rPr>
                <w:rFonts w:ascii="Tahoma" w:hAnsi="Tahoma" w:cs="Tahoma"/>
                <w:color w:val="000000" w:themeColor="text1"/>
                <w:sz w:val="18"/>
                <w:szCs w:val="18"/>
              </w:rPr>
            </w:pPr>
          </w:p>
        </w:tc>
      </w:tr>
      <w:tr w:rsidR="00E24385" w:rsidRPr="00EA3475">
        <w:trPr>
          <w:trHeight w:val="260"/>
        </w:trPr>
        <w:tc>
          <w:tcPr>
            <w:tcW w:w="2903"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b/>
                <w:color w:val="000000" w:themeColor="text1"/>
                <w:szCs w:val="18"/>
              </w:rPr>
              <w:t>Total Payables</w:t>
            </w:r>
          </w:p>
        </w:tc>
        <w:tc>
          <w:tcPr>
            <w:tcW w:w="1417"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jc w:val="right"/>
              <w:rPr>
                <w:rFonts w:ascii="Tahoma" w:hAnsi="Tahoma" w:cs="Tahoma"/>
                <w:color w:val="000000" w:themeColor="text1"/>
                <w:szCs w:val="18"/>
              </w:rPr>
            </w:pPr>
            <w:r w:rsidRPr="00EA3475">
              <w:rPr>
                <w:rFonts w:ascii="Tahoma" w:hAnsi="Tahoma" w:cs="Tahoma"/>
                <w:b/>
                <w:bCs/>
                <w:color w:val="000000" w:themeColor="text1"/>
                <w:szCs w:val="18"/>
              </w:rPr>
              <w:t>59,215,130</w:t>
            </w: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jc w:val="right"/>
              <w:rPr>
                <w:rFonts w:ascii="Tahoma" w:hAnsi="Tahoma" w:cs="Tahoma"/>
                <w:color w:val="000000" w:themeColor="text1"/>
                <w:szCs w:val="18"/>
              </w:rPr>
            </w:pPr>
            <w:r w:rsidRPr="00EA3475">
              <w:rPr>
                <w:rFonts w:ascii="Tahoma" w:hAnsi="Tahoma" w:cs="Tahoma"/>
                <w:b/>
                <w:bCs/>
                <w:color w:val="000000" w:themeColor="text1"/>
                <w:szCs w:val="18"/>
              </w:rPr>
              <w:t>59,215,130</w:t>
            </w: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jc w:val="right"/>
              <w:rPr>
                <w:rFonts w:ascii="Tahoma" w:hAnsi="Tahoma" w:cs="Tahoma"/>
                <w:color w:val="000000" w:themeColor="text1"/>
                <w:szCs w:val="18"/>
              </w:rPr>
            </w:pPr>
            <w:r w:rsidRPr="00EA3475">
              <w:rPr>
                <w:rFonts w:ascii="Tahoma" w:hAnsi="Tahoma" w:cs="Tahoma"/>
                <w:b/>
                <w:bCs/>
                <w:color w:val="000000" w:themeColor="text1"/>
                <w:szCs w:val="18"/>
              </w:rPr>
              <w:t>59,215,130</w:t>
            </w: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jc w:val="right"/>
              <w:rPr>
                <w:rFonts w:ascii="Tahoma" w:hAnsi="Tahoma" w:cs="Tahoma"/>
                <w:color w:val="000000" w:themeColor="text1"/>
                <w:szCs w:val="18"/>
              </w:rPr>
            </w:pPr>
            <w:r w:rsidRPr="00EA3475">
              <w:rPr>
                <w:rFonts w:ascii="Tahoma" w:hAnsi="Tahoma" w:cs="Tahoma"/>
                <w:b/>
                <w:bCs/>
                <w:color w:val="000000" w:themeColor="text1"/>
                <w:szCs w:val="18"/>
              </w:rPr>
              <w:t>59,215,130</w:t>
            </w: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jc w:val="right"/>
              <w:rPr>
                <w:rFonts w:ascii="Tahoma" w:hAnsi="Tahoma" w:cs="Tahoma"/>
                <w:color w:val="000000" w:themeColor="text1"/>
                <w:szCs w:val="18"/>
              </w:rPr>
            </w:pPr>
            <w:r w:rsidRPr="00EA3475">
              <w:rPr>
                <w:rFonts w:ascii="Tahoma" w:hAnsi="Tahoma" w:cs="Tahoma"/>
                <w:b/>
                <w:bCs/>
                <w:color w:val="000000" w:themeColor="text1"/>
                <w:szCs w:val="18"/>
              </w:rPr>
              <w:t>59,215,130</w:t>
            </w:r>
          </w:p>
        </w:tc>
      </w:tr>
      <w:tr w:rsidR="00E24385" w:rsidRPr="00EA3475">
        <w:trPr>
          <w:trHeight w:val="260"/>
        </w:trPr>
        <w:tc>
          <w:tcPr>
            <w:tcW w:w="2903"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Cs/>
                <w:color w:val="000000" w:themeColor="text1"/>
                <w:szCs w:val="18"/>
              </w:rPr>
            </w:pPr>
            <w:r w:rsidRPr="00EA3475">
              <w:rPr>
                <w:rFonts w:ascii="Tahoma" w:hAnsi="Tahoma" w:cs="Tahoma"/>
                <w:bCs/>
                <w:color w:val="000000" w:themeColor="text1"/>
                <w:szCs w:val="18"/>
              </w:rPr>
              <w:t>Pensions</w:t>
            </w:r>
          </w:p>
        </w:tc>
        <w:tc>
          <w:tcPr>
            <w:tcW w:w="1417"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60"/>
        </w:trPr>
        <w:tc>
          <w:tcPr>
            <w:tcW w:w="10080" w:type="dxa"/>
            <w:gridSpan w:val="6"/>
            <w:tcBorders>
              <w:top w:val="single" w:sz="4" w:space="0" w:color="auto"/>
              <w:left w:val="single" w:sz="4" w:space="0" w:color="auto"/>
              <w:bottom w:val="single" w:sz="4" w:space="0" w:color="auto"/>
              <w:right w:val="single" w:sz="4" w:space="0" w:color="auto"/>
            </w:tcBorders>
            <w:shd w:val="clear" w:color="auto" w:fill="F7CAAC" w:themeFill="accent2" w:themeFillTint="66"/>
          </w:tcPr>
          <w:p w:rsidR="00E24385" w:rsidRPr="00EA3475" w:rsidRDefault="001736FC" w:rsidP="004030CF">
            <w:pPr>
              <w:pStyle w:val="Heading8"/>
              <w:jc w:val="both"/>
              <w:rPr>
                <w:rFonts w:ascii="Tahoma" w:hAnsi="Tahoma" w:cs="Tahoma"/>
                <w:b w:val="0"/>
                <w:color w:val="000000" w:themeColor="text1"/>
                <w:sz w:val="18"/>
                <w:szCs w:val="18"/>
              </w:rPr>
            </w:pPr>
            <w:r w:rsidRPr="00EA3475">
              <w:rPr>
                <w:rFonts w:ascii="Tahoma" w:hAnsi="Tahoma" w:cs="Tahoma"/>
                <w:b w:val="0"/>
                <w:color w:val="000000" w:themeColor="text1"/>
                <w:sz w:val="18"/>
                <w:szCs w:val="18"/>
              </w:rPr>
              <w:t xml:space="preserve">Deposits </w:t>
            </w:r>
          </w:p>
        </w:tc>
      </w:tr>
      <w:tr w:rsidR="00E24385" w:rsidRPr="00EA3475">
        <w:trPr>
          <w:trHeight w:val="260"/>
        </w:trPr>
        <w:tc>
          <w:tcPr>
            <w:tcW w:w="2903"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color w:val="000000" w:themeColor="text1"/>
                <w:szCs w:val="18"/>
              </w:rPr>
              <w:t>Deposits received</w:t>
            </w:r>
          </w:p>
        </w:tc>
        <w:tc>
          <w:tcPr>
            <w:tcW w:w="1417"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60"/>
        </w:trPr>
        <w:tc>
          <w:tcPr>
            <w:tcW w:w="2903"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color w:val="000000" w:themeColor="text1"/>
                <w:szCs w:val="18"/>
              </w:rPr>
              <w:t>Deferred revenue</w:t>
            </w:r>
          </w:p>
        </w:tc>
        <w:tc>
          <w:tcPr>
            <w:tcW w:w="1417"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60"/>
        </w:trPr>
        <w:tc>
          <w:tcPr>
            <w:tcW w:w="2903"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Total Deposits</w:t>
            </w:r>
          </w:p>
        </w:tc>
        <w:tc>
          <w:tcPr>
            <w:tcW w:w="1417"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60"/>
        </w:trPr>
        <w:tc>
          <w:tcPr>
            <w:tcW w:w="290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Total incl Pensions&amp; Deposits</w:t>
            </w:r>
          </w:p>
        </w:tc>
        <w:tc>
          <w:tcPr>
            <w:tcW w:w="141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rsidR="00E24385" w:rsidRPr="00EA3475" w:rsidRDefault="00E24385" w:rsidP="004030CF">
            <w:pPr>
              <w:jc w:val="both"/>
              <w:rPr>
                <w:rFonts w:ascii="Tahoma" w:hAnsi="Tahoma" w:cs="Tahoma"/>
                <w:color w:val="000000" w:themeColor="text1"/>
                <w:szCs w:val="18"/>
              </w:rPr>
            </w:pPr>
          </w:p>
        </w:tc>
      </w:tr>
    </w:tbl>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w:t>
      </w:r>
    </w:p>
    <w:p w:rsidR="00E24385" w:rsidRPr="004030CF" w:rsidRDefault="001736FC" w:rsidP="004030CF">
      <w:pPr>
        <w:tabs>
          <w:tab w:val="left" w:pos="1785"/>
        </w:tabs>
        <w:jc w:val="both"/>
        <w:rPr>
          <w:rFonts w:ascii="Tahoma" w:hAnsi="Tahoma" w:cs="Tahoma"/>
          <w:color w:val="000000" w:themeColor="text1"/>
          <w:sz w:val="22"/>
          <w:szCs w:val="22"/>
        </w:rPr>
      </w:pPr>
      <w:r w:rsidRPr="004030CF">
        <w:rPr>
          <w:rFonts w:ascii="Tahoma" w:hAnsi="Tahoma" w:cs="Tahoma"/>
          <w:color w:val="000000" w:themeColor="text1"/>
          <w:sz w:val="22"/>
          <w:szCs w:val="22"/>
        </w:rPr>
        <w:t>Accounting Officer [Names &amp; Signature]</w:t>
      </w:r>
    </w:p>
    <w:p w:rsidR="00E24385" w:rsidRPr="004030CF" w:rsidRDefault="001736FC" w:rsidP="004030CF">
      <w:pPr>
        <w:spacing w:after="160" w:line="259" w:lineRule="auto"/>
        <w:jc w:val="both"/>
        <w:rPr>
          <w:rFonts w:ascii="Tahoma" w:hAnsi="Tahoma" w:cs="Tahoma"/>
          <w:b/>
          <w:bCs/>
          <w:color w:val="000000" w:themeColor="text1"/>
          <w:sz w:val="22"/>
          <w:szCs w:val="22"/>
        </w:rPr>
      </w:pPr>
      <w:r w:rsidRPr="004030CF">
        <w:rPr>
          <w:rFonts w:ascii="Tahoma" w:hAnsi="Tahoma" w:cs="Tahoma"/>
          <w:b/>
          <w:bCs/>
          <w:color w:val="000000" w:themeColor="text1"/>
          <w:sz w:val="22"/>
          <w:szCs w:val="22"/>
        </w:rPr>
        <w:lastRenderedPageBreak/>
        <w:br w:type="page"/>
      </w:r>
    </w:p>
    <w:p w:rsidR="00E24385" w:rsidRPr="004030CF" w:rsidRDefault="001736FC" w:rsidP="004030CF">
      <w:pPr>
        <w:pStyle w:val="Heading2"/>
        <w:jc w:val="both"/>
        <w:rPr>
          <w:rFonts w:ascii="Tahoma" w:hAnsi="Tahoma" w:cs="Tahoma"/>
          <w:b w:val="0"/>
          <w:color w:val="000000" w:themeColor="text1"/>
          <w:szCs w:val="22"/>
        </w:rPr>
      </w:pPr>
      <w:bookmarkStart w:id="25" w:name="_Toc169700873"/>
      <w:r w:rsidRPr="004030CF">
        <w:rPr>
          <w:rFonts w:ascii="Tahoma" w:hAnsi="Tahoma" w:cs="Tahoma"/>
          <w:b w:val="0"/>
          <w:color w:val="000000" w:themeColor="text1"/>
          <w:szCs w:val="22"/>
        </w:rPr>
        <w:lastRenderedPageBreak/>
        <w:t>Statement of losses of public money and stores written off, and claims abandoned during the year</w:t>
      </w:r>
      <w:bookmarkEnd w:id="25"/>
    </w:p>
    <w:p w:rsidR="00E24385" w:rsidRPr="004030CF" w:rsidRDefault="00E24385" w:rsidP="004030CF">
      <w:pPr>
        <w:jc w:val="both"/>
        <w:rPr>
          <w:rFonts w:ascii="Tahoma" w:hAnsi="Tahoma" w:cs="Tahoma"/>
          <w:b/>
          <w:bCs/>
          <w:color w:val="000000" w:themeColor="text1"/>
          <w:sz w:val="22"/>
          <w:szCs w:val="22"/>
        </w:rPr>
      </w:pPr>
    </w:p>
    <w:tbl>
      <w:tblPr>
        <w:tblW w:w="9180" w:type="dxa"/>
        <w:tblInd w:w="-27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800"/>
        <w:gridCol w:w="2970"/>
        <w:gridCol w:w="1530"/>
        <w:gridCol w:w="1440"/>
        <w:gridCol w:w="1440"/>
      </w:tblGrid>
      <w:tr w:rsidR="00E24385" w:rsidRPr="00EA3475">
        <w:trPr>
          <w:trHeight w:val="719"/>
        </w:trPr>
        <w:tc>
          <w:tcPr>
            <w:tcW w:w="180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Heading8"/>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lastRenderedPageBreak/>
              <w:t>Reference number of reported loss/write off/claim abandoned.</w:t>
            </w: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Cs w:val="0"/>
                <w:color w:val="000000" w:themeColor="text1"/>
                <w:sz w:val="18"/>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Heading8"/>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Opening Balance as at 1 July 2024</w:t>
            </w:r>
          </w:p>
          <w:p w:rsidR="00E24385" w:rsidRPr="00EA3475" w:rsidRDefault="00E24385" w:rsidP="004030CF">
            <w:pPr>
              <w:jc w:val="both"/>
              <w:rPr>
                <w:rFonts w:ascii="Tahoma" w:hAnsi="Tahoma" w:cs="Tahoma"/>
                <w:color w:val="000000" w:themeColor="text1"/>
                <w:szCs w:val="18"/>
              </w:rPr>
            </w:pPr>
          </w:p>
          <w:p w:rsidR="00E24385" w:rsidRPr="00EA3475" w:rsidRDefault="001736FC" w:rsidP="004030CF">
            <w:pPr>
              <w:pStyle w:val="Heading8"/>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(Shs)</w:t>
            </w: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Heading8"/>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Losses written-off in the YR ended</w:t>
            </w:r>
          </w:p>
          <w:p w:rsidR="00E24385" w:rsidRPr="00EA3475" w:rsidRDefault="001736FC" w:rsidP="004030CF">
            <w:pPr>
              <w:pStyle w:val="Heading8"/>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30 June 2025</w:t>
            </w:r>
          </w:p>
          <w:p w:rsidR="00E24385" w:rsidRPr="00EA3475" w:rsidRDefault="001736FC" w:rsidP="004030CF">
            <w:pPr>
              <w:pStyle w:val="Heading8"/>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(Shs)</w:t>
            </w: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Heading8"/>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Cumulative</w:t>
            </w:r>
          </w:p>
          <w:p w:rsidR="00E24385" w:rsidRPr="00EA3475" w:rsidRDefault="001736FC" w:rsidP="004030CF">
            <w:pPr>
              <w:pStyle w:val="Heading8"/>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Losses written-off as at</w:t>
            </w:r>
          </w:p>
          <w:p w:rsidR="00E24385" w:rsidRPr="00EA3475" w:rsidRDefault="001736FC" w:rsidP="004030CF">
            <w:pPr>
              <w:pStyle w:val="Heading8"/>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30 June 2025</w:t>
            </w:r>
          </w:p>
          <w:p w:rsidR="00E24385" w:rsidRPr="00EA3475" w:rsidRDefault="001736FC" w:rsidP="004030CF">
            <w:pPr>
              <w:pStyle w:val="Heading8"/>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(Shs)</w:t>
            </w:r>
          </w:p>
        </w:tc>
      </w:tr>
      <w:tr w:rsidR="00E24385" w:rsidRPr="00EA3475">
        <w:trPr>
          <w:trHeight w:val="287"/>
        </w:trPr>
        <w:tc>
          <w:tcPr>
            <w:tcW w:w="18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pStyle w:val="Heading8"/>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Losses of public moneys (cash    and cash equivalents)</w:t>
            </w:r>
          </w:p>
        </w:tc>
        <w:tc>
          <w:tcPr>
            <w:tcW w:w="153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 w:val="0"/>
                <w:bCs w:val="0"/>
                <w:color w:val="000000" w:themeColor="text1"/>
                <w:sz w:val="18"/>
                <w:szCs w:val="18"/>
              </w:rPr>
            </w:pPr>
          </w:p>
        </w:tc>
      </w:tr>
      <w:tr w:rsidR="00E24385" w:rsidRPr="00EA3475">
        <w:trPr>
          <w:trHeight w:val="332"/>
        </w:trPr>
        <w:tc>
          <w:tcPr>
            <w:tcW w:w="180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r>
      <w:tr w:rsidR="00E24385" w:rsidRPr="00EA3475">
        <w:trPr>
          <w:trHeight w:val="305"/>
        </w:trPr>
        <w:tc>
          <w:tcPr>
            <w:tcW w:w="180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r>
      <w:tr w:rsidR="00E24385" w:rsidRPr="00EA3475">
        <w:trPr>
          <w:trHeight w:val="305"/>
        </w:trPr>
        <w:tc>
          <w:tcPr>
            <w:tcW w:w="180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r>
      <w:tr w:rsidR="00E24385" w:rsidRPr="00EA3475">
        <w:trPr>
          <w:trHeight w:val="368"/>
        </w:trPr>
        <w:tc>
          <w:tcPr>
            <w:tcW w:w="180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r>
      <w:tr w:rsidR="00E24385" w:rsidRPr="00EA3475">
        <w:trPr>
          <w:trHeight w:val="260"/>
        </w:trPr>
        <w:tc>
          <w:tcPr>
            <w:tcW w:w="180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r>
      <w:tr w:rsidR="00E24385" w:rsidRPr="00EA3475">
        <w:trPr>
          <w:trHeight w:val="260"/>
        </w:trPr>
        <w:tc>
          <w:tcPr>
            <w:tcW w:w="18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pStyle w:val="Heading8"/>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Total losses of cash written off</w:t>
            </w:r>
          </w:p>
        </w:tc>
        <w:tc>
          <w:tcPr>
            <w:tcW w:w="153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r>
      <w:tr w:rsidR="00E24385" w:rsidRPr="00EA3475">
        <w:trPr>
          <w:trHeight w:val="197"/>
        </w:trPr>
        <w:tc>
          <w:tcPr>
            <w:tcW w:w="18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pStyle w:val="Heading8"/>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 xml:space="preserve">Losses of stores </w:t>
            </w:r>
          </w:p>
        </w:tc>
        <w:tc>
          <w:tcPr>
            <w:tcW w:w="153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r>
      <w:tr w:rsidR="00E24385" w:rsidRPr="00EA3475">
        <w:trPr>
          <w:trHeight w:val="260"/>
        </w:trPr>
        <w:tc>
          <w:tcPr>
            <w:tcW w:w="180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r>
      <w:tr w:rsidR="00E24385" w:rsidRPr="00EA3475">
        <w:trPr>
          <w:trHeight w:val="260"/>
        </w:trPr>
        <w:tc>
          <w:tcPr>
            <w:tcW w:w="180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r>
      <w:tr w:rsidR="00E24385" w:rsidRPr="00EA3475">
        <w:trPr>
          <w:trHeight w:val="260"/>
        </w:trPr>
        <w:tc>
          <w:tcPr>
            <w:tcW w:w="180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r>
      <w:tr w:rsidR="00E24385" w:rsidRPr="00EA3475">
        <w:trPr>
          <w:trHeight w:val="260"/>
        </w:trPr>
        <w:tc>
          <w:tcPr>
            <w:tcW w:w="180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r>
      <w:tr w:rsidR="00E24385" w:rsidRPr="00EA3475">
        <w:trPr>
          <w:trHeight w:val="260"/>
        </w:trPr>
        <w:tc>
          <w:tcPr>
            <w:tcW w:w="18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pStyle w:val="Heading8"/>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Total losses of stores written off</w:t>
            </w:r>
          </w:p>
        </w:tc>
        <w:tc>
          <w:tcPr>
            <w:tcW w:w="153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r>
      <w:tr w:rsidR="00E24385" w:rsidRPr="00EA3475">
        <w:trPr>
          <w:trHeight w:val="242"/>
        </w:trPr>
        <w:tc>
          <w:tcPr>
            <w:tcW w:w="18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pStyle w:val="Heading8"/>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Losses of other assets (Property, Plant &amp; Equipment)</w:t>
            </w:r>
          </w:p>
        </w:tc>
        <w:tc>
          <w:tcPr>
            <w:tcW w:w="153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r>
      <w:tr w:rsidR="00E24385" w:rsidRPr="00EA3475">
        <w:trPr>
          <w:trHeight w:val="242"/>
        </w:trPr>
        <w:tc>
          <w:tcPr>
            <w:tcW w:w="180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r>
      <w:tr w:rsidR="00E24385" w:rsidRPr="00EA3475">
        <w:trPr>
          <w:trHeight w:val="242"/>
        </w:trPr>
        <w:tc>
          <w:tcPr>
            <w:tcW w:w="180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r>
      <w:tr w:rsidR="00E24385" w:rsidRPr="00EA3475">
        <w:trPr>
          <w:trHeight w:val="242"/>
        </w:trPr>
        <w:tc>
          <w:tcPr>
            <w:tcW w:w="180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r>
      <w:tr w:rsidR="00E24385" w:rsidRPr="00EA3475">
        <w:trPr>
          <w:trHeight w:val="242"/>
        </w:trPr>
        <w:tc>
          <w:tcPr>
            <w:tcW w:w="18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pStyle w:val="Heading8"/>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Total losses of other assets written off</w:t>
            </w:r>
          </w:p>
        </w:tc>
        <w:tc>
          <w:tcPr>
            <w:tcW w:w="153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r>
      <w:tr w:rsidR="00E24385" w:rsidRPr="00EA3475">
        <w:trPr>
          <w:trHeight w:val="242"/>
        </w:trPr>
        <w:tc>
          <w:tcPr>
            <w:tcW w:w="18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pStyle w:val="Heading8"/>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Claims abandoned</w:t>
            </w:r>
          </w:p>
        </w:tc>
        <w:tc>
          <w:tcPr>
            <w:tcW w:w="153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r>
      <w:tr w:rsidR="00E24385" w:rsidRPr="00EA3475">
        <w:trPr>
          <w:trHeight w:val="242"/>
        </w:trPr>
        <w:tc>
          <w:tcPr>
            <w:tcW w:w="180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r>
      <w:tr w:rsidR="00E24385" w:rsidRPr="00EA3475">
        <w:trPr>
          <w:trHeight w:val="242"/>
        </w:trPr>
        <w:tc>
          <w:tcPr>
            <w:tcW w:w="180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r>
      <w:tr w:rsidR="00E24385" w:rsidRPr="00EA3475">
        <w:trPr>
          <w:trHeight w:val="242"/>
        </w:trPr>
        <w:tc>
          <w:tcPr>
            <w:tcW w:w="180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r>
      <w:tr w:rsidR="00E24385" w:rsidRPr="00EA3475">
        <w:trPr>
          <w:trHeight w:val="242"/>
        </w:trPr>
        <w:tc>
          <w:tcPr>
            <w:tcW w:w="180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53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8"/>
              <w:jc w:val="both"/>
              <w:rPr>
                <w:rFonts w:ascii="Tahoma" w:hAnsi="Tahoma" w:cs="Tahoma"/>
                <w:b w:val="0"/>
                <w:bCs w:val="0"/>
                <w:color w:val="000000" w:themeColor="text1"/>
                <w:sz w:val="18"/>
                <w:szCs w:val="18"/>
              </w:rPr>
            </w:pPr>
          </w:p>
        </w:tc>
      </w:tr>
      <w:tr w:rsidR="00E24385" w:rsidRPr="00EA3475">
        <w:trPr>
          <w:trHeight w:val="242"/>
        </w:trPr>
        <w:tc>
          <w:tcPr>
            <w:tcW w:w="18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pStyle w:val="Heading8"/>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Total value of claims abandoned</w:t>
            </w:r>
          </w:p>
        </w:tc>
        <w:tc>
          <w:tcPr>
            <w:tcW w:w="153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Cs w:val="0"/>
                <w:color w:val="000000" w:themeColor="text1"/>
                <w:sz w:val="18"/>
                <w:szCs w:val="18"/>
              </w:rPr>
            </w:pPr>
          </w:p>
        </w:tc>
      </w:tr>
      <w:tr w:rsidR="00E24385" w:rsidRPr="00EA3475">
        <w:trPr>
          <w:trHeight w:val="242"/>
        </w:trPr>
        <w:tc>
          <w:tcPr>
            <w:tcW w:w="180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297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pStyle w:val="Heading8"/>
              <w:jc w:val="both"/>
              <w:rPr>
                <w:rFonts w:ascii="Tahoma" w:hAnsi="Tahoma" w:cs="Tahoma"/>
                <w:bCs w:val="0"/>
                <w:color w:val="000000" w:themeColor="text1"/>
                <w:sz w:val="18"/>
                <w:szCs w:val="18"/>
              </w:rPr>
            </w:pPr>
            <w:r w:rsidRPr="00EA3475">
              <w:rPr>
                <w:rFonts w:ascii="Tahoma" w:hAnsi="Tahoma" w:cs="Tahoma"/>
                <w:bCs w:val="0"/>
                <w:color w:val="000000" w:themeColor="text1"/>
                <w:sz w:val="18"/>
                <w:szCs w:val="18"/>
              </w:rPr>
              <w:t>Total losses of public funds, stores and claims abandoned</w:t>
            </w:r>
          </w:p>
        </w:tc>
        <w:tc>
          <w:tcPr>
            <w:tcW w:w="153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 w:val="0"/>
                <w:bCs w:val="0"/>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8"/>
              <w:jc w:val="both"/>
              <w:rPr>
                <w:rFonts w:ascii="Tahoma" w:hAnsi="Tahoma" w:cs="Tahoma"/>
                <w:b w:val="0"/>
                <w:bCs w:val="0"/>
                <w:color w:val="000000" w:themeColor="text1"/>
                <w:sz w:val="18"/>
                <w:szCs w:val="18"/>
              </w:rPr>
            </w:pPr>
          </w:p>
        </w:tc>
      </w:tr>
    </w:tbl>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pStyle w:val="Heading2"/>
        <w:jc w:val="both"/>
        <w:rPr>
          <w:rFonts w:ascii="Tahoma" w:hAnsi="Tahoma" w:cs="Tahoma"/>
          <w:b w:val="0"/>
          <w:color w:val="000000" w:themeColor="text1"/>
          <w:szCs w:val="22"/>
        </w:rPr>
      </w:pPr>
      <w:bookmarkStart w:id="26" w:name="_Toc169700874"/>
      <w:r w:rsidRPr="004030CF">
        <w:rPr>
          <w:rFonts w:ascii="Tahoma" w:hAnsi="Tahoma" w:cs="Tahoma"/>
          <w:b w:val="0"/>
          <w:color w:val="000000" w:themeColor="text1"/>
          <w:szCs w:val="22"/>
        </w:rPr>
        <w:t>Statement of reported losses of public moneys, stores and other assets whether or not written off during the year</w:t>
      </w:r>
      <w:bookmarkEnd w:id="26"/>
      <w:r w:rsidRPr="004030CF">
        <w:rPr>
          <w:rFonts w:ascii="Tahoma" w:hAnsi="Tahoma" w:cs="Tahoma"/>
          <w:b w:val="0"/>
          <w:color w:val="000000" w:themeColor="text1"/>
          <w:szCs w:val="22"/>
        </w:rPr>
        <w:t xml:space="preserve"> </w:t>
      </w:r>
    </w:p>
    <w:tbl>
      <w:tblPr>
        <w:tblW w:w="9157" w:type="dxa"/>
        <w:tblInd w:w="-27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620"/>
        <w:gridCol w:w="3182"/>
        <w:gridCol w:w="1475"/>
        <w:gridCol w:w="1440"/>
        <w:gridCol w:w="1440"/>
      </w:tblGrid>
      <w:tr w:rsidR="00E24385" w:rsidRPr="00EA3475">
        <w:trPr>
          <w:trHeight w:val="863"/>
        </w:trPr>
        <w:tc>
          <w:tcPr>
            <w:tcW w:w="162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Reference number of reported loss/bad debt</w:t>
            </w:r>
          </w:p>
        </w:tc>
        <w:tc>
          <w:tcPr>
            <w:tcW w:w="3182"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7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Heading5"/>
              <w:jc w:val="both"/>
              <w:rPr>
                <w:rFonts w:ascii="Tahoma" w:hAnsi="Tahoma" w:cs="Tahoma"/>
                <w:color w:val="000000" w:themeColor="text1"/>
                <w:sz w:val="18"/>
                <w:szCs w:val="18"/>
              </w:rPr>
            </w:pPr>
            <w:r w:rsidRPr="00EA3475">
              <w:rPr>
                <w:rFonts w:ascii="Tahoma" w:hAnsi="Tahoma" w:cs="Tahoma"/>
                <w:color w:val="000000" w:themeColor="text1"/>
                <w:sz w:val="18"/>
                <w:szCs w:val="18"/>
              </w:rPr>
              <w:t>Opening Balance as at 1 July 2024</w:t>
            </w:r>
          </w:p>
          <w:p w:rsidR="00E24385" w:rsidRPr="00EA3475" w:rsidRDefault="00E24385" w:rsidP="004030CF">
            <w:pPr>
              <w:jc w:val="both"/>
              <w:rPr>
                <w:rFonts w:ascii="Tahoma" w:hAnsi="Tahoma" w:cs="Tahoma"/>
                <w:b/>
                <w:color w:val="000000" w:themeColor="text1"/>
                <w:szCs w:val="18"/>
              </w:rPr>
            </w:pP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(Shs)</w:t>
            </w: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Losses for the YR ended</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30 June 2025</w:t>
            </w:r>
          </w:p>
          <w:p w:rsidR="00E24385" w:rsidRPr="00EA3475" w:rsidRDefault="00E24385" w:rsidP="004030CF">
            <w:pPr>
              <w:pStyle w:val="Heading5"/>
              <w:jc w:val="both"/>
              <w:rPr>
                <w:rFonts w:ascii="Tahoma" w:hAnsi="Tahoma" w:cs="Tahoma"/>
                <w:color w:val="000000" w:themeColor="text1"/>
                <w:sz w:val="18"/>
                <w:szCs w:val="18"/>
              </w:rPr>
            </w:pPr>
          </w:p>
          <w:p w:rsidR="00E24385" w:rsidRPr="00EA3475" w:rsidRDefault="001736FC" w:rsidP="004030CF">
            <w:pPr>
              <w:pStyle w:val="Heading5"/>
              <w:jc w:val="both"/>
              <w:rPr>
                <w:rFonts w:ascii="Tahoma" w:hAnsi="Tahoma" w:cs="Tahoma"/>
                <w:color w:val="000000" w:themeColor="text1"/>
                <w:sz w:val="18"/>
                <w:szCs w:val="18"/>
              </w:rPr>
            </w:pPr>
            <w:r w:rsidRPr="00EA3475">
              <w:rPr>
                <w:rFonts w:ascii="Tahoma" w:hAnsi="Tahoma" w:cs="Tahoma"/>
                <w:color w:val="000000" w:themeColor="text1"/>
                <w:sz w:val="18"/>
                <w:szCs w:val="18"/>
              </w:rPr>
              <w:t>(Shs)</w:t>
            </w: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 xml:space="preserve">Cumulative </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Losses as at</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30 June 2025</w:t>
            </w:r>
          </w:p>
          <w:p w:rsidR="00E24385" w:rsidRPr="00EA3475" w:rsidRDefault="00E24385" w:rsidP="004030CF">
            <w:pPr>
              <w:jc w:val="both"/>
              <w:rPr>
                <w:rFonts w:ascii="Tahoma" w:hAnsi="Tahoma" w:cs="Tahoma"/>
                <w:b/>
                <w:bCs/>
                <w:color w:val="000000" w:themeColor="text1"/>
                <w:szCs w:val="18"/>
              </w:rPr>
            </w:pP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(Shs)</w:t>
            </w:r>
          </w:p>
        </w:tc>
      </w:tr>
      <w:tr w:rsidR="00E24385" w:rsidRPr="00EA3475">
        <w:trPr>
          <w:trHeight w:val="287"/>
        </w:trPr>
        <w:tc>
          <w:tcPr>
            <w:tcW w:w="162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3182"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 xml:space="preserve">Bad debts </w:t>
            </w:r>
          </w:p>
        </w:tc>
        <w:tc>
          <w:tcPr>
            <w:tcW w:w="1475"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spacing w:line="360" w:lineRule="auto"/>
              <w:jc w:val="both"/>
              <w:rPr>
                <w:rFonts w:ascii="Tahoma" w:hAnsi="Tahoma" w:cs="Tahoma"/>
                <w:b/>
                <w:bCs/>
                <w:color w:val="000000" w:themeColor="text1"/>
                <w:szCs w:val="18"/>
              </w:rPr>
            </w:pPr>
          </w:p>
        </w:tc>
      </w:tr>
      <w:tr w:rsidR="00E24385" w:rsidRPr="00EA3475">
        <w:trPr>
          <w:trHeight w:val="287"/>
        </w:trPr>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3182"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75"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r>
      <w:tr w:rsidR="00E24385" w:rsidRPr="00EA3475">
        <w:trPr>
          <w:trHeight w:val="287"/>
        </w:trPr>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3182"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75"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r>
      <w:tr w:rsidR="00E24385" w:rsidRPr="00EA3475">
        <w:trPr>
          <w:trHeight w:val="287"/>
        </w:trPr>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3182"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75"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r>
      <w:tr w:rsidR="00E24385" w:rsidRPr="00EA3475">
        <w:trPr>
          <w:trHeight w:val="287"/>
        </w:trPr>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3182"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75"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r>
      <w:tr w:rsidR="00E24385" w:rsidRPr="00EA3475">
        <w:trPr>
          <w:trHeight w:val="287"/>
        </w:trPr>
        <w:tc>
          <w:tcPr>
            <w:tcW w:w="162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3182"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Total bad debts</w:t>
            </w:r>
          </w:p>
        </w:tc>
        <w:tc>
          <w:tcPr>
            <w:tcW w:w="1475"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spacing w:line="360" w:lineRule="auto"/>
              <w:jc w:val="both"/>
              <w:rPr>
                <w:rFonts w:ascii="Tahoma" w:hAnsi="Tahoma" w:cs="Tahoma"/>
                <w:b/>
                <w:bCs/>
                <w:color w:val="000000" w:themeColor="text1"/>
                <w:szCs w:val="18"/>
              </w:rPr>
            </w:pPr>
          </w:p>
        </w:tc>
      </w:tr>
      <w:tr w:rsidR="00E24385" w:rsidRPr="00EA3475">
        <w:trPr>
          <w:trHeight w:val="287"/>
        </w:trPr>
        <w:tc>
          <w:tcPr>
            <w:tcW w:w="162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3182"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Losses of public moneys reported (cash and cash equivalents)</w:t>
            </w:r>
          </w:p>
        </w:tc>
        <w:tc>
          <w:tcPr>
            <w:tcW w:w="1475"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spacing w:line="360" w:lineRule="auto"/>
              <w:jc w:val="both"/>
              <w:rPr>
                <w:rFonts w:ascii="Tahoma" w:hAnsi="Tahoma" w:cs="Tahoma"/>
                <w:b/>
                <w:bCs/>
                <w:color w:val="000000" w:themeColor="text1"/>
                <w:szCs w:val="18"/>
              </w:rPr>
            </w:pPr>
          </w:p>
        </w:tc>
      </w:tr>
      <w:tr w:rsidR="00E24385" w:rsidRPr="00EA3475">
        <w:trPr>
          <w:trHeight w:val="332"/>
        </w:trPr>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3182"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75"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r>
      <w:tr w:rsidR="00E24385" w:rsidRPr="00EA3475">
        <w:trPr>
          <w:trHeight w:val="305"/>
        </w:trPr>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3182"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75"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r>
      <w:tr w:rsidR="00E24385" w:rsidRPr="00EA3475">
        <w:trPr>
          <w:trHeight w:val="305"/>
        </w:trPr>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4"/>
              <w:jc w:val="both"/>
              <w:rPr>
                <w:rFonts w:ascii="Tahoma" w:hAnsi="Tahoma" w:cs="Tahoma"/>
                <w:b w:val="0"/>
                <w:bCs w:val="0"/>
                <w:color w:val="000000" w:themeColor="text1"/>
                <w:sz w:val="18"/>
                <w:szCs w:val="18"/>
              </w:rPr>
            </w:pPr>
          </w:p>
        </w:tc>
        <w:tc>
          <w:tcPr>
            <w:tcW w:w="3182"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4"/>
              <w:jc w:val="both"/>
              <w:rPr>
                <w:rFonts w:ascii="Tahoma" w:hAnsi="Tahoma" w:cs="Tahoma"/>
                <w:b w:val="0"/>
                <w:bCs w:val="0"/>
                <w:color w:val="000000" w:themeColor="text1"/>
                <w:sz w:val="18"/>
                <w:szCs w:val="18"/>
              </w:rPr>
            </w:pPr>
          </w:p>
        </w:tc>
        <w:tc>
          <w:tcPr>
            <w:tcW w:w="1475"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r>
      <w:tr w:rsidR="00E24385" w:rsidRPr="00EA3475">
        <w:trPr>
          <w:trHeight w:val="368"/>
        </w:trPr>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6"/>
              <w:spacing w:line="240" w:lineRule="auto"/>
              <w:jc w:val="both"/>
              <w:rPr>
                <w:rFonts w:ascii="Tahoma" w:hAnsi="Tahoma" w:cs="Tahoma"/>
                <w:b w:val="0"/>
                <w:bCs w:val="0"/>
                <w:color w:val="000000" w:themeColor="text1"/>
                <w:sz w:val="18"/>
                <w:szCs w:val="18"/>
              </w:rPr>
            </w:pPr>
          </w:p>
        </w:tc>
        <w:tc>
          <w:tcPr>
            <w:tcW w:w="3182"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6"/>
              <w:spacing w:line="240" w:lineRule="auto"/>
              <w:jc w:val="both"/>
              <w:rPr>
                <w:rFonts w:ascii="Tahoma" w:hAnsi="Tahoma" w:cs="Tahoma"/>
                <w:b w:val="0"/>
                <w:bCs w:val="0"/>
                <w:color w:val="000000" w:themeColor="text1"/>
                <w:sz w:val="18"/>
                <w:szCs w:val="18"/>
              </w:rPr>
            </w:pPr>
          </w:p>
        </w:tc>
        <w:tc>
          <w:tcPr>
            <w:tcW w:w="1475"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r>
      <w:tr w:rsidR="00E24385" w:rsidRPr="00EA3475">
        <w:trPr>
          <w:trHeight w:val="260"/>
        </w:trPr>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3182"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75"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color w:val="000000" w:themeColor="text1"/>
                <w:szCs w:val="18"/>
              </w:rPr>
            </w:pPr>
          </w:p>
        </w:tc>
      </w:tr>
      <w:tr w:rsidR="00E24385" w:rsidRPr="00EA3475">
        <w:trPr>
          <w:trHeight w:val="260"/>
        </w:trPr>
        <w:tc>
          <w:tcPr>
            <w:tcW w:w="162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3182"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Total losses of cash</w:t>
            </w:r>
          </w:p>
        </w:tc>
        <w:tc>
          <w:tcPr>
            <w:tcW w:w="1475"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5"/>
              <w:jc w:val="both"/>
              <w:rPr>
                <w:rFonts w:ascii="Tahoma" w:hAnsi="Tahoma" w:cs="Tahoma"/>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5"/>
              <w:jc w:val="both"/>
              <w:rPr>
                <w:rFonts w:ascii="Tahoma" w:hAnsi="Tahoma" w:cs="Tahoma"/>
                <w:color w:val="000000" w:themeColor="text1"/>
                <w:sz w:val="18"/>
                <w:szCs w:val="18"/>
              </w:rPr>
            </w:pPr>
          </w:p>
        </w:tc>
      </w:tr>
      <w:tr w:rsidR="00E24385" w:rsidRPr="00EA3475">
        <w:trPr>
          <w:trHeight w:val="260"/>
        </w:trPr>
        <w:tc>
          <w:tcPr>
            <w:tcW w:w="162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3182"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Losses of stores reported.</w:t>
            </w:r>
          </w:p>
        </w:tc>
        <w:tc>
          <w:tcPr>
            <w:tcW w:w="1475"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r>
      <w:tr w:rsidR="00E24385" w:rsidRPr="00EA3475">
        <w:trPr>
          <w:trHeight w:val="260"/>
        </w:trPr>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6"/>
              <w:spacing w:line="240" w:lineRule="auto"/>
              <w:jc w:val="both"/>
              <w:rPr>
                <w:rFonts w:ascii="Tahoma" w:hAnsi="Tahoma" w:cs="Tahoma"/>
                <w:b w:val="0"/>
                <w:bCs w:val="0"/>
                <w:color w:val="000000" w:themeColor="text1"/>
                <w:sz w:val="18"/>
                <w:szCs w:val="18"/>
              </w:rPr>
            </w:pPr>
          </w:p>
        </w:tc>
        <w:tc>
          <w:tcPr>
            <w:tcW w:w="3182"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6"/>
              <w:spacing w:line="240" w:lineRule="auto"/>
              <w:jc w:val="both"/>
              <w:rPr>
                <w:rFonts w:ascii="Tahoma" w:hAnsi="Tahoma" w:cs="Tahoma"/>
                <w:b w:val="0"/>
                <w:bCs w:val="0"/>
                <w:color w:val="000000" w:themeColor="text1"/>
                <w:sz w:val="18"/>
                <w:szCs w:val="18"/>
              </w:rPr>
            </w:pPr>
          </w:p>
        </w:tc>
        <w:tc>
          <w:tcPr>
            <w:tcW w:w="1475"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5"/>
              <w:jc w:val="both"/>
              <w:rPr>
                <w:rFonts w:ascii="Tahoma" w:hAnsi="Tahoma" w:cs="Tahoma"/>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pStyle w:val="Heading5"/>
              <w:jc w:val="both"/>
              <w:rPr>
                <w:rFonts w:ascii="Tahoma" w:hAnsi="Tahoma" w:cs="Tahoma"/>
                <w:b w:val="0"/>
                <w:bCs w:val="0"/>
                <w:color w:val="000000" w:themeColor="text1"/>
                <w:sz w:val="18"/>
                <w:szCs w:val="18"/>
              </w:rPr>
            </w:pPr>
          </w:p>
        </w:tc>
      </w:tr>
      <w:tr w:rsidR="00E24385" w:rsidRPr="00EA3475">
        <w:trPr>
          <w:trHeight w:val="260"/>
        </w:trPr>
        <w:tc>
          <w:tcPr>
            <w:tcW w:w="162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color w:val="000000" w:themeColor="text1"/>
                <w:szCs w:val="18"/>
              </w:rPr>
            </w:pPr>
          </w:p>
        </w:tc>
        <w:tc>
          <w:tcPr>
            <w:tcW w:w="3182"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Total losses of stores reported</w:t>
            </w:r>
          </w:p>
        </w:tc>
        <w:tc>
          <w:tcPr>
            <w:tcW w:w="1475"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5"/>
              <w:jc w:val="both"/>
              <w:rPr>
                <w:rFonts w:ascii="Tahoma" w:hAnsi="Tahoma" w:cs="Tahoma"/>
                <w:color w:val="000000" w:themeColor="text1"/>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5"/>
              <w:jc w:val="both"/>
              <w:rPr>
                <w:rFonts w:ascii="Tahoma" w:hAnsi="Tahoma" w:cs="Tahoma"/>
                <w:color w:val="000000" w:themeColor="text1"/>
                <w:sz w:val="18"/>
                <w:szCs w:val="18"/>
              </w:rPr>
            </w:pPr>
          </w:p>
        </w:tc>
      </w:tr>
      <w:tr w:rsidR="00E24385" w:rsidRPr="00EA3475">
        <w:trPr>
          <w:trHeight w:val="242"/>
        </w:trPr>
        <w:tc>
          <w:tcPr>
            <w:tcW w:w="162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3182"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Losses of other assets (Property, Plant &amp; Equipment)</w:t>
            </w:r>
          </w:p>
        </w:tc>
        <w:tc>
          <w:tcPr>
            <w:tcW w:w="1475"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spacing w:line="360" w:lineRule="auto"/>
              <w:jc w:val="both"/>
              <w:rPr>
                <w:rFonts w:ascii="Tahoma" w:hAnsi="Tahoma" w:cs="Tahoma"/>
                <w:b/>
                <w:bCs/>
                <w:color w:val="000000" w:themeColor="text1"/>
                <w:szCs w:val="18"/>
              </w:rPr>
            </w:pPr>
          </w:p>
        </w:tc>
      </w:tr>
      <w:tr w:rsidR="00E24385" w:rsidRPr="00EA3475">
        <w:trPr>
          <w:trHeight w:val="278"/>
        </w:trPr>
        <w:tc>
          <w:tcPr>
            <w:tcW w:w="162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6"/>
              <w:spacing w:line="240" w:lineRule="auto"/>
              <w:jc w:val="both"/>
              <w:rPr>
                <w:rFonts w:ascii="Tahoma" w:hAnsi="Tahoma" w:cs="Tahoma"/>
                <w:color w:val="000000" w:themeColor="text1"/>
                <w:sz w:val="18"/>
                <w:szCs w:val="18"/>
              </w:rPr>
            </w:pPr>
          </w:p>
        </w:tc>
        <w:tc>
          <w:tcPr>
            <w:tcW w:w="3182"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pStyle w:val="Heading6"/>
              <w:spacing w:line="240" w:lineRule="auto"/>
              <w:jc w:val="both"/>
              <w:rPr>
                <w:rFonts w:ascii="Tahoma" w:hAnsi="Tahoma" w:cs="Tahoma"/>
                <w:color w:val="000000" w:themeColor="text1"/>
                <w:sz w:val="18"/>
                <w:szCs w:val="18"/>
              </w:rPr>
            </w:pPr>
            <w:r w:rsidRPr="00EA3475">
              <w:rPr>
                <w:rFonts w:ascii="Tahoma" w:hAnsi="Tahoma" w:cs="Tahoma"/>
                <w:color w:val="000000" w:themeColor="text1"/>
                <w:sz w:val="18"/>
                <w:szCs w:val="18"/>
              </w:rPr>
              <w:t>Total losses of other assets reported</w:t>
            </w:r>
          </w:p>
        </w:tc>
        <w:tc>
          <w:tcPr>
            <w:tcW w:w="1475"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spacing w:line="360" w:lineRule="auto"/>
              <w:jc w:val="both"/>
              <w:rPr>
                <w:rFonts w:ascii="Tahoma" w:hAnsi="Tahoma" w:cs="Tahoma"/>
                <w:b/>
                <w:bCs/>
                <w:color w:val="000000" w:themeColor="text1"/>
                <w:szCs w:val="18"/>
              </w:rPr>
            </w:pPr>
          </w:p>
        </w:tc>
      </w:tr>
      <w:tr w:rsidR="00E24385" w:rsidRPr="00EA3475">
        <w:trPr>
          <w:trHeight w:val="242"/>
        </w:trPr>
        <w:tc>
          <w:tcPr>
            <w:tcW w:w="162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3182"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Total losses of public funds, stores and other assets reported</w:t>
            </w:r>
          </w:p>
        </w:tc>
        <w:tc>
          <w:tcPr>
            <w:tcW w:w="1475"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4030CF">
            <w:pPr>
              <w:pStyle w:val="Heading5"/>
              <w:jc w:val="both"/>
              <w:rPr>
                <w:rFonts w:ascii="Tahoma" w:hAnsi="Tahoma" w:cs="Tahoma"/>
                <w:color w:val="000000" w:themeColor="text1"/>
                <w:sz w:val="18"/>
                <w:szCs w:val="18"/>
              </w:rPr>
            </w:pPr>
          </w:p>
        </w:tc>
      </w:tr>
    </w:tbl>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w:t>
      </w:r>
    </w:p>
    <w:p w:rsidR="00E24385" w:rsidRPr="004030CF" w:rsidRDefault="001736FC" w:rsidP="004030CF">
      <w:pPr>
        <w:tabs>
          <w:tab w:val="left" w:pos="1785"/>
        </w:tabs>
        <w:jc w:val="both"/>
        <w:rPr>
          <w:rFonts w:ascii="Tahoma" w:hAnsi="Tahoma" w:cs="Tahoma"/>
          <w:color w:val="000000" w:themeColor="text1"/>
          <w:sz w:val="22"/>
          <w:szCs w:val="22"/>
        </w:rPr>
      </w:pPr>
      <w:r w:rsidRPr="004030CF">
        <w:rPr>
          <w:rFonts w:ascii="Tahoma" w:hAnsi="Tahoma" w:cs="Tahoma"/>
          <w:color w:val="000000" w:themeColor="text1"/>
          <w:sz w:val="22"/>
          <w:szCs w:val="22"/>
        </w:rPr>
        <w:t>Accounting Officer [Names &amp; Signature]</w:t>
      </w:r>
    </w:p>
    <w:p w:rsidR="00E24385" w:rsidRPr="004030CF" w:rsidRDefault="001736FC" w:rsidP="004030CF">
      <w:pPr>
        <w:spacing w:after="160" w:line="259" w:lineRule="auto"/>
        <w:jc w:val="both"/>
        <w:rPr>
          <w:rFonts w:ascii="Tahoma" w:hAnsi="Tahoma" w:cs="Tahoma"/>
          <w:b/>
          <w:color w:val="000000" w:themeColor="text1"/>
          <w:sz w:val="22"/>
          <w:szCs w:val="22"/>
        </w:rPr>
      </w:pPr>
      <w:r w:rsidRPr="004030CF">
        <w:rPr>
          <w:rFonts w:ascii="Tahoma" w:hAnsi="Tahoma" w:cs="Tahoma"/>
          <w:b/>
          <w:bCs/>
          <w:color w:val="000000" w:themeColor="text1"/>
          <w:sz w:val="22"/>
          <w:szCs w:val="22"/>
        </w:rPr>
        <w:br w:type="page"/>
      </w:r>
      <w:bookmarkStart w:id="27" w:name="_Toc169700875"/>
      <w:r w:rsidRPr="004030CF">
        <w:rPr>
          <w:rFonts w:ascii="Tahoma" w:hAnsi="Tahoma" w:cs="Tahoma"/>
          <w:color w:val="000000" w:themeColor="text1"/>
          <w:sz w:val="22"/>
          <w:szCs w:val="22"/>
        </w:rPr>
        <w:lastRenderedPageBreak/>
        <w:t>Summary statement of stores and other assets (physical assets) as at the end of the year</w:t>
      </w:r>
      <w:bookmarkEnd w:id="27"/>
      <w:r w:rsidRPr="004030CF">
        <w:rPr>
          <w:rFonts w:ascii="Tahoma" w:hAnsi="Tahoma" w:cs="Tahoma"/>
          <w:color w:val="000000" w:themeColor="text1"/>
          <w:sz w:val="22"/>
          <w:szCs w:val="22"/>
        </w:rPr>
        <w:t xml:space="preserve"> </w:t>
      </w:r>
    </w:p>
    <w:tbl>
      <w:tblPr>
        <w:tblW w:w="13140" w:type="dxa"/>
        <w:tblInd w:w="-63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970"/>
        <w:gridCol w:w="2250"/>
        <w:gridCol w:w="1350"/>
        <w:gridCol w:w="1620"/>
        <w:gridCol w:w="1620"/>
        <w:gridCol w:w="1890"/>
        <w:gridCol w:w="1440"/>
      </w:tblGrid>
      <w:tr w:rsidR="00E24385" w:rsidRPr="00EA3475">
        <w:trPr>
          <w:trHeight w:val="609"/>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Category/ Description</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Opening balance</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1 July 2024</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Cost</w:t>
            </w: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Adjustments to the opening balance</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bCs/>
                <w:color w:val="000000" w:themeColor="text1"/>
                <w:szCs w:val="18"/>
                <w:vertAlign w:val="superscript"/>
              </w:rPr>
            </w:pPr>
            <w:r w:rsidRPr="00EA3475">
              <w:rPr>
                <w:rFonts w:ascii="Tahoma" w:hAnsi="Tahoma" w:cs="Tahoma"/>
                <w:b/>
                <w:bCs/>
                <w:color w:val="000000" w:themeColor="text1"/>
                <w:szCs w:val="18"/>
              </w:rPr>
              <w:t>Additions during the year</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30 June 2025</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Heading5"/>
              <w:jc w:val="both"/>
              <w:rPr>
                <w:rFonts w:ascii="Tahoma" w:hAnsi="Tahoma" w:cs="Tahoma"/>
                <w:color w:val="000000" w:themeColor="text1"/>
                <w:sz w:val="18"/>
                <w:szCs w:val="18"/>
              </w:rPr>
            </w:pPr>
            <w:r w:rsidRPr="00EA3475">
              <w:rPr>
                <w:rFonts w:ascii="Tahoma" w:hAnsi="Tahoma" w:cs="Tahoma"/>
                <w:color w:val="000000" w:themeColor="text1"/>
                <w:sz w:val="18"/>
                <w:szCs w:val="18"/>
              </w:rPr>
              <w:t>Accumulated Depreciation</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30 June 2025</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Heading5"/>
              <w:jc w:val="both"/>
              <w:rPr>
                <w:rFonts w:ascii="Tahoma" w:hAnsi="Tahoma" w:cs="Tahoma"/>
                <w:color w:val="000000" w:themeColor="text1"/>
                <w:sz w:val="18"/>
                <w:szCs w:val="18"/>
              </w:rPr>
            </w:pPr>
            <w:r w:rsidRPr="00EA3475">
              <w:rPr>
                <w:rFonts w:ascii="Tahoma" w:hAnsi="Tahoma" w:cs="Tahoma"/>
                <w:color w:val="000000" w:themeColor="text1"/>
                <w:sz w:val="18"/>
                <w:szCs w:val="18"/>
              </w:rPr>
              <w:t>Disposals/Transfers during the year</w:t>
            </w:r>
          </w:p>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30 June 2025</w:t>
            </w: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Heading5"/>
              <w:jc w:val="both"/>
              <w:rPr>
                <w:rFonts w:ascii="Tahoma" w:hAnsi="Tahoma" w:cs="Tahoma"/>
                <w:color w:val="000000" w:themeColor="text1"/>
                <w:sz w:val="18"/>
                <w:szCs w:val="18"/>
              </w:rPr>
            </w:pPr>
            <w:r w:rsidRPr="00EA3475">
              <w:rPr>
                <w:rFonts w:ascii="Tahoma" w:hAnsi="Tahoma" w:cs="Tahoma"/>
                <w:color w:val="000000" w:themeColor="text1"/>
                <w:sz w:val="18"/>
                <w:szCs w:val="18"/>
              </w:rPr>
              <w:t>Net Book Value</w:t>
            </w:r>
          </w:p>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30</w:t>
            </w:r>
            <w:r w:rsidRPr="00EA3475">
              <w:rPr>
                <w:rFonts w:ascii="Tahoma" w:hAnsi="Tahoma" w:cs="Tahoma"/>
                <w:b/>
                <w:bCs/>
                <w:color w:val="000000" w:themeColor="text1"/>
                <w:szCs w:val="18"/>
                <w:vertAlign w:val="superscript"/>
              </w:rPr>
              <w:t xml:space="preserve">th </w:t>
            </w:r>
            <w:r w:rsidRPr="00EA3475">
              <w:rPr>
                <w:rFonts w:ascii="Tahoma" w:hAnsi="Tahoma" w:cs="Tahoma"/>
                <w:b/>
                <w:bCs/>
                <w:color w:val="000000" w:themeColor="text1"/>
                <w:szCs w:val="18"/>
              </w:rPr>
              <w:t>June 2025</w:t>
            </w: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Footer"/>
              <w:tabs>
                <w:tab w:val="left" w:pos="720"/>
              </w:tabs>
              <w:spacing w:line="360" w:lineRule="auto"/>
              <w:jc w:val="both"/>
              <w:rPr>
                <w:rFonts w:ascii="Tahoma" w:hAnsi="Tahoma" w:cs="Tahoma"/>
                <w:b/>
                <w:color w:val="000000" w:themeColor="text1"/>
                <w:szCs w:val="18"/>
              </w:rPr>
            </w:pPr>
            <w:r w:rsidRPr="00EA3475">
              <w:rPr>
                <w:rFonts w:ascii="Tahoma" w:hAnsi="Tahoma" w:cs="Tahoma"/>
                <w:b/>
                <w:color w:val="000000" w:themeColor="text1"/>
                <w:szCs w:val="18"/>
              </w:rPr>
              <w:t>Non-Produced Assets</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Footer"/>
              <w:tabs>
                <w:tab w:val="left" w:pos="720"/>
              </w:tabs>
              <w:spacing w:line="360" w:lineRule="auto"/>
              <w:jc w:val="both"/>
              <w:rPr>
                <w:rFonts w:ascii="Tahoma" w:hAnsi="Tahoma" w:cs="Tahoma"/>
                <w:color w:val="000000" w:themeColor="text1"/>
                <w:szCs w:val="18"/>
              </w:rPr>
            </w:pPr>
            <w:r w:rsidRPr="00EA3475">
              <w:rPr>
                <w:rFonts w:ascii="Tahoma" w:hAnsi="Tahoma" w:cs="Tahoma"/>
                <w:color w:val="000000" w:themeColor="text1"/>
                <w:szCs w:val="18"/>
              </w:rPr>
              <w:t>Land</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Footer"/>
              <w:tabs>
                <w:tab w:val="left" w:pos="720"/>
              </w:tabs>
              <w:spacing w:line="360" w:lineRule="auto"/>
              <w:jc w:val="both"/>
              <w:rPr>
                <w:rFonts w:ascii="Tahoma" w:hAnsi="Tahoma" w:cs="Tahoma"/>
                <w:color w:val="000000" w:themeColor="text1"/>
                <w:szCs w:val="18"/>
              </w:rPr>
            </w:pPr>
            <w:r w:rsidRPr="00EA3475">
              <w:rPr>
                <w:rFonts w:ascii="Tahoma" w:hAnsi="Tahoma" w:cs="Tahoma"/>
                <w:color w:val="000000" w:themeColor="text1"/>
                <w:szCs w:val="18"/>
              </w:rPr>
              <w:t>Cultivated Assets</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Footer"/>
              <w:tabs>
                <w:tab w:val="left" w:pos="720"/>
              </w:tabs>
              <w:spacing w:line="360" w:lineRule="auto"/>
              <w:jc w:val="both"/>
              <w:rPr>
                <w:rFonts w:ascii="Tahoma" w:hAnsi="Tahoma" w:cs="Tahoma"/>
                <w:color w:val="000000" w:themeColor="text1"/>
                <w:szCs w:val="18"/>
              </w:rPr>
            </w:pPr>
            <w:r w:rsidRPr="00EA3475">
              <w:rPr>
                <w:rFonts w:ascii="Tahoma" w:hAnsi="Tahoma" w:cs="Tahoma"/>
                <w:color w:val="000000" w:themeColor="text1"/>
                <w:szCs w:val="18"/>
              </w:rPr>
              <w:t>Other naturally occurring assets</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Footer"/>
              <w:tabs>
                <w:tab w:val="left" w:pos="720"/>
              </w:tabs>
              <w:spacing w:line="360" w:lineRule="auto"/>
              <w:jc w:val="both"/>
              <w:rPr>
                <w:rFonts w:ascii="Tahoma" w:hAnsi="Tahoma" w:cs="Tahoma"/>
                <w:b/>
                <w:color w:val="000000" w:themeColor="text1"/>
                <w:szCs w:val="18"/>
              </w:rPr>
            </w:pPr>
            <w:r w:rsidRPr="00EA3475">
              <w:rPr>
                <w:rFonts w:ascii="Tahoma" w:hAnsi="Tahoma" w:cs="Tahoma"/>
                <w:b/>
                <w:color w:val="000000" w:themeColor="text1"/>
                <w:szCs w:val="18"/>
              </w:rPr>
              <w:t>Buildings &amp; Structures</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Footer"/>
              <w:tabs>
                <w:tab w:val="left" w:pos="720"/>
              </w:tabs>
              <w:spacing w:line="360" w:lineRule="auto"/>
              <w:jc w:val="both"/>
              <w:rPr>
                <w:rFonts w:ascii="Tahoma" w:hAnsi="Tahoma" w:cs="Tahoma"/>
                <w:color w:val="000000" w:themeColor="text1"/>
                <w:szCs w:val="18"/>
              </w:rPr>
            </w:pPr>
            <w:r w:rsidRPr="00EA3475">
              <w:rPr>
                <w:rFonts w:ascii="Tahoma" w:hAnsi="Tahoma" w:cs="Tahoma"/>
                <w:color w:val="000000" w:themeColor="text1"/>
                <w:szCs w:val="18"/>
              </w:rPr>
              <w:t>Non-Residential buildings</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199"/>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Footer"/>
              <w:tabs>
                <w:tab w:val="left" w:pos="720"/>
              </w:tabs>
              <w:spacing w:line="360" w:lineRule="auto"/>
              <w:jc w:val="both"/>
              <w:rPr>
                <w:rFonts w:ascii="Tahoma" w:hAnsi="Tahoma" w:cs="Tahoma"/>
                <w:color w:val="000000" w:themeColor="text1"/>
                <w:szCs w:val="18"/>
              </w:rPr>
            </w:pPr>
            <w:r w:rsidRPr="00EA3475">
              <w:rPr>
                <w:rFonts w:ascii="Tahoma" w:hAnsi="Tahoma" w:cs="Tahoma"/>
                <w:color w:val="000000" w:themeColor="text1"/>
                <w:szCs w:val="18"/>
              </w:rPr>
              <w:t>Residential buildings</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Footer"/>
              <w:tabs>
                <w:tab w:val="left" w:pos="720"/>
              </w:tabs>
              <w:spacing w:line="360" w:lineRule="auto"/>
              <w:jc w:val="both"/>
              <w:rPr>
                <w:rFonts w:ascii="Tahoma" w:hAnsi="Tahoma" w:cs="Tahoma"/>
                <w:color w:val="000000" w:themeColor="text1"/>
                <w:szCs w:val="18"/>
              </w:rPr>
            </w:pPr>
            <w:r w:rsidRPr="00EA3475">
              <w:rPr>
                <w:rFonts w:ascii="Tahoma" w:hAnsi="Tahoma" w:cs="Tahoma"/>
                <w:color w:val="000000" w:themeColor="text1"/>
                <w:szCs w:val="18"/>
              </w:rPr>
              <w:t>Roads and bridges</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Footer"/>
              <w:tabs>
                <w:tab w:val="left" w:pos="720"/>
              </w:tabs>
              <w:spacing w:line="360" w:lineRule="auto"/>
              <w:jc w:val="both"/>
              <w:rPr>
                <w:rFonts w:ascii="Tahoma" w:hAnsi="Tahoma" w:cs="Tahoma"/>
                <w:color w:val="000000" w:themeColor="text1"/>
                <w:szCs w:val="18"/>
              </w:rPr>
            </w:pPr>
            <w:r w:rsidRPr="00EA3475">
              <w:rPr>
                <w:rFonts w:ascii="Tahoma" w:hAnsi="Tahoma" w:cs="Tahoma"/>
                <w:color w:val="000000" w:themeColor="text1"/>
                <w:szCs w:val="18"/>
              </w:rPr>
              <w:t>Other structures</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pStyle w:val="Footer"/>
              <w:tabs>
                <w:tab w:val="left" w:pos="720"/>
              </w:tabs>
              <w:spacing w:line="360" w:lineRule="auto"/>
              <w:jc w:val="both"/>
              <w:rPr>
                <w:rFonts w:ascii="Tahoma" w:hAnsi="Tahoma" w:cs="Tahoma"/>
                <w:b/>
                <w:color w:val="000000" w:themeColor="text1"/>
                <w:szCs w:val="18"/>
              </w:rPr>
            </w:pPr>
            <w:r w:rsidRPr="00EA3475">
              <w:rPr>
                <w:rFonts w:ascii="Tahoma" w:hAnsi="Tahoma" w:cs="Tahoma"/>
                <w:b/>
                <w:color w:val="000000" w:themeColor="text1"/>
                <w:szCs w:val="18"/>
              </w:rPr>
              <w:t>Transport equipment</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226"/>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Motor Vehicle-Bus</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Trailers/ Semi-trailers</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Ships and other marine vessels</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Railway locomotives</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Aircrafts</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Motor cycles and Bicycles</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transport equipment</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Machinery and equipment</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Office equipment</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Medical equipment</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spacing w:line="360" w:lineRule="auto"/>
              <w:jc w:val="both"/>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ICT Equipment</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b/>
                <w:bCs/>
                <w:color w:val="000000" w:themeColor="text1"/>
                <w:szCs w:val="18"/>
              </w:rPr>
            </w:pPr>
            <w:r w:rsidRPr="00EA3475">
              <w:rPr>
                <w:rFonts w:ascii="Tahoma" w:hAnsi="Tahoma" w:cs="Tahoma"/>
                <w:b/>
                <w:bCs/>
                <w:color w:val="000000" w:themeColor="text1"/>
                <w:szCs w:val="18"/>
              </w:rPr>
              <w:t>16,019,670</w:t>
            </w: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327872" w:rsidP="00EA3475">
            <w:pPr>
              <w:spacing w:line="360" w:lineRule="auto"/>
              <w:jc w:val="right"/>
              <w:rPr>
                <w:rFonts w:ascii="Tahoma" w:hAnsi="Tahoma" w:cs="Tahoma"/>
                <w:b/>
                <w:bCs/>
                <w:color w:val="000000" w:themeColor="text1"/>
                <w:szCs w:val="18"/>
              </w:rPr>
            </w:pPr>
            <w:r w:rsidRPr="00EA3475">
              <w:rPr>
                <w:rFonts w:ascii="Tahoma" w:hAnsi="Tahoma" w:cs="Tahoma"/>
                <w:b/>
                <w:bCs/>
                <w:color w:val="000000" w:themeColor="text1"/>
                <w:szCs w:val="18"/>
              </w:rPr>
              <w:t>3,203,934</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327872" w:rsidP="00EA3475">
            <w:pPr>
              <w:spacing w:line="360" w:lineRule="auto"/>
              <w:jc w:val="right"/>
              <w:rPr>
                <w:rFonts w:ascii="Tahoma" w:hAnsi="Tahoma" w:cs="Tahoma"/>
                <w:b/>
                <w:color w:val="000000" w:themeColor="text1"/>
                <w:szCs w:val="18"/>
              </w:rPr>
            </w:pPr>
            <w:r w:rsidRPr="00EA3475">
              <w:rPr>
                <w:rFonts w:ascii="Tahoma" w:hAnsi="Tahoma" w:cs="Tahoma"/>
                <w:b/>
                <w:color w:val="000000" w:themeColor="text1"/>
                <w:szCs w:val="18"/>
              </w:rPr>
              <w:t>12,815,736</w:t>
            </w: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Laboratory and research equipment</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Machinery &amp; equipment</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lastRenderedPageBreak/>
              <w:t>Other Assets</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jc w:val="both"/>
              <w:rPr>
                <w:rFonts w:ascii="Tahoma" w:hAnsi="Tahoma" w:cs="Tahoma"/>
                <w:color w:val="000000" w:themeColor="text1"/>
                <w:szCs w:val="18"/>
              </w:rPr>
            </w:pP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Bore Hole</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1736FC" w:rsidP="00EA3475">
            <w:pPr>
              <w:spacing w:line="360" w:lineRule="auto"/>
              <w:jc w:val="right"/>
              <w:rPr>
                <w:rFonts w:ascii="Tahoma" w:hAnsi="Tahoma" w:cs="Tahoma"/>
                <w:b/>
                <w:bCs/>
                <w:color w:val="000000" w:themeColor="text1"/>
                <w:szCs w:val="18"/>
              </w:rPr>
            </w:pPr>
            <w:r w:rsidRPr="00EA3475">
              <w:rPr>
                <w:rFonts w:ascii="Tahoma" w:hAnsi="Tahoma" w:cs="Tahoma"/>
                <w:b/>
                <w:bCs/>
                <w:color w:val="000000" w:themeColor="text1"/>
                <w:szCs w:val="18"/>
              </w:rPr>
              <w:t>16,800,000</w:t>
            </w: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327872" w:rsidP="00EA3475">
            <w:pPr>
              <w:spacing w:line="360" w:lineRule="auto"/>
              <w:jc w:val="right"/>
              <w:rPr>
                <w:rFonts w:ascii="Tahoma" w:hAnsi="Tahoma" w:cs="Tahoma"/>
                <w:b/>
                <w:bCs/>
                <w:color w:val="000000" w:themeColor="text1"/>
                <w:szCs w:val="18"/>
              </w:rPr>
            </w:pPr>
            <w:r w:rsidRPr="00EA3475">
              <w:rPr>
                <w:rFonts w:ascii="Tahoma" w:hAnsi="Tahoma" w:cs="Tahoma"/>
                <w:b/>
                <w:bCs/>
                <w:color w:val="000000" w:themeColor="text1"/>
                <w:szCs w:val="18"/>
              </w:rPr>
              <w:t>504,504</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327872" w:rsidP="00EA3475">
            <w:pPr>
              <w:spacing w:line="360" w:lineRule="auto"/>
              <w:jc w:val="right"/>
              <w:rPr>
                <w:rFonts w:ascii="Tahoma" w:hAnsi="Tahoma" w:cs="Tahoma"/>
                <w:b/>
                <w:color w:val="000000" w:themeColor="text1"/>
                <w:szCs w:val="18"/>
              </w:rPr>
            </w:pPr>
            <w:r w:rsidRPr="00EA3475">
              <w:rPr>
                <w:rFonts w:ascii="Tahoma" w:hAnsi="Tahoma" w:cs="Tahoma"/>
                <w:b/>
                <w:color w:val="000000" w:themeColor="text1"/>
                <w:szCs w:val="18"/>
              </w:rPr>
              <w:t>16,295,496</w:t>
            </w: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Others-Mowing machines</w:t>
            </w:r>
          </w:p>
        </w:tc>
        <w:tc>
          <w:tcPr>
            <w:tcW w:w="225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35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tcPr>
          <w:p w:rsidR="00E24385" w:rsidRPr="00EA3475" w:rsidRDefault="00E24385" w:rsidP="00EA3475">
            <w:pPr>
              <w:spacing w:line="360" w:lineRule="auto"/>
              <w:jc w:val="right"/>
              <w:rPr>
                <w:rFonts w:ascii="Tahoma" w:hAnsi="Tahoma" w:cs="Tahoma"/>
                <w:b/>
                <w:color w:val="000000" w:themeColor="text1"/>
                <w:szCs w:val="18"/>
              </w:rPr>
            </w:pPr>
          </w:p>
        </w:tc>
      </w:tr>
      <w:tr w:rsidR="00E24385" w:rsidRPr="00EA3475">
        <w:trPr>
          <w:trHeight w:val="263"/>
        </w:trPr>
        <w:tc>
          <w:tcPr>
            <w:tcW w:w="297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1736FC" w:rsidP="004030CF">
            <w:pPr>
              <w:pStyle w:val="Heading8"/>
              <w:jc w:val="both"/>
              <w:rPr>
                <w:rFonts w:ascii="Tahoma" w:hAnsi="Tahoma" w:cs="Tahoma"/>
                <w:color w:val="000000" w:themeColor="text1"/>
                <w:sz w:val="18"/>
                <w:szCs w:val="18"/>
              </w:rPr>
            </w:pPr>
            <w:r w:rsidRPr="00EA3475">
              <w:rPr>
                <w:rFonts w:ascii="Tahoma" w:hAnsi="Tahoma" w:cs="Tahoma"/>
                <w:color w:val="000000" w:themeColor="text1"/>
                <w:sz w:val="18"/>
                <w:szCs w:val="18"/>
              </w:rPr>
              <w:t>Total value of physical assets acquired, disposed of and balances</w:t>
            </w:r>
          </w:p>
        </w:tc>
        <w:tc>
          <w:tcPr>
            <w:tcW w:w="225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327872" w:rsidP="00EA3475">
            <w:pPr>
              <w:spacing w:line="360" w:lineRule="auto"/>
              <w:jc w:val="right"/>
              <w:rPr>
                <w:rFonts w:ascii="Tahoma" w:hAnsi="Tahoma" w:cs="Tahoma"/>
                <w:b/>
                <w:bCs/>
                <w:color w:val="000000" w:themeColor="text1"/>
                <w:szCs w:val="18"/>
              </w:rPr>
            </w:pPr>
            <w:r w:rsidRPr="00EA3475">
              <w:rPr>
                <w:rFonts w:ascii="Tahoma" w:hAnsi="Tahoma" w:cs="Tahoma"/>
                <w:b/>
                <w:bCs/>
                <w:color w:val="000000" w:themeColor="text1"/>
                <w:szCs w:val="18"/>
              </w:rPr>
              <w:t>32,819,670</w:t>
            </w:r>
          </w:p>
        </w:tc>
        <w:tc>
          <w:tcPr>
            <w:tcW w:w="135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EA3475">
            <w:pPr>
              <w:spacing w:line="360" w:lineRule="auto"/>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EA3475">
            <w:pPr>
              <w:spacing w:line="360" w:lineRule="auto"/>
              <w:jc w:val="right"/>
              <w:rPr>
                <w:rFonts w:ascii="Tahoma"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327872" w:rsidP="00EA3475">
            <w:pPr>
              <w:spacing w:line="360" w:lineRule="auto"/>
              <w:jc w:val="right"/>
              <w:rPr>
                <w:rFonts w:ascii="Tahoma" w:hAnsi="Tahoma" w:cs="Tahoma"/>
                <w:b/>
                <w:bCs/>
                <w:color w:val="000000" w:themeColor="text1"/>
                <w:szCs w:val="18"/>
              </w:rPr>
            </w:pPr>
            <w:r w:rsidRPr="00EA3475">
              <w:rPr>
                <w:rFonts w:ascii="Tahoma" w:hAnsi="Tahoma" w:cs="Tahoma"/>
                <w:b/>
                <w:bCs/>
                <w:color w:val="000000" w:themeColor="text1"/>
                <w:szCs w:val="18"/>
              </w:rPr>
              <w:t>3,708,438</w:t>
            </w:r>
          </w:p>
        </w:tc>
        <w:tc>
          <w:tcPr>
            <w:tcW w:w="189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E24385" w:rsidP="00EA3475">
            <w:pPr>
              <w:spacing w:line="360" w:lineRule="auto"/>
              <w:jc w:val="right"/>
              <w:rPr>
                <w:rFonts w:ascii="Tahoma" w:hAnsi="Tahoma" w:cs="Tahoma"/>
                <w:b/>
                <w:bCs/>
                <w:color w:val="000000" w:themeColor="text1"/>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E24385" w:rsidRPr="00EA3475" w:rsidRDefault="00327872" w:rsidP="00EA3475">
            <w:pPr>
              <w:spacing w:line="360" w:lineRule="auto"/>
              <w:jc w:val="right"/>
              <w:rPr>
                <w:rFonts w:ascii="Tahoma" w:hAnsi="Tahoma" w:cs="Tahoma"/>
                <w:b/>
                <w:bCs/>
                <w:color w:val="000000" w:themeColor="text1"/>
                <w:szCs w:val="18"/>
              </w:rPr>
            </w:pPr>
            <w:r w:rsidRPr="00EA3475">
              <w:rPr>
                <w:rFonts w:ascii="Tahoma" w:hAnsi="Tahoma" w:cs="Tahoma"/>
                <w:b/>
                <w:bCs/>
                <w:color w:val="000000" w:themeColor="text1"/>
                <w:szCs w:val="18"/>
              </w:rPr>
              <w:t>29,111,232</w:t>
            </w:r>
          </w:p>
        </w:tc>
      </w:tr>
    </w:tbl>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w:t>
      </w:r>
    </w:p>
    <w:p w:rsidR="00E24385" w:rsidRPr="004030CF" w:rsidRDefault="001736FC" w:rsidP="004030CF">
      <w:pPr>
        <w:tabs>
          <w:tab w:val="left" w:pos="1785"/>
        </w:tabs>
        <w:jc w:val="both"/>
        <w:rPr>
          <w:rFonts w:ascii="Tahoma" w:hAnsi="Tahoma" w:cs="Tahoma"/>
          <w:color w:val="000000" w:themeColor="text1"/>
          <w:sz w:val="22"/>
          <w:szCs w:val="22"/>
        </w:rPr>
        <w:sectPr w:rsidR="00E24385" w:rsidRPr="004030CF">
          <w:footerReference w:type="default" r:id="rId29"/>
          <w:pgSz w:w="15840" w:h="12240" w:orient="landscape"/>
          <w:pgMar w:top="1980" w:right="1440" w:bottom="900" w:left="1440" w:header="720" w:footer="720" w:gutter="0"/>
          <w:cols w:space="720"/>
          <w:docGrid w:linePitch="360"/>
        </w:sectPr>
      </w:pPr>
      <w:r w:rsidRPr="004030CF">
        <w:rPr>
          <w:rFonts w:ascii="Tahoma" w:hAnsi="Tahoma" w:cs="Tahoma"/>
          <w:color w:val="000000" w:themeColor="text1"/>
          <w:sz w:val="22"/>
          <w:szCs w:val="22"/>
        </w:rPr>
        <w:t>Accounting Officer [Names &amp; Signature]</w:t>
      </w:r>
    </w:p>
    <w:p w:rsidR="00E24385" w:rsidRPr="004030CF" w:rsidRDefault="00E24385" w:rsidP="004030CF">
      <w:pPr>
        <w:tabs>
          <w:tab w:val="left" w:pos="1785"/>
        </w:tabs>
        <w:jc w:val="both"/>
        <w:rPr>
          <w:rFonts w:ascii="Tahoma" w:hAnsi="Tahoma" w:cs="Tahoma"/>
          <w:color w:val="000000" w:themeColor="text1"/>
          <w:sz w:val="22"/>
          <w:szCs w:val="22"/>
        </w:rPr>
      </w:pPr>
    </w:p>
    <w:p w:rsidR="00E24385" w:rsidRPr="004030CF" w:rsidRDefault="001736FC" w:rsidP="004030CF">
      <w:pPr>
        <w:pStyle w:val="Heading2"/>
        <w:jc w:val="both"/>
        <w:rPr>
          <w:rFonts w:ascii="Tahoma" w:hAnsi="Tahoma" w:cs="Tahoma"/>
          <w:color w:val="000000" w:themeColor="text1"/>
          <w:szCs w:val="22"/>
        </w:rPr>
      </w:pPr>
      <w:bookmarkStart w:id="28" w:name="_Toc169700876"/>
      <w:bookmarkStart w:id="29" w:name="_Toc128462200"/>
      <w:r w:rsidRPr="004030CF">
        <w:rPr>
          <w:rFonts w:ascii="Tahoma" w:hAnsi="Tahoma" w:cs="Tahoma"/>
          <w:color w:val="000000" w:themeColor="text1"/>
          <w:szCs w:val="22"/>
        </w:rPr>
        <w:t>Schedule of Project and Subvention Balances</w:t>
      </w:r>
      <w:bookmarkEnd w:id="28"/>
      <w:bookmarkEnd w:id="29"/>
      <w:r w:rsidRPr="004030CF">
        <w:rPr>
          <w:rFonts w:ascii="Tahoma" w:hAnsi="Tahoma" w:cs="Tahoma"/>
          <w:color w:val="000000" w:themeColor="text1"/>
          <w:szCs w:val="22"/>
        </w:rPr>
        <w:t xml:space="preserve"> </w:t>
      </w:r>
    </w:p>
    <w:p w:rsidR="00E24385" w:rsidRPr="004030CF" w:rsidRDefault="00E24385" w:rsidP="004030CF">
      <w:pPr>
        <w:jc w:val="both"/>
        <w:rPr>
          <w:rFonts w:ascii="Tahoma" w:hAnsi="Tahoma" w:cs="Tahoma"/>
          <w:color w:val="000000" w:themeColor="text1"/>
          <w:sz w:val="22"/>
          <w:szCs w:val="22"/>
        </w:rPr>
      </w:pPr>
    </w:p>
    <w:tbl>
      <w:tblPr>
        <w:tblStyle w:val="TableGrid"/>
        <w:tblW w:w="10530" w:type="dxa"/>
        <w:tblInd w:w="-1085" w:type="dxa"/>
        <w:tblLayout w:type="fixed"/>
        <w:tblLook w:val="04A0" w:firstRow="1" w:lastRow="0" w:firstColumn="1" w:lastColumn="0" w:noHBand="0" w:noVBand="1"/>
      </w:tblPr>
      <w:tblGrid>
        <w:gridCol w:w="1800"/>
        <w:gridCol w:w="900"/>
        <w:gridCol w:w="1440"/>
        <w:gridCol w:w="990"/>
        <w:gridCol w:w="1350"/>
        <w:gridCol w:w="1440"/>
        <w:gridCol w:w="1260"/>
        <w:gridCol w:w="1350"/>
      </w:tblGrid>
      <w:tr w:rsidR="00E24385" w:rsidRPr="00EA3475">
        <w:trPr>
          <w:trHeight w:val="503"/>
        </w:trPr>
        <w:tc>
          <w:tcPr>
            <w:tcW w:w="1800" w:type="dxa"/>
            <w:tcBorders>
              <w:bottom w:val="single" w:sz="4" w:space="0" w:color="000000"/>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Project /Subvention Name</w:t>
            </w:r>
          </w:p>
        </w:tc>
        <w:tc>
          <w:tcPr>
            <w:tcW w:w="900" w:type="dxa"/>
            <w:tcBorders>
              <w:bottom w:val="single" w:sz="4" w:space="0" w:color="000000"/>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End Date</w:t>
            </w:r>
          </w:p>
        </w:tc>
        <w:tc>
          <w:tcPr>
            <w:tcW w:w="1440" w:type="dxa"/>
            <w:tcBorders>
              <w:bottom w:val="single" w:sz="4" w:space="0" w:color="000000"/>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Funding Source/Agency</w:t>
            </w:r>
          </w:p>
        </w:tc>
        <w:tc>
          <w:tcPr>
            <w:tcW w:w="990" w:type="dxa"/>
            <w:tcBorders>
              <w:bottom w:val="single" w:sz="4" w:space="0" w:color="000000"/>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Currency</w:t>
            </w:r>
          </w:p>
        </w:tc>
        <w:tc>
          <w:tcPr>
            <w:tcW w:w="1350" w:type="dxa"/>
            <w:tcBorders>
              <w:bottom w:val="single" w:sz="4" w:space="0" w:color="000000"/>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Balance as at 1 July 2024</w:t>
            </w:r>
          </w:p>
        </w:tc>
        <w:tc>
          <w:tcPr>
            <w:tcW w:w="1440" w:type="dxa"/>
            <w:tcBorders>
              <w:bottom w:val="single" w:sz="4" w:space="0" w:color="000000"/>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Disbursements for the Year</w:t>
            </w:r>
          </w:p>
        </w:tc>
        <w:tc>
          <w:tcPr>
            <w:tcW w:w="1260" w:type="dxa"/>
            <w:tcBorders>
              <w:bottom w:val="single" w:sz="4" w:space="0" w:color="000000"/>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Payments for the Year</w:t>
            </w:r>
          </w:p>
        </w:tc>
        <w:tc>
          <w:tcPr>
            <w:tcW w:w="1350" w:type="dxa"/>
            <w:tcBorders>
              <w:bottom w:val="single" w:sz="4" w:space="0" w:color="000000"/>
            </w:tcBorders>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Balance as at 30 June 2025</w:t>
            </w:r>
          </w:p>
        </w:tc>
      </w:tr>
      <w:tr w:rsidR="00E24385" w:rsidRPr="00EA3475">
        <w:tc>
          <w:tcPr>
            <w:tcW w:w="1800" w:type="dxa"/>
            <w:shd w:val="clear" w:color="auto" w:fill="BDD6EE" w:themeFill="accent1" w:themeFillTint="66"/>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Project balances</w:t>
            </w:r>
          </w:p>
        </w:tc>
        <w:tc>
          <w:tcPr>
            <w:tcW w:w="900" w:type="dxa"/>
            <w:shd w:val="clear" w:color="auto" w:fill="BDD6EE" w:themeFill="accent1" w:themeFillTint="66"/>
          </w:tcPr>
          <w:p w:rsidR="00E24385" w:rsidRPr="00EA3475" w:rsidRDefault="00E24385" w:rsidP="004030CF">
            <w:pPr>
              <w:jc w:val="both"/>
              <w:rPr>
                <w:rFonts w:ascii="Tahoma" w:hAnsi="Tahoma" w:cs="Tahoma"/>
                <w:b/>
                <w:color w:val="000000" w:themeColor="text1"/>
                <w:szCs w:val="18"/>
              </w:rPr>
            </w:pPr>
          </w:p>
        </w:tc>
        <w:tc>
          <w:tcPr>
            <w:tcW w:w="1440" w:type="dxa"/>
            <w:shd w:val="clear" w:color="auto" w:fill="BDD6EE" w:themeFill="accent1" w:themeFillTint="66"/>
          </w:tcPr>
          <w:p w:rsidR="00E24385" w:rsidRPr="00EA3475" w:rsidRDefault="00E24385" w:rsidP="004030CF">
            <w:pPr>
              <w:jc w:val="both"/>
              <w:rPr>
                <w:rFonts w:ascii="Tahoma" w:hAnsi="Tahoma" w:cs="Tahoma"/>
                <w:b/>
                <w:color w:val="000000" w:themeColor="text1"/>
                <w:szCs w:val="18"/>
              </w:rPr>
            </w:pPr>
          </w:p>
        </w:tc>
        <w:tc>
          <w:tcPr>
            <w:tcW w:w="990" w:type="dxa"/>
            <w:shd w:val="clear" w:color="auto" w:fill="BDD6EE" w:themeFill="accent1" w:themeFillTint="66"/>
          </w:tcPr>
          <w:p w:rsidR="00E24385" w:rsidRPr="00EA3475" w:rsidRDefault="00E24385" w:rsidP="004030CF">
            <w:pPr>
              <w:jc w:val="both"/>
              <w:rPr>
                <w:rFonts w:ascii="Tahoma" w:hAnsi="Tahoma" w:cs="Tahoma"/>
                <w:b/>
                <w:color w:val="000000" w:themeColor="text1"/>
                <w:szCs w:val="18"/>
              </w:rPr>
            </w:pPr>
          </w:p>
        </w:tc>
        <w:tc>
          <w:tcPr>
            <w:tcW w:w="1350" w:type="dxa"/>
            <w:shd w:val="clear" w:color="auto" w:fill="BDD6EE" w:themeFill="accent1" w:themeFillTint="66"/>
          </w:tcPr>
          <w:p w:rsidR="00E24385" w:rsidRPr="00EA3475" w:rsidRDefault="00E24385" w:rsidP="004030CF">
            <w:pPr>
              <w:jc w:val="both"/>
              <w:rPr>
                <w:rFonts w:ascii="Tahoma" w:hAnsi="Tahoma" w:cs="Tahoma"/>
                <w:b/>
                <w:color w:val="000000" w:themeColor="text1"/>
                <w:szCs w:val="18"/>
              </w:rPr>
            </w:pPr>
          </w:p>
        </w:tc>
        <w:tc>
          <w:tcPr>
            <w:tcW w:w="1440" w:type="dxa"/>
            <w:shd w:val="clear" w:color="auto" w:fill="BDD6EE" w:themeFill="accent1" w:themeFillTint="66"/>
          </w:tcPr>
          <w:p w:rsidR="00E24385" w:rsidRPr="00EA3475" w:rsidRDefault="00E24385" w:rsidP="004030CF">
            <w:pPr>
              <w:jc w:val="both"/>
              <w:rPr>
                <w:rFonts w:ascii="Tahoma" w:hAnsi="Tahoma" w:cs="Tahoma"/>
                <w:b/>
                <w:color w:val="000000" w:themeColor="text1"/>
                <w:szCs w:val="18"/>
              </w:rPr>
            </w:pPr>
          </w:p>
        </w:tc>
        <w:tc>
          <w:tcPr>
            <w:tcW w:w="1260" w:type="dxa"/>
            <w:shd w:val="clear" w:color="auto" w:fill="BDD6EE" w:themeFill="accent1" w:themeFillTint="66"/>
          </w:tcPr>
          <w:p w:rsidR="00E24385" w:rsidRPr="00EA3475" w:rsidRDefault="00E24385" w:rsidP="004030CF">
            <w:pPr>
              <w:jc w:val="both"/>
              <w:rPr>
                <w:rFonts w:ascii="Tahoma" w:hAnsi="Tahoma" w:cs="Tahoma"/>
                <w:b/>
                <w:color w:val="000000" w:themeColor="text1"/>
                <w:szCs w:val="18"/>
              </w:rPr>
            </w:pPr>
          </w:p>
        </w:tc>
        <w:tc>
          <w:tcPr>
            <w:tcW w:w="1350" w:type="dxa"/>
            <w:shd w:val="clear" w:color="auto" w:fill="BDD6EE" w:themeFill="accent1" w:themeFillTint="66"/>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Borders>
              <w:bottom w:val="single" w:sz="4" w:space="0" w:color="000000"/>
            </w:tcBorders>
          </w:tcPr>
          <w:p w:rsidR="00E24385" w:rsidRPr="00EA3475" w:rsidRDefault="00E24385" w:rsidP="004030CF">
            <w:pPr>
              <w:jc w:val="both"/>
              <w:rPr>
                <w:rFonts w:ascii="Tahoma" w:hAnsi="Tahoma" w:cs="Tahoma"/>
                <w:b/>
                <w:color w:val="000000" w:themeColor="text1"/>
                <w:szCs w:val="18"/>
              </w:rPr>
            </w:pPr>
          </w:p>
        </w:tc>
        <w:tc>
          <w:tcPr>
            <w:tcW w:w="900" w:type="dxa"/>
            <w:tcBorders>
              <w:bottom w:val="single" w:sz="4" w:space="0" w:color="000000"/>
            </w:tcBorders>
          </w:tcPr>
          <w:p w:rsidR="00E24385" w:rsidRPr="00EA3475" w:rsidRDefault="00E24385" w:rsidP="004030CF">
            <w:pPr>
              <w:jc w:val="both"/>
              <w:rPr>
                <w:rFonts w:ascii="Tahoma" w:hAnsi="Tahoma" w:cs="Tahoma"/>
                <w:b/>
                <w:color w:val="000000" w:themeColor="text1"/>
                <w:szCs w:val="18"/>
              </w:rPr>
            </w:pPr>
          </w:p>
        </w:tc>
        <w:tc>
          <w:tcPr>
            <w:tcW w:w="1440" w:type="dxa"/>
            <w:tcBorders>
              <w:bottom w:val="single" w:sz="4" w:space="0" w:color="000000"/>
            </w:tcBorders>
          </w:tcPr>
          <w:p w:rsidR="00E24385" w:rsidRPr="00EA3475" w:rsidRDefault="00E24385" w:rsidP="004030CF">
            <w:pPr>
              <w:jc w:val="both"/>
              <w:rPr>
                <w:rFonts w:ascii="Tahoma" w:hAnsi="Tahoma" w:cs="Tahoma"/>
                <w:b/>
                <w:color w:val="000000" w:themeColor="text1"/>
                <w:szCs w:val="18"/>
              </w:rPr>
            </w:pPr>
          </w:p>
        </w:tc>
        <w:tc>
          <w:tcPr>
            <w:tcW w:w="990" w:type="dxa"/>
            <w:tcBorders>
              <w:bottom w:val="single" w:sz="4" w:space="0" w:color="000000"/>
            </w:tcBorders>
          </w:tcPr>
          <w:p w:rsidR="00E24385" w:rsidRPr="00EA3475" w:rsidRDefault="00E24385" w:rsidP="004030CF">
            <w:pPr>
              <w:jc w:val="both"/>
              <w:rPr>
                <w:rFonts w:ascii="Tahoma" w:hAnsi="Tahoma" w:cs="Tahoma"/>
                <w:b/>
                <w:color w:val="000000" w:themeColor="text1"/>
                <w:szCs w:val="18"/>
              </w:rPr>
            </w:pPr>
          </w:p>
        </w:tc>
        <w:tc>
          <w:tcPr>
            <w:tcW w:w="1350" w:type="dxa"/>
            <w:tcBorders>
              <w:bottom w:val="single" w:sz="4" w:space="0" w:color="000000"/>
            </w:tcBorders>
          </w:tcPr>
          <w:p w:rsidR="00E24385" w:rsidRPr="00EA3475" w:rsidRDefault="00E24385" w:rsidP="004030CF">
            <w:pPr>
              <w:jc w:val="both"/>
              <w:rPr>
                <w:rFonts w:ascii="Tahoma" w:hAnsi="Tahoma" w:cs="Tahoma"/>
                <w:b/>
                <w:color w:val="000000" w:themeColor="text1"/>
                <w:szCs w:val="18"/>
              </w:rPr>
            </w:pPr>
          </w:p>
        </w:tc>
        <w:tc>
          <w:tcPr>
            <w:tcW w:w="1440" w:type="dxa"/>
            <w:tcBorders>
              <w:bottom w:val="single" w:sz="4" w:space="0" w:color="000000"/>
            </w:tcBorders>
          </w:tcPr>
          <w:p w:rsidR="00E24385" w:rsidRPr="00EA3475" w:rsidRDefault="00E24385" w:rsidP="004030CF">
            <w:pPr>
              <w:jc w:val="both"/>
              <w:rPr>
                <w:rFonts w:ascii="Tahoma" w:hAnsi="Tahoma" w:cs="Tahoma"/>
                <w:b/>
                <w:color w:val="000000" w:themeColor="text1"/>
                <w:szCs w:val="18"/>
              </w:rPr>
            </w:pPr>
          </w:p>
        </w:tc>
        <w:tc>
          <w:tcPr>
            <w:tcW w:w="1260" w:type="dxa"/>
            <w:tcBorders>
              <w:bottom w:val="single" w:sz="4" w:space="0" w:color="000000"/>
            </w:tcBorders>
          </w:tcPr>
          <w:p w:rsidR="00E24385" w:rsidRPr="00EA3475" w:rsidRDefault="00E24385" w:rsidP="004030CF">
            <w:pPr>
              <w:jc w:val="both"/>
              <w:rPr>
                <w:rFonts w:ascii="Tahoma" w:hAnsi="Tahoma" w:cs="Tahoma"/>
                <w:b/>
                <w:color w:val="000000" w:themeColor="text1"/>
                <w:szCs w:val="18"/>
              </w:rPr>
            </w:pPr>
          </w:p>
        </w:tc>
        <w:tc>
          <w:tcPr>
            <w:tcW w:w="1350" w:type="dxa"/>
            <w:tcBorders>
              <w:bottom w:val="single" w:sz="4" w:space="0" w:color="000000"/>
            </w:tcBorders>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shd w:val="clear" w:color="auto" w:fill="BDD6EE" w:themeFill="accent1" w:themeFillTint="66"/>
          </w:tcPr>
          <w:p w:rsidR="00E24385" w:rsidRPr="00EA3475" w:rsidRDefault="001736FC" w:rsidP="004030CF">
            <w:pPr>
              <w:jc w:val="both"/>
              <w:rPr>
                <w:rFonts w:ascii="Tahoma" w:hAnsi="Tahoma" w:cs="Tahoma"/>
                <w:b/>
                <w:color w:val="000000" w:themeColor="text1"/>
                <w:szCs w:val="18"/>
              </w:rPr>
            </w:pPr>
            <w:r w:rsidRPr="00EA3475">
              <w:rPr>
                <w:rFonts w:ascii="Tahoma" w:hAnsi="Tahoma" w:cs="Tahoma"/>
                <w:b/>
                <w:color w:val="000000" w:themeColor="text1"/>
                <w:szCs w:val="18"/>
              </w:rPr>
              <w:t>Subvention Balances</w:t>
            </w:r>
          </w:p>
        </w:tc>
        <w:tc>
          <w:tcPr>
            <w:tcW w:w="900" w:type="dxa"/>
            <w:shd w:val="clear" w:color="auto" w:fill="BDD6EE" w:themeFill="accent1" w:themeFillTint="66"/>
          </w:tcPr>
          <w:p w:rsidR="00E24385" w:rsidRPr="00EA3475" w:rsidRDefault="00E24385" w:rsidP="004030CF">
            <w:pPr>
              <w:jc w:val="both"/>
              <w:rPr>
                <w:rFonts w:ascii="Tahoma" w:hAnsi="Tahoma" w:cs="Tahoma"/>
                <w:b/>
                <w:color w:val="000000" w:themeColor="text1"/>
                <w:szCs w:val="18"/>
              </w:rPr>
            </w:pPr>
          </w:p>
        </w:tc>
        <w:tc>
          <w:tcPr>
            <w:tcW w:w="1440" w:type="dxa"/>
            <w:shd w:val="clear" w:color="auto" w:fill="BDD6EE" w:themeFill="accent1" w:themeFillTint="66"/>
          </w:tcPr>
          <w:p w:rsidR="00E24385" w:rsidRPr="00EA3475" w:rsidRDefault="00E24385" w:rsidP="004030CF">
            <w:pPr>
              <w:jc w:val="both"/>
              <w:rPr>
                <w:rFonts w:ascii="Tahoma" w:hAnsi="Tahoma" w:cs="Tahoma"/>
                <w:b/>
                <w:color w:val="000000" w:themeColor="text1"/>
                <w:szCs w:val="18"/>
              </w:rPr>
            </w:pPr>
          </w:p>
        </w:tc>
        <w:tc>
          <w:tcPr>
            <w:tcW w:w="990" w:type="dxa"/>
            <w:shd w:val="clear" w:color="auto" w:fill="BDD6EE" w:themeFill="accent1" w:themeFillTint="66"/>
          </w:tcPr>
          <w:p w:rsidR="00E24385" w:rsidRPr="00EA3475" w:rsidRDefault="00E24385" w:rsidP="004030CF">
            <w:pPr>
              <w:jc w:val="both"/>
              <w:rPr>
                <w:rFonts w:ascii="Tahoma" w:hAnsi="Tahoma" w:cs="Tahoma"/>
                <w:b/>
                <w:color w:val="000000" w:themeColor="text1"/>
                <w:szCs w:val="18"/>
              </w:rPr>
            </w:pPr>
          </w:p>
        </w:tc>
        <w:tc>
          <w:tcPr>
            <w:tcW w:w="1350" w:type="dxa"/>
            <w:shd w:val="clear" w:color="auto" w:fill="BDD6EE" w:themeFill="accent1" w:themeFillTint="66"/>
          </w:tcPr>
          <w:p w:rsidR="00E24385" w:rsidRPr="00EA3475" w:rsidRDefault="00E24385" w:rsidP="004030CF">
            <w:pPr>
              <w:jc w:val="both"/>
              <w:rPr>
                <w:rFonts w:ascii="Tahoma" w:hAnsi="Tahoma" w:cs="Tahoma"/>
                <w:b/>
                <w:color w:val="000000" w:themeColor="text1"/>
                <w:szCs w:val="18"/>
              </w:rPr>
            </w:pPr>
          </w:p>
        </w:tc>
        <w:tc>
          <w:tcPr>
            <w:tcW w:w="1440" w:type="dxa"/>
            <w:shd w:val="clear" w:color="auto" w:fill="BDD6EE" w:themeFill="accent1" w:themeFillTint="66"/>
          </w:tcPr>
          <w:p w:rsidR="00E24385" w:rsidRPr="00EA3475" w:rsidRDefault="00E24385" w:rsidP="004030CF">
            <w:pPr>
              <w:jc w:val="both"/>
              <w:rPr>
                <w:rFonts w:ascii="Tahoma" w:hAnsi="Tahoma" w:cs="Tahoma"/>
                <w:b/>
                <w:color w:val="000000" w:themeColor="text1"/>
                <w:szCs w:val="18"/>
              </w:rPr>
            </w:pPr>
          </w:p>
        </w:tc>
        <w:tc>
          <w:tcPr>
            <w:tcW w:w="1260" w:type="dxa"/>
            <w:shd w:val="clear" w:color="auto" w:fill="BDD6EE" w:themeFill="accent1" w:themeFillTint="66"/>
          </w:tcPr>
          <w:p w:rsidR="00E24385" w:rsidRPr="00EA3475" w:rsidRDefault="00E24385" w:rsidP="004030CF">
            <w:pPr>
              <w:jc w:val="both"/>
              <w:rPr>
                <w:rFonts w:ascii="Tahoma" w:hAnsi="Tahoma" w:cs="Tahoma"/>
                <w:b/>
                <w:color w:val="000000" w:themeColor="text1"/>
                <w:szCs w:val="18"/>
              </w:rPr>
            </w:pPr>
          </w:p>
        </w:tc>
        <w:tc>
          <w:tcPr>
            <w:tcW w:w="1350" w:type="dxa"/>
            <w:shd w:val="clear" w:color="auto" w:fill="BDD6EE" w:themeFill="accent1" w:themeFillTint="66"/>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r w:rsidR="00E24385" w:rsidRPr="00EA3475">
        <w:tc>
          <w:tcPr>
            <w:tcW w:w="1800" w:type="dxa"/>
          </w:tcPr>
          <w:p w:rsidR="00E24385" w:rsidRPr="00EA3475" w:rsidRDefault="00E24385" w:rsidP="004030CF">
            <w:pPr>
              <w:jc w:val="both"/>
              <w:rPr>
                <w:rFonts w:ascii="Tahoma" w:hAnsi="Tahoma" w:cs="Tahoma"/>
                <w:b/>
                <w:color w:val="000000" w:themeColor="text1"/>
                <w:szCs w:val="18"/>
              </w:rPr>
            </w:pPr>
          </w:p>
        </w:tc>
        <w:tc>
          <w:tcPr>
            <w:tcW w:w="90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99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c>
          <w:tcPr>
            <w:tcW w:w="1440" w:type="dxa"/>
          </w:tcPr>
          <w:p w:rsidR="00E24385" w:rsidRPr="00EA3475" w:rsidRDefault="00E24385" w:rsidP="004030CF">
            <w:pPr>
              <w:jc w:val="both"/>
              <w:rPr>
                <w:rFonts w:ascii="Tahoma" w:hAnsi="Tahoma" w:cs="Tahoma"/>
                <w:b/>
                <w:color w:val="000000" w:themeColor="text1"/>
                <w:szCs w:val="18"/>
              </w:rPr>
            </w:pPr>
          </w:p>
        </w:tc>
        <w:tc>
          <w:tcPr>
            <w:tcW w:w="1260" w:type="dxa"/>
          </w:tcPr>
          <w:p w:rsidR="00E24385" w:rsidRPr="00EA3475" w:rsidRDefault="00E24385" w:rsidP="004030CF">
            <w:pPr>
              <w:jc w:val="both"/>
              <w:rPr>
                <w:rFonts w:ascii="Tahoma" w:hAnsi="Tahoma" w:cs="Tahoma"/>
                <w:b/>
                <w:color w:val="000000" w:themeColor="text1"/>
                <w:szCs w:val="18"/>
              </w:rPr>
            </w:pPr>
          </w:p>
        </w:tc>
        <w:tc>
          <w:tcPr>
            <w:tcW w:w="1350" w:type="dxa"/>
          </w:tcPr>
          <w:p w:rsidR="00E24385" w:rsidRPr="00EA3475" w:rsidRDefault="00E24385" w:rsidP="004030CF">
            <w:pPr>
              <w:jc w:val="both"/>
              <w:rPr>
                <w:rFonts w:ascii="Tahoma" w:hAnsi="Tahoma" w:cs="Tahoma"/>
                <w:b/>
                <w:color w:val="000000" w:themeColor="text1"/>
                <w:szCs w:val="18"/>
              </w:rPr>
            </w:pPr>
          </w:p>
        </w:tc>
      </w:tr>
    </w:tbl>
    <w:p w:rsidR="00E24385" w:rsidRPr="004030CF" w:rsidRDefault="001736FC" w:rsidP="004030CF">
      <w:pPr>
        <w:spacing w:after="160" w:line="259" w:lineRule="auto"/>
        <w:jc w:val="both"/>
        <w:rPr>
          <w:rFonts w:ascii="Tahoma" w:hAnsi="Tahoma" w:cs="Tahoma"/>
          <w:color w:val="000000" w:themeColor="text1"/>
          <w:sz w:val="22"/>
          <w:szCs w:val="22"/>
        </w:rPr>
      </w:pPr>
      <w:r w:rsidRPr="004030CF">
        <w:rPr>
          <w:rFonts w:ascii="Tahoma" w:hAnsi="Tahoma" w:cs="Tahoma"/>
          <w:b/>
          <w:bCs/>
          <w:color w:val="000000" w:themeColor="text1"/>
          <w:sz w:val="22"/>
          <w:szCs w:val="22"/>
        </w:rPr>
        <w:br w:type="page"/>
      </w:r>
    </w:p>
    <w:p w:rsidR="00E24385" w:rsidRPr="004030CF" w:rsidRDefault="001736FC" w:rsidP="004030CF">
      <w:pPr>
        <w:pStyle w:val="Heading2"/>
        <w:jc w:val="both"/>
        <w:rPr>
          <w:rFonts w:ascii="Tahoma" w:hAnsi="Tahoma" w:cs="Tahoma"/>
          <w:b w:val="0"/>
          <w:color w:val="000000" w:themeColor="text1"/>
          <w:szCs w:val="22"/>
        </w:rPr>
      </w:pPr>
      <w:bookmarkStart w:id="30" w:name="_Toc169700877"/>
      <w:r w:rsidRPr="004030CF">
        <w:rPr>
          <w:rFonts w:ascii="Tahoma" w:hAnsi="Tahoma" w:cs="Tahoma"/>
          <w:b w:val="0"/>
          <w:color w:val="000000" w:themeColor="text1"/>
          <w:szCs w:val="22"/>
        </w:rPr>
        <w:lastRenderedPageBreak/>
        <w:t>Schedule of Letters of Credit</w:t>
      </w:r>
      <w:bookmarkEnd w:id="30"/>
      <w:r w:rsidRPr="004030CF">
        <w:rPr>
          <w:rFonts w:ascii="Tahoma" w:hAnsi="Tahoma" w:cs="Tahoma"/>
          <w:b w:val="0"/>
          <w:color w:val="000000" w:themeColor="text1"/>
          <w:szCs w:val="22"/>
        </w:rPr>
        <w:t xml:space="preserve"> </w:t>
      </w:r>
    </w:p>
    <w:p w:rsidR="00E24385" w:rsidRPr="004030CF" w:rsidRDefault="00E24385" w:rsidP="004030CF">
      <w:pPr>
        <w:jc w:val="both"/>
        <w:rPr>
          <w:rFonts w:ascii="Tahoma" w:hAnsi="Tahoma" w:cs="Tahoma"/>
          <w:color w:val="000000" w:themeColor="text1"/>
          <w:sz w:val="22"/>
          <w:szCs w:val="22"/>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4"/>
        <w:gridCol w:w="1457"/>
        <w:gridCol w:w="1457"/>
        <w:gridCol w:w="1457"/>
        <w:gridCol w:w="1458"/>
        <w:gridCol w:w="1458"/>
      </w:tblGrid>
      <w:tr w:rsidR="00E24385" w:rsidRPr="00EA3475">
        <w:tc>
          <w:tcPr>
            <w:tcW w:w="2204" w:type="dxa"/>
          </w:tcPr>
          <w:p w:rsidR="00E24385" w:rsidRPr="00EA3475" w:rsidRDefault="001736FC" w:rsidP="004030CF">
            <w:pPr>
              <w:jc w:val="both"/>
              <w:rPr>
                <w:rFonts w:ascii="Tahoma" w:hAnsi="Tahoma" w:cs="Tahoma"/>
                <w:b/>
                <w:iCs/>
                <w:color w:val="000000" w:themeColor="text1"/>
                <w:szCs w:val="18"/>
              </w:rPr>
            </w:pPr>
            <w:r w:rsidRPr="00EA3475">
              <w:rPr>
                <w:rFonts w:ascii="Tahoma" w:hAnsi="Tahoma" w:cs="Tahoma"/>
                <w:b/>
                <w:iCs/>
                <w:color w:val="000000" w:themeColor="text1"/>
                <w:szCs w:val="18"/>
              </w:rPr>
              <w:t>Name of Supplier</w:t>
            </w:r>
          </w:p>
        </w:tc>
        <w:tc>
          <w:tcPr>
            <w:tcW w:w="1457" w:type="dxa"/>
          </w:tcPr>
          <w:p w:rsidR="00E24385" w:rsidRPr="00EA3475" w:rsidRDefault="001736FC" w:rsidP="004030CF">
            <w:pPr>
              <w:jc w:val="both"/>
              <w:rPr>
                <w:rFonts w:ascii="Tahoma" w:hAnsi="Tahoma" w:cs="Tahoma"/>
                <w:b/>
                <w:iCs/>
                <w:color w:val="000000" w:themeColor="text1"/>
                <w:szCs w:val="18"/>
              </w:rPr>
            </w:pPr>
            <w:r w:rsidRPr="00EA3475">
              <w:rPr>
                <w:rFonts w:ascii="Tahoma" w:hAnsi="Tahoma" w:cs="Tahoma"/>
                <w:b/>
                <w:iCs/>
                <w:color w:val="000000" w:themeColor="text1"/>
                <w:szCs w:val="18"/>
              </w:rPr>
              <w:t>LC Number</w:t>
            </w:r>
          </w:p>
        </w:tc>
        <w:tc>
          <w:tcPr>
            <w:tcW w:w="1457" w:type="dxa"/>
          </w:tcPr>
          <w:p w:rsidR="00E24385" w:rsidRPr="00EA3475" w:rsidRDefault="001736FC" w:rsidP="004030CF">
            <w:pPr>
              <w:jc w:val="both"/>
              <w:rPr>
                <w:rFonts w:ascii="Tahoma" w:hAnsi="Tahoma" w:cs="Tahoma"/>
                <w:b/>
                <w:iCs/>
                <w:color w:val="000000" w:themeColor="text1"/>
                <w:szCs w:val="18"/>
              </w:rPr>
            </w:pPr>
            <w:r w:rsidRPr="00EA3475">
              <w:rPr>
                <w:rFonts w:ascii="Tahoma" w:hAnsi="Tahoma" w:cs="Tahoma"/>
                <w:b/>
                <w:iCs/>
                <w:color w:val="000000" w:themeColor="text1"/>
                <w:szCs w:val="18"/>
              </w:rPr>
              <w:t>Due date</w:t>
            </w:r>
          </w:p>
        </w:tc>
        <w:tc>
          <w:tcPr>
            <w:tcW w:w="1457" w:type="dxa"/>
          </w:tcPr>
          <w:p w:rsidR="00E24385" w:rsidRPr="00EA3475" w:rsidRDefault="001736FC" w:rsidP="004030CF">
            <w:pPr>
              <w:jc w:val="both"/>
              <w:rPr>
                <w:rFonts w:ascii="Tahoma" w:hAnsi="Tahoma" w:cs="Tahoma"/>
                <w:b/>
                <w:iCs/>
                <w:color w:val="000000" w:themeColor="text1"/>
                <w:szCs w:val="18"/>
              </w:rPr>
            </w:pPr>
            <w:r w:rsidRPr="00EA3475">
              <w:rPr>
                <w:rFonts w:ascii="Tahoma" w:hAnsi="Tahoma" w:cs="Tahoma"/>
                <w:b/>
                <w:iCs/>
                <w:color w:val="000000" w:themeColor="text1"/>
                <w:szCs w:val="18"/>
              </w:rPr>
              <w:t>Bank</w:t>
            </w:r>
          </w:p>
        </w:tc>
        <w:tc>
          <w:tcPr>
            <w:tcW w:w="1458" w:type="dxa"/>
          </w:tcPr>
          <w:p w:rsidR="00E24385" w:rsidRPr="00EA3475" w:rsidRDefault="001736FC" w:rsidP="004030CF">
            <w:pPr>
              <w:jc w:val="both"/>
              <w:rPr>
                <w:rFonts w:ascii="Tahoma" w:hAnsi="Tahoma" w:cs="Tahoma"/>
                <w:b/>
                <w:iCs/>
                <w:color w:val="000000" w:themeColor="text1"/>
                <w:szCs w:val="18"/>
              </w:rPr>
            </w:pPr>
            <w:r w:rsidRPr="00EA3475">
              <w:rPr>
                <w:rFonts w:ascii="Tahoma" w:hAnsi="Tahoma" w:cs="Tahoma"/>
                <w:b/>
                <w:iCs/>
                <w:color w:val="000000" w:themeColor="text1"/>
                <w:szCs w:val="18"/>
              </w:rPr>
              <w:t>Currency</w:t>
            </w:r>
          </w:p>
        </w:tc>
        <w:tc>
          <w:tcPr>
            <w:tcW w:w="1458" w:type="dxa"/>
          </w:tcPr>
          <w:p w:rsidR="00E24385" w:rsidRPr="00EA3475" w:rsidRDefault="001736FC" w:rsidP="004030CF">
            <w:pPr>
              <w:jc w:val="both"/>
              <w:rPr>
                <w:rFonts w:ascii="Tahoma" w:hAnsi="Tahoma" w:cs="Tahoma"/>
                <w:b/>
                <w:iCs/>
                <w:color w:val="000000" w:themeColor="text1"/>
                <w:szCs w:val="18"/>
              </w:rPr>
            </w:pPr>
            <w:r w:rsidRPr="00EA3475">
              <w:rPr>
                <w:rFonts w:ascii="Tahoma" w:hAnsi="Tahoma" w:cs="Tahoma"/>
                <w:b/>
                <w:iCs/>
                <w:color w:val="000000" w:themeColor="text1"/>
                <w:szCs w:val="18"/>
              </w:rPr>
              <w:t>Amount</w:t>
            </w: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r w:rsidR="00E24385" w:rsidRPr="00EA3475">
        <w:tc>
          <w:tcPr>
            <w:tcW w:w="2204"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7"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c>
          <w:tcPr>
            <w:tcW w:w="1458" w:type="dxa"/>
          </w:tcPr>
          <w:p w:rsidR="00E24385" w:rsidRPr="00EA3475" w:rsidRDefault="00E24385" w:rsidP="004030CF">
            <w:pPr>
              <w:jc w:val="both"/>
              <w:rPr>
                <w:rFonts w:ascii="Tahoma" w:hAnsi="Tahoma" w:cs="Tahoma"/>
                <w:b/>
                <w:iCs/>
                <w:color w:val="000000" w:themeColor="text1"/>
                <w:szCs w:val="18"/>
              </w:rPr>
            </w:pPr>
          </w:p>
        </w:tc>
      </w:tr>
    </w:tbl>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jc w:val="both"/>
        <w:rPr>
          <w:rFonts w:ascii="Tahoma" w:hAnsi="Tahoma" w:cs="Tahoma"/>
          <w:color w:val="000000" w:themeColor="text1"/>
          <w:sz w:val="22"/>
          <w:szCs w:val="22"/>
        </w:rPr>
      </w:pPr>
      <w:r w:rsidRPr="004030CF">
        <w:rPr>
          <w:rFonts w:ascii="Tahoma" w:hAnsi="Tahoma" w:cs="Tahoma"/>
          <w:color w:val="000000" w:themeColor="text1"/>
          <w:sz w:val="22"/>
          <w:szCs w:val="22"/>
        </w:rPr>
        <w:t>…………………………………………………………………………………………………</w:t>
      </w:r>
    </w:p>
    <w:p w:rsidR="00E24385" w:rsidRPr="004030CF" w:rsidRDefault="001736FC" w:rsidP="004030CF">
      <w:pPr>
        <w:tabs>
          <w:tab w:val="left" w:pos="1785"/>
        </w:tabs>
        <w:jc w:val="both"/>
        <w:rPr>
          <w:rFonts w:ascii="Tahoma" w:hAnsi="Tahoma" w:cs="Tahoma"/>
          <w:color w:val="000000" w:themeColor="text1"/>
          <w:sz w:val="22"/>
          <w:szCs w:val="22"/>
        </w:rPr>
      </w:pPr>
      <w:r w:rsidRPr="004030CF">
        <w:rPr>
          <w:rFonts w:ascii="Tahoma" w:hAnsi="Tahoma" w:cs="Tahoma"/>
          <w:color w:val="000000" w:themeColor="text1"/>
          <w:sz w:val="22"/>
          <w:szCs w:val="22"/>
        </w:rPr>
        <w:t>Accounting Officer [Names &amp; Signature]</w:t>
      </w:r>
    </w:p>
    <w:p w:rsidR="00E24385" w:rsidRPr="004030CF" w:rsidRDefault="00E24385" w:rsidP="004030CF">
      <w:pPr>
        <w:spacing w:after="160" w:line="259" w:lineRule="auto"/>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sectPr w:rsidR="00E24385" w:rsidRPr="004030CF">
          <w:pgSz w:w="12240" w:h="15840"/>
          <w:pgMar w:top="1440" w:right="900" w:bottom="1440" w:left="1980" w:header="720" w:footer="720" w:gutter="0"/>
          <w:cols w:space="720"/>
          <w:docGrid w:linePitch="360"/>
        </w:sectPr>
      </w:pPr>
    </w:p>
    <w:p w:rsidR="00E24385" w:rsidRPr="004030CF" w:rsidRDefault="001736FC" w:rsidP="004030CF">
      <w:pPr>
        <w:pStyle w:val="Heading2"/>
        <w:jc w:val="both"/>
        <w:rPr>
          <w:rFonts w:ascii="Tahoma" w:hAnsi="Tahoma" w:cs="Tahoma"/>
          <w:b w:val="0"/>
          <w:color w:val="000000" w:themeColor="text1"/>
          <w:szCs w:val="22"/>
        </w:rPr>
      </w:pPr>
      <w:bookmarkStart w:id="31" w:name="_Toc169700878"/>
      <w:r w:rsidRPr="004030CF">
        <w:rPr>
          <w:rFonts w:ascii="Tahoma" w:hAnsi="Tahoma" w:cs="Tahoma"/>
          <w:b w:val="0"/>
          <w:color w:val="000000" w:themeColor="text1"/>
          <w:szCs w:val="22"/>
        </w:rPr>
        <w:lastRenderedPageBreak/>
        <w:t>Annexes to the Financial Statements</w:t>
      </w:r>
      <w:bookmarkEnd w:id="31"/>
    </w:p>
    <w:p w:rsidR="00E24385" w:rsidRPr="004030CF" w:rsidRDefault="001736FC" w:rsidP="004030CF">
      <w:pPr>
        <w:pStyle w:val="Heading3"/>
        <w:jc w:val="both"/>
        <w:rPr>
          <w:rFonts w:ascii="Tahoma" w:hAnsi="Tahoma" w:cs="Tahoma"/>
          <w:b/>
          <w:color w:val="000000" w:themeColor="text1"/>
          <w:sz w:val="22"/>
          <w:szCs w:val="22"/>
        </w:rPr>
      </w:pPr>
      <w:bookmarkStart w:id="32" w:name="_Toc169700879"/>
      <w:r w:rsidRPr="004030CF">
        <w:rPr>
          <w:rFonts w:ascii="Tahoma" w:hAnsi="Tahoma" w:cs="Tahoma"/>
          <w:b/>
          <w:color w:val="000000" w:themeColor="text1"/>
          <w:sz w:val="22"/>
          <w:szCs w:val="22"/>
        </w:rPr>
        <w:t>Annex i: Asset Categories and their useful lives</w:t>
      </w:r>
      <w:bookmarkEnd w:id="32"/>
    </w:p>
    <w:p w:rsidR="00E24385" w:rsidRPr="004030CF" w:rsidRDefault="00E24385" w:rsidP="004030CF">
      <w:pPr>
        <w:jc w:val="both"/>
        <w:rPr>
          <w:rFonts w:ascii="Tahoma" w:hAnsi="Tahoma" w:cs="Tahoma"/>
          <w:b/>
          <w:color w:val="000000" w:themeColor="text1"/>
          <w:sz w:val="22"/>
          <w:szCs w:val="22"/>
        </w:rPr>
      </w:pPr>
    </w:p>
    <w:tbl>
      <w:tblPr>
        <w:tblW w:w="10644" w:type="dxa"/>
        <w:tblInd w:w="-1090" w:type="dxa"/>
        <w:tblLook w:val="04A0" w:firstRow="1" w:lastRow="0" w:firstColumn="1" w:lastColumn="0" w:noHBand="0" w:noVBand="1"/>
      </w:tblPr>
      <w:tblGrid>
        <w:gridCol w:w="417"/>
        <w:gridCol w:w="1413"/>
        <w:gridCol w:w="1917"/>
        <w:gridCol w:w="2520"/>
        <w:gridCol w:w="1440"/>
        <w:gridCol w:w="1370"/>
        <w:gridCol w:w="1370"/>
        <w:gridCol w:w="925"/>
      </w:tblGrid>
      <w:tr w:rsidR="00E24385" w:rsidRPr="00EA3475">
        <w:trPr>
          <w:trHeight w:val="745"/>
          <w:tblHeader/>
        </w:trPr>
        <w:tc>
          <w:tcPr>
            <w:tcW w:w="360" w:type="dxa"/>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center"/>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 #</w:t>
            </w:r>
          </w:p>
        </w:tc>
        <w:tc>
          <w:tcPr>
            <w:tcW w:w="1413" w:type="dxa"/>
            <w:tcBorders>
              <w:top w:val="single" w:sz="8" w:space="0" w:color="auto"/>
              <w:left w:val="nil"/>
              <w:bottom w:val="single" w:sz="8" w:space="0" w:color="auto"/>
              <w:right w:val="single" w:sz="8" w:space="0" w:color="auto"/>
            </w:tcBorders>
            <w:shd w:val="clear" w:color="auto" w:fill="D9D9D9" w:themeFill="background1" w:themeFillShade="D9"/>
            <w:noWrap/>
            <w:vAlign w:val="center"/>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Asset Class (Major)</w:t>
            </w:r>
          </w:p>
        </w:tc>
        <w:tc>
          <w:tcPr>
            <w:tcW w:w="1917" w:type="dxa"/>
            <w:tcBorders>
              <w:top w:val="single" w:sz="8" w:space="0" w:color="auto"/>
              <w:left w:val="nil"/>
              <w:bottom w:val="single" w:sz="8" w:space="0" w:color="auto"/>
              <w:right w:val="single" w:sz="8" w:space="0" w:color="auto"/>
            </w:tcBorders>
            <w:shd w:val="clear" w:color="auto" w:fill="D9D9D9" w:themeFill="background1" w:themeFillShade="D9"/>
            <w:noWrap/>
            <w:vAlign w:val="center"/>
          </w:tcPr>
          <w:p w:rsidR="00E24385" w:rsidRPr="00EA3475" w:rsidRDefault="001736FC" w:rsidP="004030CF">
            <w:pPr>
              <w:jc w:val="both"/>
              <w:rPr>
                <w:rFonts w:ascii="Tahoma" w:hAnsi="Tahoma" w:cs="Tahoma"/>
                <w:b/>
                <w:bCs/>
                <w:i/>
                <w:color w:val="000000" w:themeColor="text1"/>
                <w:szCs w:val="18"/>
              </w:rPr>
            </w:pPr>
            <w:r w:rsidRPr="00EA3475">
              <w:rPr>
                <w:rFonts w:ascii="Tahoma" w:hAnsi="Tahoma" w:cs="Tahoma"/>
                <w:b/>
                <w:bCs/>
                <w:i/>
                <w:color w:val="000000" w:themeColor="text1"/>
                <w:szCs w:val="18"/>
              </w:rPr>
              <w:t>Asset Sub-class (Minor 1)</w:t>
            </w:r>
          </w:p>
        </w:tc>
        <w:tc>
          <w:tcPr>
            <w:tcW w:w="2520" w:type="dxa"/>
            <w:tcBorders>
              <w:top w:val="single" w:sz="8" w:space="0" w:color="auto"/>
              <w:left w:val="nil"/>
              <w:bottom w:val="single" w:sz="8" w:space="0" w:color="auto"/>
              <w:right w:val="single" w:sz="8" w:space="0" w:color="auto"/>
            </w:tcBorders>
            <w:shd w:val="clear" w:color="auto" w:fill="D9D9D9" w:themeFill="background1" w:themeFillShade="D9"/>
            <w:noWrap/>
            <w:vAlign w:val="center"/>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Asset Sub-sub-class (Minor 2)</w:t>
            </w:r>
          </w:p>
        </w:tc>
        <w:tc>
          <w:tcPr>
            <w:tcW w:w="1440" w:type="dxa"/>
            <w:tcBorders>
              <w:top w:val="single" w:sz="8" w:space="0" w:color="auto"/>
              <w:left w:val="nil"/>
              <w:bottom w:val="single" w:sz="8" w:space="0" w:color="auto"/>
              <w:right w:val="single" w:sz="8" w:space="0" w:color="auto"/>
            </w:tcBorders>
            <w:shd w:val="clear" w:color="auto" w:fill="D9D9D9" w:themeFill="background1" w:themeFillShade="D9"/>
            <w:vAlign w:val="center"/>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Depreciate (Yes/No?)</w:t>
            </w:r>
          </w:p>
        </w:tc>
        <w:tc>
          <w:tcPr>
            <w:tcW w:w="1170" w:type="dxa"/>
            <w:tcBorders>
              <w:top w:val="single" w:sz="8" w:space="0" w:color="auto"/>
              <w:left w:val="nil"/>
              <w:bottom w:val="single" w:sz="8" w:space="0" w:color="auto"/>
              <w:right w:val="single" w:sz="8" w:space="0" w:color="auto"/>
            </w:tcBorders>
            <w:shd w:val="clear" w:color="auto" w:fill="D9D9D9" w:themeFill="background1" w:themeFillShade="D9"/>
            <w:vAlign w:val="center"/>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Depreciation Method</w:t>
            </w:r>
          </w:p>
        </w:tc>
        <w:tc>
          <w:tcPr>
            <w:tcW w:w="1139" w:type="dxa"/>
            <w:tcBorders>
              <w:top w:val="single" w:sz="8" w:space="0" w:color="auto"/>
              <w:left w:val="nil"/>
              <w:bottom w:val="single" w:sz="8" w:space="0" w:color="auto"/>
              <w:right w:val="single" w:sz="8" w:space="0" w:color="auto"/>
            </w:tcBorders>
            <w:shd w:val="clear" w:color="auto" w:fill="D9D9D9" w:themeFill="background1" w:themeFillShade="D9"/>
            <w:vAlign w:val="center"/>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Economic life for Depreciation in Years</w:t>
            </w:r>
          </w:p>
        </w:tc>
        <w:tc>
          <w:tcPr>
            <w:tcW w:w="685" w:type="dxa"/>
            <w:tcBorders>
              <w:top w:val="single" w:sz="8" w:space="0" w:color="auto"/>
              <w:left w:val="nil"/>
              <w:bottom w:val="single" w:sz="8" w:space="0" w:color="auto"/>
              <w:right w:val="single" w:sz="8" w:space="0" w:color="auto"/>
            </w:tcBorders>
            <w:shd w:val="clear" w:color="auto" w:fill="D9D9D9" w:themeFill="background1" w:themeFillShade="D9"/>
            <w:noWrap/>
            <w:vAlign w:val="center"/>
          </w:tcPr>
          <w:p w:rsidR="00E24385" w:rsidRPr="00EA3475" w:rsidRDefault="001736FC" w:rsidP="004030CF">
            <w:pPr>
              <w:jc w:val="both"/>
              <w:rPr>
                <w:rFonts w:ascii="Tahoma" w:hAnsi="Tahoma" w:cs="Tahoma"/>
                <w:b/>
                <w:bCs/>
                <w:color w:val="000000" w:themeColor="text1"/>
                <w:szCs w:val="18"/>
              </w:rPr>
            </w:pPr>
            <w:r w:rsidRPr="00EA3475">
              <w:rPr>
                <w:rFonts w:ascii="Tahoma" w:hAnsi="Tahoma" w:cs="Tahoma"/>
                <w:b/>
                <w:bCs/>
                <w:color w:val="000000" w:themeColor="text1"/>
                <w:szCs w:val="18"/>
              </w:rPr>
              <w:t>Salvage Value</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1</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BUILDINGS AND STRUCTURES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STRUCTURES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ROADS AND BRIDGES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25</w:t>
            </w:r>
          </w:p>
        </w:tc>
        <w:tc>
          <w:tcPr>
            <w:tcW w:w="685"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2</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BUILDINGS AND STRUCTURES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STRUCTURES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AIRPORTS AND AIRFIELDS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25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3</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BUILDINGS AND STRUCTURES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STRUCTURES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RAILWAYS AND SUBWAYS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50</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4</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BUILDINGS AND STRUCTURES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STRUCTURES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OIL PIPELINES RESERVOIRS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50</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5</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BUILDINGS AND STRUCTURES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STRUCTURES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WATER SUPPLY SYSTEMS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33.3</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6</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BUILDINGS AND STRUCTURES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STRUCTURES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POWER LINES STATIONS PLANTS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20</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7</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BUILDINGS AND STRUCTURES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STRUCTURES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ICT NETWORK LINES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20</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8</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BUILDINGS AND STRUCTURES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STRUCTURES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STRUCTURES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20</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9</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BUILDINGS AND STRUCTURES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DWELLINGS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RESIDENTIAL BUILDINGS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50</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10</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BUILDINGS AND STRUCTURES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DWELLINGS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DWELLINGS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50</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11</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BUILDINGS AND STRUCTURES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BUILDINGS OTHER THAN DWELLINGS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NON-RESIDENTIAL BUILDINGS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50</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12</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BUILDINGS AND STRUCTURES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BUILDINGS OTHER THAN DWELLINGS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BUILDINGS OTHER THAN DWELLINGS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50</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13</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MACHINERY AND EQUIPMENT</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TRANSPORT EQUIPMENT</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HEAVY VEHICLES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10</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14</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MACHINERY AND EQUIPMENT</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TRANSPORT EQUIPMENT</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LIGHT VEHICLES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15</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MACHINERY AND EQUIPMENT</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TRANSPORT EQUIPMENT</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WATER VESSELS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10</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16</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MACHINERY AND EQUIPMENT</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TRANSPORT EQUIPMENT</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AIRCRAFTS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20</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lastRenderedPageBreak/>
              <w:t>17</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MACHINERY AND EQUIPMENT</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TRANSPORT EQUIPMENT</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TRAIN ENGINES AND WAGONS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30</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18</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MACHINERY AND EQUIPMENT</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TRANSPORT EQUIPMENT</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CYCLES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19</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MACHINERY AND EQUIPMENT</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TRANSPORT EQUIPMENT</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TRANSPORT EQUIPMENT</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20</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MACHINERY AND EQUIPMENT</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ICT EQUIPMENT</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LIGHT ICT HARDWARE</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21</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MACHINERY AND EQUIPMENT</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ICT EQUIPMENT</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HEAVY ICT HARDWARE</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22</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MACHINERY AND EQUIPMENT</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ICT EQUIPMENT</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TELEVISION RADIO TRANSMITTER</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23</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MACHINERY AND EQUIPMENT</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ICT EQUIPMENT</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OTHER ICT EQUIPMENT </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24</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MACHINERY AND EQUIPMENT</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OTHER MACHINERY AND EQUIPMENT </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OFFICE EQUIPMENT</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25</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MACHINERY AND EQUIPMENT</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OTHER MACHINERY AND EQUIPMENT </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ELECTRICAL MACHINERY</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26</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MACHINERY AND EQUIPMENT</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OTHER MACHINERY AND EQUIPMENT </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MED LAB RESEARCH APPLIANCES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27</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MACHINERY AND EQUIPMENT</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OTHER MACHINERY AND EQUIPMENT </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PRECISION OPTICAL INSTRUMENTS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28</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MACHINERY AND EQUIPMENT</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OTHER MACHINERY AND EQUIPMENT </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FURNITURE AND FITTINGS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29</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MACHINERY AND EQUIPMENT</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OTHER MACHINERY AND EQUIPMENT </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MUSICAL INSTRUMENTS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30</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MACHINERY AND EQUIPMENT</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OTHER MACHINERY AND EQUIPMENT </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SPORTS EQUIPMENT</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241"/>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31</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WEAPONS SYSTEMS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CLASSIFIED ASSETS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CLASSIFIED ASSETS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10</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259"/>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32</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WEAPONS SYSTEMS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NON-CLASSIFIED</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NON-CLASSIFIED</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N/A</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N/A</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33</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FIXED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BIOLOGICAL ASSETS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CULTIVATED ANIMALS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34</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FIXED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BIOLOGICAL ASSETS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CULTIVATED PLANTS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35</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FIXED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INTELLECTUAL PROPERTY PRODUCTS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RESEARCH AND DEVELOPMENT</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lastRenderedPageBreak/>
              <w:t>36</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FIXED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INTELLECTUAL PROPERTY PRODUCTS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MINERAL EXPLORATIO EVALUATION</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37</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FIXED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INTELLECTUAL PROPERTY PRODUCTS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COMPUTER SOFTWARE</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38</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FIXED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INTELLECTUAL PROPERTY PRODUCTS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COMPUTER DATABASES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39</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FIXED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INTELLECTUAL PROPERTY PRODUCTS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ENT LIT ARTISTIC ORIGINALS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40</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FIXED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INTELLECTUAL PROPERTY RIGHTS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COPY RIGHT NEIGHBOURING RIGHTS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41</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FIXED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INTELLECTUAL PROPERTY RIGHTS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PATENTS OR UTILITY MODEL</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42</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FIXED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INTELLECTUAL PROPERTY RIGHTS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TRADE SECRETS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43</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FIXED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GOODWILL AND MARKETING ASSETS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GOODWILL AND MARKETING ASSETS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44</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FIXED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GOODWILL AND MARKETING ASSETS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INTELLECTUAL PROPERTY PR</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214"/>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45</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VALUABLES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VALUABLES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NATIONAL TREASURES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Yes</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STL</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50</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46</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MINERALS AND ENERGY RESOURCES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MINERALS AND ENERGY RESOURCES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MINERALS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N/A</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47</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MINERALS AND ENERGY RESOURCES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MINERALS AND ENERGY RESOURCES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OIL AND NATURAL GAS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N/A</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48</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MINERALS AND ENERGY RESOURCES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MINERALS AND ENERGY RESOURCES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ENERGY RESOURCES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49</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MINERALS AND ENERGY RESOURCES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MINERALS AND ENERGY RESOURCES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MINERAL AND ENERGY RESOU</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169"/>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50</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LAND</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LAND</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LAND</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50</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51</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NATURALLY OCCURRING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NON-CULTIVATED BIOLOGICAL</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WILD ANIMALS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52</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NATURALLY OCCURRING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NON-CULTIVATED BIOLOGICAL</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PLANTS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53</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NATURALLY OCCURRING ASSETS </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WATER RESOURCES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LAKES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54</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NATURALLY OCCURRING ASSETS </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WATER RESOURCES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RIVERS AND STEAMS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50</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55</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NATURALLY OCCURRING ASSETS </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WATER RESOURCES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SWAMPS AND WETLANDS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lastRenderedPageBreak/>
              <w:t>56</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NATURALLY OCCURRING ASSETS </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WATER RESOURCES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WATER RESOURCES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57</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NATURALLY OCCURRING ASSETS </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AIRSPACE</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RADIO SPECTRUM</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58</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NATURALLY OCCURRING ASSETS </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AIRSPACE</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AVIATION AIRSPACE</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59</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 NATURALLY OCCURRING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NON-CULTIVATED NON-BIOLOGICAL</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MOUNTAINS AND ROCKS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50</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60</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NATURALLY OCCURRING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NON-CULTIVATED NON-BIOLOGICAL</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NATURAL RESOURCES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61</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INTANGIBLE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INTANGIBLE ASSETS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MARKETABLE OPERATING LEASES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62</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INTANGIBLE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INTANGIBLE ASSETS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PERMITS NATURAL RESOURCES </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63</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INTANGIBLE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INTANGIBLE ASSETS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SPECIAL PERMITS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64</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INTANGIBLE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INTANGIBLE ASSETS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 xml:space="preserve">FUTURE ENTITLEMENTS </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65</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INTANGIBLE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INTANGIBLE ASSETS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GOODWILL AND MARKETING ASSETS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0</w:t>
            </w:r>
          </w:p>
        </w:tc>
      </w:tr>
      <w:tr w:rsidR="00E24385" w:rsidRPr="00EA3475">
        <w:trPr>
          <w:trHeight w:val="313"/>
        </w:trPr>
        <w:tc>
          <w:tcPr>
            <w:tcW w:w="360" w:type="dxa"/>
            <w:tcBorders>
              <w:top w:val="nil"/>
              <w:left w:val="single" w:sz="8" w:space="0" w:color="auto"/>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66</w:t>
            </w:r>
          </w:p>
        </w:tc>
        <w:tc>
          <w:tcPr>
            <w:tcW w:w="1413"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INTANGIBLE ASSETS</w:t>
            </w:r>
          </w:p>
        </w:tc>
        <w:tc>
          <w:tcPr>
            <w:tcW w:w="1917"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INTANGIBLE ASSETS</w:t>
            </w:r>
          </w:p>
        </w:tc>
        <w:tc>
          <w:tcPr>
            <w:tcW w:w="252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OTHER INTELLECTUAL PROP PDTS</w:t>
            </w:r>
          </w:p>
        </w:tc>
        <w:tc>
          <w:tcPr>
            <w:tcW w:w="144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No</w:t>
            </w:r>
          </w:p>
        </w:tc>
        <w:tc>
          <w:tcPr>
            <w:tcW w:w="1170" w:type="dxa"/>
            <w:tcBorders>
              <w:top w:val="nil"/>
              <w:left w:val="nil"/>
              <w:bottom w:val="single" w:sz="8" w:space="0" w:color="auto"/>
              <w:right w:val="single" w:sz="8" w:space="0" w:color="auto"/>
            </w:tcBorders>
            <w:noWrap/>
            <w:vAlign w:val="center"/>
          </w:tcPr>
          <w:p w:rsidR="00E24385" w:rsidRPr="00EA3475" w:rsidRDefault="001736FC" w:rsidP="004030CF">
            <w:pPr>
              <w:jc w:val="both"/>
              <w:rPr>
                <w:rFonts w:ascii="Tahoma" w:hAnsi="Tahoma" w:cs="Tahoma"/>
                <w:color w:val="000000" w:themeColor="text1"/>
                <w:szCs w:val="18"/>
              </w:rPr>
            </w:pPr>
            <w:r w:rsidRPr="00EA3475">
              <w:rPr>
                <w:rFonts w:ascii="Tahoma" w:hAnsi="Tahoma" w:cs="Tahoma"/>
                <w:color w:val="000000" w:themeColor="text1"/>
                <w:szCs w:val="18"/>
              </w:rPr>
              <w:t>N/A</w:t>
            </w:r>
          </w:p>
        </w:tc>
        <w:tc>
          <w:tcPr>
            <w:tcW w:w="1139"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50</w:t>
            </w:r>
          </w:p>
        </w:tc>
        <w:tc>
          <w:tcPr>
            <w:tcW w:w="685" w:type="dxa"/>
            <w:tcBorders>
              <w:top w:val="nil"/>
              <w:left w:val="nil"/>
              <w:bottom w:val="single" w:sz="8" w:space="0" w:color="auto"/>
              <w:right w:val="single" w:sz="8" w:space="0" w:color="auto"/>
            </w:tcBorders>
            <w:noWrap/>
            <w:vAlign w:val="center"/>
          </w:tcPr>
          <w:p w:rsidR="00E24385" w:rsidRPr="00EA3475" w:rsidRDefault="001736FC" w:rsidP="00EA3475">
            <w:pPr>
              <w:jc w:val="right"/>
              <w:rPr>
                <w:rFonts w:ascii="Tahoma" w:hAnsi="Tahoma" w:cs="Tahoma"/>
                <w:color w:val="000000" w:themeColor="text1"/>
                <w:szCs w:val="18"/>
              </w:rPr>
            </w:pPr>
            <w:r w:rsidRPr="00EA3475">
              <w:rPr>
                <w:rFonts w:ascii="Tahoma" w:hAnsi="Tahoma" w:cs="Tahoma"/>
                <w:color w:val="000000" w:themeColor="text1"/>
                <w:szCs w:val="18"/>
              </w:rPr>
              <w:t> </w:t>
            </w:r>
          </w:p>
        </w:tc>
      </w:tr>
    </w:tbl>
    <w:p w:rsidR="00E24385" w:rsidRPr="004030CF" w:rsidRDefault="00E24385" w:rsidP="004030CF">
      <w:pPr>
        <w:pStyle w:val="Heading3"/>
        <w:jc w:val="both"/>
        <w:rPr>
          <w:rFonts w:ascii="Tahoma" w:hAnsi="Tahoma" w:cs="Tahoma"/>
          <w:b/>
          <w:color w:val="000000" w:themeColor="text1"/>
          <w:sz w:val="22"/>
          <w:szCs w:val="22"/>
        </w:rPr>
      </w:pPr>
      <w:bookmarkStart w:id="33" w:name="_Toc169700880"/>
    </w:p>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pStyle w:val="Heading3"/>
        <w:jc w:val="both"/>
        <w:rPr>
          <w:rFonts w:ascii="Tahoma" w:hAnsi="Tahoma" w:cs="Tahoma"/>
          <w:b/>
          <w:color w:val="000000" w:themeColor="text1"/>
          <w:sz w:val="22"/>
          <w:szCs w:val="22"/>
        </w:rPr>
      </w:pPr>
      <w:r w:rsidRPr="004030CF">
        <w:rPr>
          <w:rFonts w:ascii="Tahoma" w:hAnsi="Tahoma" w:cs="Tahoma"/>
          <w:b/>
          <w:color w:val="000000" w:themeColor="text1"/>
          <w:sz w:val="22"/>
          <w:szCs w:val="22"/>
        </w:rPr>
        <w:t>Annex (ii): Trial Balance</w:t>
      </w:r>
      <w:bookmarkEnd w:id="33"/>
    </w:p>
    <w:p w:rsidR="00E24385" w:rsidRPr="004030CF" w:rsidRDefault="001736FC" w:rsidP="004030CF">
      <w:pPr>
        <w:pStyle w:val="Heading3"/>
        <w:jc w:val="both"/>
        <w:rPr>
          <w:rFonts w:ascii="Tahoma" w:hAnsi="Tahoma" w:cs="Tahoma"/>
          <w:b/>
          <w:color w:val="000000" w:themeColor="text1"/>
          <w:sz w:val="22"/>
          <w:szCs w:val="22"/>
        </w:rPr>
      </w:pPr>
      <w:bookmarkStart w:id="34" w:name="_Toc169700881"/>
      <w:r w:rsidRPr="004030CF">
        <w:rPr>
          <w:rFonts w:ascii="Tahoma" w:hAnsi="Tahoma" w:cs="Tahoma"/>
          <w:b/>
          <w:color w:val="000000" w:themeColor="text1"/>
          <w:sz w:val="22"/>
          <w:szCs w:val="22"/>
        </w:rPr>
        <w:t>Annex (iii): Bank Reconciliations and list of all bank accounts</w:t>
      </w:r>
      <w:bookmarkEnd w:id="34"/>
    </w:p>
    <w:p w:rsidR="00E24385" w:rsidRPr="004030CF" w:rsidRDefault="001736FC" w:rsidP="004030CF">
      <w:pPr>
        <w:pStyle w:val="Heading3"/>
        <w:jc w:val="both"/>
        <w:rPr>
          <w:rFonts w:ascii="Tahoma" w:hAnsi="Tahoma" w:cs="Tahoma"/>
          <w:b/>
          <w:color w:val="000000" w:themeColor="text1"/>
          <w:sz w:val="22"/>
          <w:szCs w:val="22"/>
        </w:rPr>
      </w:pPr>
      <w:bookmarkStart w:id="35" w:name="_Toc169700882"/>
      <w:r w:rsidRPr="004030CF">
        <w:rPr>
          <w:rFonts w:ascii="Tahoma" w:hAnsi="Tahoma" w:cs="Tahoma"/>
          <w:b/>
          <w:color w:val="000000" w:themeColor="text1"/>
          <w:sz w:val="22"/>
          <w:szCs w:val="22"/>
        </w:rPr>
        <w:t>Annex (iv): Schedule of Verified Arrears</w:t>
      </w:r>
      <w:bookmarkEnd w:id="35"/>
    </w:p>
    <w:p w:rsidR="00E24385" w:rsidRPr="004030CF" w:rsidRDefault="00E24385" w:rsidP="004030CF">
      <w:pPr>
        <w:pStyle w:val="Heading3"/>
        <w:jc w:val="both"/>
        <w:rPr>
          <w:rFonts w:ascii="Tahoma" w:hAnsi="Tahoma" w:cs="Tahoma"/>
          <w:b/>
          <w:color w:val="000000" w:themeColor="text1"/>
          <w:sz w:val="22"/>
          <w:szCs w:val="22"/>
        </w:rPr>
      </w:pPr>
    </w:p>
    <w:p w:rsidR="00E24385" w:rsidRPr="004030CF" w:rsidRDefault="00E24385" w:rsidP="004030CF">
      <w:pPr>
        <w:pStyle w:val="Heading3"/>
        <w:jc w:val="both"/>
        <w:rPr>
          <w:rFonts w:ascii="Tahoma" w:hAnsi="Tahoma" w:cs="Tahoma"/>
          <w:b/>
          <w:color w:val="000000" w:themeColor="text1"/>
          <w:sz w:val="22"/>
          <w:szCs w:val="22"/>
        </w:rPr>
      </w:pPr>
      <w:bookmarkStart w:id="36" w:name="_Toc184558364"/>
    </w:p>
    <w:p w:rsidR="00E24385" w:rsidRPr="004030CF" w:rsidRDefault="001736FC" w:rsidP="004030CF">
      <w:pPr>
        <w:pStyle w:val="Heading3"/>
        <w:jc w:val="both"/>
        <w:rPr>
          <w:rFonts w:ascii="Tahoma" w:hAnsi="Tahoma" w:cs="Tahoma"/>
          <w:b/>
          <w:color w:val="000000" w:themeColor="text1"/>
          <w:sz w:val="22"/>
          <w:szCs w:val="22"/>
        </w:rPr>
      </w:pPr>
      <w:r w:rsidRPr="004030CF">
        <w:rPr>
          <w:rFonts w:ascii="Tahoma" w:hAnsi="Tahoma" w:cs="Tahoma"/>
          <w:b/>
          <w:color w:val="000000" w:themeColor="text1"/>
          <w:sz w:val="22"/>
          <w:szCs w:val="22"/>
        </w:rPr>
        <w:t>Annex (ii): Trial Balance as at 30</w:t>
      </w:r>
      <w:r w:rsidRPr="004030CF">
        <w:rPr>
          <w:rFonts w:ascii="Tahoma" w:hAnsi="Tahoma" w:cs="Tahoma"/>
          <w:b/>
          <w:color w:val="000000" w:themeColor="text1"/>
          <w:sz w:val="22"/>
          <w:szCs w:val="22"/>
          <w:vertAlign w:val="superscript"/>
        </w:rPr>
        <w:t>th</w:t>
      </w:r>
      <w:r w:rsidRPr="004030CF">
        <w:rPr>
          <w:rFonts w:ascii="Tahoma" w:hAnsi="Tahoma" w:cs="Tahoma"/>
          <w:b/>
          <w:color w:val="000000" w:themeColor="text1"/>
          <w:sz w:val="22"/>
          <w:szCs w:val="22"/>
        </w:rPr>
        <w:t xml:space="preserve"> June 202</w:t>
      </w:r>
      <w:bookmarkEnd w:id="36"/>
      <w:r w:rsidRPr="004030CF">
        <w:rPr>
          <w:rFonts w:ascii="Tahoma" w:hAnsi="Tahoma" w:cs="Tahoma"/>
          <w:b/>
          <w:color w:val="000000" w:themeColor="text1"/>
          <w:sz w:val="22"/>
          <w:szCs w:val="22"/>
        </w:rPr>
        <w:t>5</w:t>
      </w:r>
    </w:p>
    <w:p w:rsidR="00E24385" w:rsidRPr="004030CF" w:rsidRDefault="00E24385" w:rsidP="004030CF">
      <w:pPr>
        <w:pStyle w:val="Heading3"/>
        <w:jc w:val="both"/>
        <w:rPr>
          <w:rFonts w:ascii="Tahoma" w:hAnsi="Tahoma" w:cs="Tahoma"/>
          <w:b/>
          <w:color w:val="000000" w:themeColor="text1"/>
          <w:sz w:val="22"/>
          <w:szCs w:val="22"/>
        </w:rPr>
      </w:pPr>
    </w:p>
    <w:tbl>
      <w:tblPr>
        <w:tblStyle w:val="TableGrid"/>
        <w:tblW w:w="10075" w:type="dxa"/>
        <w:tblLayout w:type="fixed"/>
        <w:tblLook w:val="04A0" w:firstRow="1" w:lastRow="0" w:firstColumn="1" w:lastColumn="0" w:noHBand="0" w:noVBand="1"/>
      </w:tblPr>
      <w:tblGrid>
        <w:gridCol w:w="1525"/>
        <w:gridCol w:w="5040"/>
        <w:gridCol w:w="1890"/>
        <w:gridCol w:w="1620"/>
      </w:tblGrid>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Revised Budget Estimate</w:t>
            </w:r>
          </w:p>
        </w:tc>
        <w:tc>
          <w:tcPr>
            <w:tcW w:w="5040" w:type="dxa"/>
          </w:tcPr>
          <w:p w:rsidR="00E24385" w:rsidRPr="00EA3475"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1890" w:type="dxa"/>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 xml:space="preserve">  30-Jun-2025  </w:t>
            </w:r>
          </w:p>
        </w:tc>
        <w:tc>
          <w:tcPr>
            <w:tcW w:w="1620" w:type="dxa"/>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 xml:space="preserve">  30-Jun-2025 </w:t>
            </w: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2024/2025</w:t>
            </w:r>
          </w:p>
        </w:tc>
        <w:tc>
          <w:tcPr>
            <w:tcW w:w="5040" w:type="dxa"/>
          </w:tcPr>
          <w:p w:rsidR="00E24385" w:rsidRPr="00EA3475"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189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b/>
                <w:bCs/>
                <w:color w:val="000000" w:themeColor="text1"/>
                <w:szCs w:val="18"/>
              </w:rPr>
              <w:t>DR</w:t>
            </w:r>
          </w:p>
        </w:tc>
        <w:tc>
          <w:tcPr>
            <w:tcW w:w="162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b/>
                <w:bCs/>
                <w:color w:val="000000" w:themeColor="text1"/>
                <w:szCs w:val="18"/>
              </w:rPr>
              <w:t>CR</w:t>
            </w: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167,921,378</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Capitation and block grant </w:t>
            </w:r>
          </w:p>
        </w:tc>
        <w:tc>
          <w:tcPr>
            <w:tcW w:w="189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c>
          <w:tcPr>
            <w:tcW w:w="162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               167,921,378 </w:t>
            </w: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Training Material</w:t>
            </w:r>
          </w:p>
        </w:tc>
        <w:tc>
          <w:tcPr>
            <w:tcW w:w="189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c>
          <w:tcPr>
            <w:tcW w:w="162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0</w:t>
            </w: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931,713,866</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Students Fees Income</w:t>
            </w:r>
          </w:p>
        </w:tc>
        <w:tc>
          <w:tcPr>
            <w:tcW w:w="189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c>
          <w:tcPr>
            <w:tcW w:w="162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931,713,866 </w:t>
            </w: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Selection Exercise</w:t>
            </w:r>
          </w:p>
        </w:tc>
        <w:tc>
          <w:tcPr>
            <w:tcW w:w="189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c>
          <w:tcPr>
            <w:tcW w:w="162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0</w:t>
            </w:r>
          </w:p>
        </w:tc>
      </w:tr>
      <w:tr w:rsidR="00E24385" w:rsidRPr="00EA3475" w:rsidTr="00805214">
        <w:tc>
          <w:tcPr>
            <w:tcW w:w="1525" w:type="dxa"/>
            <w:tcBorders>
              <w:bottom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1,300,000</w:t>
            </w:r>
          </w:p>
        </w:tc>
        <w:tc>
          <w:tcPr>
            <w:tcW w:w="5040" w:type="dxa"/>
            <w:tcBorders>
              <w:bottom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Graduation</w:t>
            </w:r>
          </w:p>
        </w:tc>
        <w:tc>
          <w:tcPr>
            <w:tcW w:w="1890" w:type="dxa"/>
            <w:tcBorders>
              <w:bottom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c>
          <w:tcPr>
            <w:tcW w:w="1620" w:type="dxa"/>
            <w:tcBorders>
              <w:bottom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                   1,300,000 </w:t>
            </w: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31,100,000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Others items in kind (new comers)</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                 31,100,000 </w:t>
            </w: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lastRenderedPageBreak/>
              <w:t>12,200,000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Transfers received from other Government Units</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                 12,200,000 </w:t>
            </w: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fldChar w:fldCharType="begin"/>
            </w:r>
            <w:r w:rsidRPr="00EA3475">
              <w:rPr>
                <w:rFonts w:ascii="Tahoma" w:eastAsiaTheme="minorHAnsi" w:hAnsi="Tahoma" w:cs="Tahoma"/>
                <w:b/>
                <w:bCs/>
                <w:color w:val="000000" w:themeColor="text1"/>
                <w:szCs w:val="18"/>
              </w:rPr>
              <w:instrText xml:space="preserve"> =SUM(ABOVE) </w:instrText>
            </w:r>
            <w:r w:rsidRPr="00EA3475">
              <w:rPr>
                <w:rFonts w:ascii="Tahoma" w:eastAsiaTheme="minorHAnsi" w:hAnsi="Tahoma" w:cs="Tahoma"/>
                <w:b/>
                <w:bCs/>
                <w:color w:val="000000" w:themeColor="text1"/>
                <w:szCs w:val="18"/>
              </w:rPr>
              <w:fldChar w:fldCharType="separate"/>
            </w:r>
            <w:r w:rsidRPr="00EA3475">
              <w:rPr>
                <w:rFonts w:ascii="Tahoma" w:eastAsiaTheme="minorHAnsi" w:hAnsi="Tahoma" w:cs="Tahoma"/>
                <w:b/>
                <w:bCs/>
                <w:color w:val="000000" w:themeColor="text1"/>
                <w:szCs w:val="18"/>
              </w:rPr>
              <w:t>1,144,235,244</w:t>
            </w:r>
            <w:r w:rsidRPr="00EA3475">
              <w:rPr>
                <w:rFonts w:ascii="Tahoma" w:eastAsiaTheme="minorHAnsi" w:hAnsi="Tahoma" w:cs="Tahoma"/>
                <w:b/>
                <w:bCs/>
                <w:color w:val="000000" w:themeColor="text1"/>
                <w:szCs w:val="18"/>
              </w:rPr>
              <w:fldChar w:fldCharType="end"/>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fldChar w:fldCharType="begin"/>
            </w:r>
            <w:r w:rsidRPr="00EA3475">
              <w:rPr>
                <w:rFonts w:ascii="Tahoma" w:eastAsiaTheme="minorHAnsi" w:hAnsi="Tahoma" w:cs="Tahoma"/>
                <w:b/>
                <w:bCs/>
                <w:color w:val="000000" w:themeColor="text1"/>
                <w:szCs w:val="18"/>
              </w:rPr>
              <w:instrText xml:space="preserve"> =SUM(ABOVE) </w:instrText>
            </w:r>
            <w:r w:rsidRPr="00EA3475">
              <w:rPr>
                <w:rFonts w:ascii="Tahoma" w:eastAsiaTheme="minorHAnsi" w:hAnsi="Tahoma" w:cs="Tahoma"/>
                <w:b/>
                <w:bCs/>
                <w:color w:val="000000" w:themeColor="text1"/>
                <w:szCs w:val="18"/>
              </w:rPr>
              <w:fldChar w:fldCharType="end"/>
            </w:r>
            <w:r w:rsidR="000A4E15" w:rsidRPr="00EA3475">
              <w:rPr>
                <w:rFonts w:ascii="Tahoma" w:eastAsiaTheme="minorHAnsi" w:hAnsi="Tahoma" w:cs="Tahoma"/>
                <w:b/>
                <w:bCs/>
                <w:color w:val="000000" w:themeColor="text1"/>
                <w:szCs w:val="18"/>
              </w:rPr>
              <w:fldChar w:fldCharType="begin"/>
            </w:r>
            <w:r w:rsidR="000A4E15" w:rsidRPr="00EA3475">
              <w:rPr>
                <w:rFonts w:ascii="Tahoma" w:eastAsiaTheme="minorHAnsi" w:hAnsi="Tahoma" w:cs="Tahoma"/>
                <w:b/>
                <w:bCs/>
                <w:color w:val="000000" w:themeColor="text1"/>
                <w:szCs w:val="18"/>
              </w:rPr>
              <w:instrText xml:space="preserve"> =SUM(ABOVE) </w:instrText>
            </w:r>
            <w:r w:rsidR="000A4E15" w:rsidRPr="00EA3475">
              <w:rPr>
                <w:rFonts w:ascii="Tahoma" w:eastAsiaTheme="minorHAnsi" w:hAnsi="Tahoma" w:cs="Tahoma"/>
                <w:b/>
                <w:bCs/>
                <w:color w:val="000000" w:themeColor="text1"/>
                <w:szCs w:val="18"/>
              </w:rPr>
              <w:fldChar w:fldCharType="separate"/>
            </w:r>
            <w:r w:rsidR="000A4E15" w:rsidRPr="00EA3475">
              <w:rPr>
                <w:rFonts w:ascii="Tahoma" w:eastAsiaTheme="minorHAnsi" w:hAnsi="Tahoma" w:cs="Tahoma"/>
                <w:b/>
                <w:bCs/>
                <w:noProof/>
                <w:color w:val="000000" w:themeColor="text1"/>
                <w:szCs w:val="18"/>
              </w:rPr>
              <w:t>1,144,235,244</w:t>
            </w:r>
            <w:r w:rsidR="000A4E15" w:rsidRPr="00EA3475">
              <w:rPr>
                <w:rFonts w:ascii="Tahoma" w:eastAsiaTheme="minorHAnsi" w:hAnsi="Tahoma" w:cs="Tahoma"/>
                <w:b/>
                <w:bCs/>
                <w:color w:val="000000" w:themeColor="text1"/>
                <w:szCs w:val="18"/>
              </w:rPr>
              <w:fldChar w:fldCharType="end"/>
            </w:r>
          </w:p>
        </w:tc>
      </w:tr>
      <w:tr w:rsidR="00E24385" w:rsidRPr="00EA3475" w:rsidTr="00805214">
        <w:tc>
          <w:tcPr>
            <w:tcW w:w="1525" w:type="dxa"/>
            <w:tcBorders>
              <w:top w:val="single" w:sz="4" w:space="0" w:color="auto"/>
            </w:tcBorders>
          </w:tcPr>
          <w:p w:rsidR="00E24385" w:rsidRPr="00EA3475"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5040" w:type="dxa"/>
            <w:tcBorders>
              <w:top w:val="single" w:sz="4" w:space="0" w:color="auto"/>
            </w:tcBorders>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Employee costs and other Employee expenses</w:t>
            </w:r>
          </w:p>
        </w:tc>
        <w:tc>
          <w:tcPr>
            <w:tcW w:w="1890" w:type="dxa"/>
            <w:tcBorders>
              <w:top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c>
          <w:tcPr>
            <w:tcW w:w="1620" w:type="dxa"/>
            <w:tcBorders>
              <w:top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63,000,000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Staff salaries </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            </w:t>
            </w:r>
            <w:r w:rsidR="00BB7AAB" w:rsidRPr="00EA3475">
              <w:rPr>
                <w:rFonts w:ascii="Tahoma" w:eastAsiaTheme="minorHAnsi" w:hAnsi="Tahoma" w:cs="Tahoma"/>
                <w:color w:val="000000" w:themeColor="text1"/>
                <w:szCs w:val="18"/>
              </w:rPr>
              <w:t>62,090,500</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20,300,000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Staff Welfare</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            20,210,500 </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13,500,000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B.O.G Expenditure</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            13,310,000 </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7,600,000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Staff break Tea &amp; Package</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               7,516,800 </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bottom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420,000</w:t>
            </w:r>
          </w:p>
        </w:tc>
        <w:tc>
          <w:tcPr>
            <w:tcW w:w="5040" w:type="dxa"/>
            <w:tcBorders>
              <w:bottom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Staff uniform and protective wear </w:t>
            </w:r>
          </w:p>
        </w:tc>
        <w:tc>
          <w:tcPr>
            <w:tcW w:w="1890" w:type="dxa"/>
            <w:tcBorders>
              <w:bottom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                  415,000 </w:t>
            </w:r>
          </w:p>
        </w:tc>
        <w:tc>
          <w:tcPr>
            <w:tcW w:w="1620" w:type="dxa"/>
            <w:tcBorders>
              <w:bottom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7,000,000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Condolences, Contributions, and donations</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               6,942,000 </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fldChar w:fldCharType="begin"/>
            </w:r>
            <w:r w:rsidRPr="00EA3475">
              <w:rPr>
                <w:rFonts w:ascii="Tahoma" w:eastAsiaTheme="minorHAnsi" w:hAnsi="Tahoma" w:cs="Tahoma"/>
                <w:b/>
                <w:bCs/>
                <w:color w:val="000000" w:themeColor="text1"/>
                <w:szCs w:val="18"/>
              </w:rPr>
              <w:instrText xml:space="preserve"> =SUM(ABOVE) </w:instrText>
            </w:r>
            <w:r w:rsidRPr="00EA3475">
              <w:rPr>
                <w:rFonts w:ascii="Tahoma" w:eastAsiaTheme="minorHAnsi" w:hAnsi="Tahoma" w:cs="Tahoma"/>
                <w:b/>
                <w:bCs/>
                <w:color w:val="000000" w:themeColor="text1"/>
                <w:szCs w:val="18"/>
              </w:rPr>
              <w:fldChar w:fldCharType="separate"/>
            </w:r>
            <w:r w:rsidRPr="00EA3475">
              <w:rPr>
                <w:rFonts w:ascii="Tahoma" w:eastAsiaTheme="minorHAnsi" w:hAnsi="Tahoma" w:cs="Tahoma"/>
                <w:b/>
                <w:bCs/>
                <w:color w:val="000000" w:themeColor="text1"/>
                <w:szCs w:val="18"/>
              </w:rPr>
              <w:t>111,820,000</w:t>
            </w:r>
            <w:r w:rsidRPr="00EA3475">
              <w:rPr>
                <w:rFonts w:ascii="Tahoma" w:eastAsiaTheme="minorHAnsi" w:hAnsi="Tahoma" w:cs="Tahoma"/>
                <w:b/>
                <w:bCs/>
                <w:color w:val="000000" w:themeColor="text1"/>
                <w:szCs w:val="18"/>
              </w:rPr>
              <w:fldChar w:fldCharType="end"/>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 xml:space="preserve">Sub-total </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4765A9" w:rsidP="00805214">
            <w:pPr>
              <w:autoSpaceDE w:val="0"/>
              <w:autoSpaceDN w:val="0"/>
              <w:adjustRightInd w:val="0"/>
              <w:jc w:val="right"/>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fldChar w:fldCharType="begin"/>
            </w:r>
            <w:r w:rsidRPr="00EA3475">
              <w:rPr>
                <w:rFonts w:ascii="Tahoma" w:eastAsiaTheme="minorHAnsi" w:hAnsi="Tahoma" w:cs="Tahoma"/>
                <w:b/>
                <w:bCs/>
                <w:color w:val="000000" w:themeColor="text1"/>
                <w:szCs w:val="18"/>
              </w:rPr>
              <w:instrText xml:space="preserve"> =SUM(ABOVE) </w:instrText>
            </w:r>
            <w:r w:rsidRPr="00EA3475">
              <w:rPr>
                <w:rFonts w:ascii="Tahoma" w:eastAsiaTheme="minorHAnsi" w:hAnsi="Tahoma" w:cs="Tahoma"/>
                <w:b/>
                <w:bCs/>
                <w:color w:val="000000" w:themeColor="text1"/>
                <w:szCs w:val="18"/>
              </w:rPr>
              <w:fldChar w:fldCharType="separate"/>
            </w:r>
            <w:r w:rsidRPr="00EA3475">
              <w:rPr>
                <w:rFonts w:ascii="Tahoma" w:eastAsiaTheme="minorHAnsi" w:hAnsi="Tahoma" w:cs="Tahoma"/>
                <w:b/>
                <w:bCs/>
                <w:noProof/>
                <w:color w:val="000000" w:themeColor="text1"/>
                <w:szCs w:val="18"/>
              </w:rPr>
              <w:t>110,484,800</w:t>
            </w:r>
            <w:r w:rsidRPr="00EA3475">
              <w:rPr>
                <w:rFonts w:ascii="Tahoma" w:eastAsiaTheme="minorHAnsi" w:hAnsi="Tahoma" w:cs="Tahoma"/>
                <w:b/>
                <w:bCs/>
                <w:color w:val="000000" w:themeColor="text1"/>
                <w:szCs w:val="18"/>
              </w:rPr>
              <w:fldChar w:fldCharType="end"/>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 xml:space="preserve">          </w:t>
            </w: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Recreation and other welfare expenses</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11,500,000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Games &amp; Sports</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11,265,000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24,000,000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Health care for students and staff</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23,653,300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Entertainment to staff</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2,500,000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DSTV to Students and staff</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2,098,000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fldChar w:fldCharType="begin"/>
            </w:r>
            <w:r w:rsidRPr="00EA3475">
              <w:rPr>
                <w:rFonts w:ascii="Tahoma" w:eastAsiaTheme="minorHAnsi" w:hAnsi="Tahoma" w:cs="Tahoma"/>
                <w:b/>
                <w:bCs/>
                <w:color w:val="000000" w:themeColor="text1"/>
                <w:szCs w:val="18"/>
              </w:rPr>
              <w:instrText xml:space="preserve"> =SUM(ABOVE) </w:instrText>
            </w:r>
            <w:r w:rsidRPr="00EA3475">
              <w:rPr>
                <w:rFonts w:ascii="Tahoma" w:eastAsiaTheme="minorHAnsi" w:hAnsi="Tahoma" w:cs="Tahoma"/>
                <w:b/>
                <w:bCs/>
                <w:color w:val="000000" w:themeColor="text1"/>
                <w:szCs w:val="18"/>
              </w:rPr>
              <w:fldChar w:fldCharType="separate"/>
            </w:r>
            <w:r w:rsidRPr="00EA3475">
              <w:rPr>
                <w:rFonts w:ascii="Tahoma" w:eastAsiaTheme="minorHAnsi" w:hAnsi="Tahoma" w:cs="Tahoma"/>
                <w:b/>
                <w:bCs/>
                <w:color w:val="000000" w:themeColor="text1"/>
                <w:szCs w:val="18"/>
              </w:rPr>
              <w:t>38,000,000</w:t>
            </w:r>
            <w:r w:rsidRPr="00EA3475">
              <w:rPr>
                <w:rFonts w:ascii="Tahoma" w:eastAsiaTheme="minorHAnsi" w:hAnsi="Tahoma" w:cs="Tahoma"/>
                <w:b/>
                <w:bCs/>
                <w:color w:val="000000" w:themeColor="text1"/>
                <w:szCs w:val="18"/>
              </w:rPr>
              <w:fldChar w:fldCharType="end"/>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 xml:space="preserve">Sub-total </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4765A9" w:rsidP="00805214">
            <w:pPr>
              <w:autoSpaceDE w:val="0"/>
              <w:autoSpaceDN w:val="0"/>
              <w:adjustRightInd w:val="0"/>
              <w:jc w:val="right"/>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fldChar w:fldCharType="begin"/>
            </w:r>
            <w:r w:rsidRPr="00EA3475">
              <w:rPr>
                <w:rFonts w:ascii="Tahoma" w:eastAsiaTheme="minorHAnsi" w:hAnsi="Tahoma" w:cs="Tahoma"/>
                <w:b/>
                <w:bCs/>
                <w:color w:val="000000" w:themeColor="text1"/>
                <w:szCs w:val="18"/>
              </w:rPr>
              <w:instrText xml:space="preserve"> =SUM(ABOVE) </w:instrText>
            </w:r>
            <w:r w:rsidRPr="00EA3475">
              <w:rPr>
                <w:rFonts w:ascii="Tahoma" w:eastAsiaTheme="minorHAnsi" w:hAnsi="Tahoma" w:cs="Tahoma"/>
                <w:b/>
                <w:bCs/>
                <w:color w:val="000000" w:themeColor="text1"/>
                <w:szCs w:val="18"/>
              </w:rPr>
              <w:fldChar w:fldCharType="separate"/>
            </w:r>
            <w:r w:rsidRPr="00EA3475">
              <w:rPr>
                <w:rFonts w:ascii="Tahoma" w:eastAsiaTheme="minorHAnsi" w:hAnsi="Tahoma" w:cs="Tahoma"/>
                <w:b/>
                <w:bCs/>
                <w:noProof/>
                <w:color w:val="000000" w:themeColor="text1"/>
                <w:szCs w:val="18"/>
              </w:rPr>
              <w:t>37,016,300</w:t>
            </w:r>
            <w:r w:rsidRPr="00EA3475">
              <w:rPr>
                <w:rFonts w:ascii="Tahoma" w:eastAsiaTheme="minorHAnsi" w:hAnsi="Tahoma" w:cs="Tahoma"/>
                <w:b/>
                <w:bCs/>
                <w:color w:val="000000" w:themeColor="text1"/>
                <w:szCs w:val="18"/>
              </w:rPr>
              <w:fldChar w:fldCharType="end"/>
            </w:r>
            <w:r w:rsidR="001736FC" w:rsidRPr="00EA3475">
              <w:rPr>
                <w:rFonts w:ascii="Tahoma" w:eastAsiaTheme="minorHAnsi" w:hAnsi="Tahoma" w:cs="Tahoma"/>
                <w:b/>
                <w:bCs/>
                <w:color w:val="000000" w:themeColor="text1"/>
                <w:szCs w:val="18"/>
              </w:rPr>
              <w:t xml:space="preserve">            </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b/>
                <w:bCs/>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b/>
                <w:bCs/>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Utilities and property expenses</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b/>
                <w:bCs/>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50,000,000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Water and electricity bills</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48,813,000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8,000,000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Students hostels and classrooms</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7,526,888</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22,764,700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Security Services/CCTV cameras</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22,764,700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fldChar w:fldCharType="begin"/>
            </w:r>
            <w:r w:rsidRPr="00EA3475">
              <w:rPr>
                <w:rFonts w:ascii="Tahoma" w:eastAsiaTheme="minorHAnsi" w:hAnsi="Tahoma" w:cs="Tahoma"/>
                <w:b/>
                <w:bCs/>
                <w:color w:val="000000" w:themeColor="text1"/>
                <w:szCs w:val="18"/>
              </w:rPr>
              <w:instrText xml:space="preserve"> =SUM(ABOVE) </w:instrText>
            </w:r>
            <w:r w:rsidRPr="00EA3475">
              <w:rPr>
                <w:rFonts w:ascii="Tahoma" w:eastAsiaTheme="minorHAnsi" w:hAnsi="Tahoma" w:cs="Tahoma"/>
                <w:b/>
                <w:bCs/>
                <w:color w:val="000000" w:themeColor="text1"/>
                <w:szCs w:val="18"/>
              </w:rPr>
              <w:fldChar w:fldCharType="end"/>
            </w:r>
            <w:r w:rsidRPr="00EA3475">
              <w:rPr>
                <w:rFonts w:ascii="Tahoma" w:eastAsiaTheme="minorHAnsi" w:hAnsi="Tahoma" w:cs="Tahoma"/>
                <w:b/>
                <w:bCs/>
                <w:color w:val="000000" w:themeColor="text1"/>
                <w:szCs w:val="18"/>
              </w:rPr>
              <w:fldChar w:fldCharType="begin"/>
            </w:r>
            <w:r w:rsidRPr="00EA3475">
              <w:rPr>
                <w:rFonts w:ascii="Tahoma" w:eastAsiaTheme="minorHAnsi" w:hAnsi="Tahoma" w:cs="Tahoma"/>
                <w:b/>
                <w:bCs/>
                <w:color w:val="000000" w:themeColor="text1"/>
                <w:szCs w:val="18"/>
              </w:rPr>
              <w:instrText xml:space="preserve"> =SUM(ABOVE) </w:instrText>
            </w:r>
            <w:r w:rsidRPr="00EA3475">
              <w:rPr>
                <w:rFonts w:ascii="Tahoma" w:eastAsiaTheme="minorHAnsi" w:hAnsi="Tahoma" w:cs="Tahoma"/>
                <w:b/>
                <w:bCs/>
                <w:color w:val="000000" w:themeColor="text1"/>
                <w:szCs w:val="18"/>
              </w:rPr>
              <w:fldChar w:fldCharType="separate"/>
            </w:r>
            <w:r w:rsidRPr="00EA3475">
              <w:rPr>
                <w:rFonts w:ascii="Tahoma" w:eastAsiaTheme="minorHAnsi" w:hAnsi="Tahoma" w:cs="Tahoma"/>
                <w:b/>
                <w:bCs/>
                <w:color w:val="000000" w:themeColor="text1"/>
                <w:szCs w:val="18"/>
              </w:rPr>
              <w:t>80,764,700</w:t>
            </w:r>
            <w:r w:rsidRPr="00EA3475">
              <w:rPr>
                <w:rFonts w:ascii="Tahoma" w:eastAsiaTheme="minorHAnsi" w:hAnsi="Tahoma" w:cs="Tahoma"/>
                <w:b/>
                <w:bCs/>
                <w:color w:val="000000" w:themeColor="text1"/>
                <w:szCs w:val="18"/>
              </w:rPr>
              <w:fldChar w:fldCharType="end"/>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 xml:space="preserve">Sub-total </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4765A9" w:rsidP="00805214">
            <w:pPr>
              <w:autoSpaceDE w:val="0"/>
              <w:autoSpaceDN w:val="0"/>
              <w:adjustRightInd w:val="0"/>
              <w:jc w:val="right"/>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fldChar w:fldCharType="begin"/>
            </w:r>
            <w:r w:rsidRPr="00EA3475">
              <w:rPr>
                <w:rFonts w:ascii="Tahoma" w:eastAsiaTheme="minorHAnsi" w:hAnsi="Tahoma" w:cs="Tahoma"/>
                <w:b/>
                <w:bCs/>
                <w:color w:val="000000" w:themeColor="text1"/>
                <w:szCs w:val="18"/>
              </w:rPr>
              <w:instrText xml:space="preserve"> =SUM(ABOVE) </w:instrText>
            </w:r>
            <w:r w:rsidRPr="00EA3475">
              <w:rPr>
                <w:rFonts w:ascii="Tahoma" w:eastAsiaTheme="minorHAnsi" w:hAnsi="Tahoma" w:cs="Tahoma"/>
                <w:b/>
                <w:bCs/>
                <w:color w:val="000000" w:themeColor="text1"/>
                <w:szCs w:val="18"/>
              </w:rPr>
              <w:fldChar w:fldCharType="separate"/>
            </w:r>
            <w:r w:rsidRPr="00EA3475">
              <w:rPr>
                <w:rFonts w:ascii="Tahoma" w:eastAsiaTheme="minorHAnsi" w:hAnsi="Tahoma" w:cs="Tahoma"/>
                <w:b/>
                <w:bCs/>
                <w:noProof/>
                <w:color w:val="000000" w:themeColor="text1"/>
                <w:szCs w:val="18"/>
              </w:rPr>
              <w:t>79,104,588</w:t>
            </w:r>
            <w:r w:rsidRPr="00EA3475">
              <w:rPr>
                <w:rFonts w:ascii="Tahoma" w:eastAsiaTheme="minorHAnsi" w:hAnsi="Tahoma" w:cs="Tahoma"/>
                <w:b/>
                <w:bCs/>
                <w:color w:val="000000" w:themeColor="text1"/>
                <w:szCs w:val="18"/>
              </w:rPr>
              <w:fldChar w:fldCharType="end"/>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 xml:space="preserve">            </w:t>
            </w: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b/>
                <w:bCs/>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Teaching Goods and Services</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b/>
                <w:bCs/>
                <w:color w:val="000000" w:themeColor="text1"/>
                <w:szCs w:val="18"/>
              </w:rPr>
            </w:pP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b/>
                <w:bCs/>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7,000,000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Postal and telephone</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6,860,000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22,000,000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Printing and stationary</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21,052,600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5,000,000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Advertising and public relations</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4,150,000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2,000,000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Plumbing departing </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1,826,460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25,000,000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Building construction department</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24,039,200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3,500,000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Automotive Mechanics Department</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3,404,000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2,200,000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Machine and Fitting department</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2,183,000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10,500,000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Fashion and Garment Design department</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10,442,000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500,000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ICT Department</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349,000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4,315,000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Wood work technology department</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19,372,400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19,372,400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Electrical installation systems department</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4,315,000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304,000,000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Foodstuff</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303,912,600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10,100,000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Firewood </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10,085,640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18,927,868</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Debt Servicing</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0</w:t>
            </w:r>
          </w:p>
        </w:tc>
        <w:tc>
          <w:tcPr>
            <w:tcW w:w="5040" w:type="dxa"/>
            <w:tcBorders>
              <w:top w:val="single" w:sz="4" w:space="0" w:color="auto"/>
              <w:left w:val="single" w:sz="4" w:space="0" w:color="auto"/>
              <w:bottom w:val="single" w:sz="4" w:space="0" w:color="auto"/>
              <w:right w:val="single" w:sz="4" w:space="0" w:color="auto"/>
            </w:tcBorders>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Chapel</w:t>
            </w:r>
          </w:p>
        </w:tc>
        <w:tc>
          <w:tcPr>
            <w:tcW w:w="1890" w:type="dxa"/>
            <w:tcBorders>
              <w:top w:val="single" w:sz="4" w:space="0" w:color="auto"/>
              <w:left w:val="single" w:sz="4" w:space="0" w:color="auto"/>
              <w:bottom w:val="single" w:sz="4" w:space="0" w:color="auto"/>
              <w:right w:val="single" w:sz="4" w:space="0" w:color="auto"/>
            </w:tcBorders>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0</w:t>
            </w:r>
          </w:p>
        </w:tc>
        <w:tc>
          <w:tcPr>
            <w:tcW w:w="1620" w:type="dxa"/>
            <w:tcBorders>
              <w:top w:val="single" w:sz="4" w:space="0" w:color="auto"/>
              <w:left w:val="single" w:sz="4" w:space="0" w:color="auto"/>
              <w:bottom w:val="single" w:sz="4" w:space="0" w:color="auto"/>
              <w:right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Borders>
              <w:top w:val="single" w:sz="4" w:space="0" w:color="auto"/>
            </w:tcBorders>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fldChar w:fldCharType="begin"/>
            </w:r>
            <w:r w:rsidRPr="00EA3475">
              <w:rPr>
                <w:rFonts w:ascii="Tahoma" w:eastAsiaTheme="minorHAnsi" w:hAnsi="Tahoma" w:cs="Tahoma"/>
                <w:b/>
                <w:bCs/>
                <w:color w:val="000000" w:themeColor="text1"/>
                <w:szCs w:val="18"/>
              </w:rPr>
              <w:instrText xml:space="preserve"> =SUM(ABOVE) </w:instrText>
            </w:r>
            <w:r w:rsidRPr="00EA3475">
              <w:rPr>
                <w:rFonts w:ascii="Tahoma" w:eastAsiaTheme="minorHAnsi" w:hAnsi="Tahoma" w:cs="Tahoma"/>
                <w:b/>
                <w:bCs/>
                <w:color w:val="000000" w:themeColor="text1"/>
                <w:szCs w:val="18"/>
              </w:rPr>
              <w:fldChar w:fldCharType="separate"/>
            </w:r>
            <w:r w:rsidRPr="00EA3475">
              <w:rPr>
                <w:rFonts w:ascii="Tahoma" w:eastAsiaTheme="minorHAnsi" w:hAnsi="Tahoma" w:cs="Tahoma"/>
                <w:b/>
                <w:bCs/>
                <w:color w:val="000000" w:themeColor="text1"/>
                <w:szCs w:val="18"/>
              </w:rPr>
              <w:t>434,415,268</w:t>
            </w:r>
            <w:r w:rsidRPr="00EA3475">
              <w:rPr>
                <w:rFonts w:ascii="Tahoma" w:eastAsiaTheme="minorHAnsi" w:hAnsi="Tahoma" w:cs="Tahoma"/>
                <w:b/>
                <w:bCs/>
                <w:color w:val="000000" w:themeColor="text1"/>
                <w:szCs w:val="18"/>
              </w:rPr>
              <w:fldChar w:fldCharType="end"/>
            </w:r>
          </w:p>
        </w:tc>
        <w:tc>
          <w:tcPr>
            <w:tcW w:w="5040" w:type="dxa"/>
            <w:tcBorders>
              <w:top w:val="single" w:sz="4" w:space="0" w:color="auto"/>
            </w:tcBorders>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 xml:space="preserve">Sub-total </w:t>
            </w:r>
          </w:p>
        </w:tc>
        <w:tc>
          <w:tcPr>
            <w:tcW w:w="1890" w:type="dxa"/>
            <w:tcBorders>
              <w:top w:val="single" w:sz="4" w:space="0" w:color="auto"/>
            </w:tcBorders>
          </w:tcPr>
          <w:p w:rsidR="00E24385" w:rsidRPr="00EA3475" w:rsidRDefault="004765A9" w:rsidP="00805214">
            <w:pPr>
              <w:autoSpaceDE w:val="0"/>
              <w:autoSpaceDN w:val="0"/>
              <w:adjustRightInd w:val="0"/>
              <w:jc w:val="right"/>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fldChar w:fldCharType="begin"/>
            </w:r>
            <w:r w:rsidRPr="00EA3475">
              <w:rPr>
                <w:rFonts w:ascii="Tahoma" w:eastAsiaTheme="minorHAnsi" w:hAnsi="Tahoma" w:cs="Tahoma"/>
                <w:b/>
                <w:bCs/>
                <w:color w:val="000000" w:themeColor="text1"/>
                <w:szCs w:val="18"/>
              </w:rPr>
              <w:instrText xml:space="preserve"> =SUM(ABOVE) </w:instrText>
            </w:r>
            <w:r w:rsidRPr="00EA3475">
              <w:rPr>
                <w:rFonts w:ascii="Tahoma" w:eastAsiaTheme="minorHAnsi" w:hAnsi="Tahoma" w:cs="Tahoma"/>
                <w:b/>
                <w:bCs/>
                <w:color w:val="000000" w:themeColor="text1"/>
                <w:szCs w:val="18"/>
              </w:rPr>
              <w:fldChar w:fldCharType="separate"/>
            </w:r>
            <w:r w:rsidRPr="00EA3475">
              <w:rPr>
                <w:rFonts w:ascii="Tahoma" w:eastAsiaTheme="minorHAnsi" w:hAnsi="Tahoma" w:cs="Tahoma"/>
                <w:b/>
                <w:bCs/>
                <w:noProof/>
                <w:color w:val="000000" w:themeColor="text1"/>
                <w:szCs w:val="18"/>
              </w:rPr>
              <w:t>411,991,900</w:t>
            </w:r>
            <w:r w:rsidRPr="00EA3475">
              <w:rPr>
                <w:rFonts w:ascii="Tahoma" w:eastAsiaTheme="minorHAnsi" w:hAnsi="Tahoma" w:cs="Tahoma"/>
                <w:b/>
                <w:bCs/>
                <w:color w:val="000000" w:themeColor="text1"/>
                <w:szCs w:val="18"/>
              </w:rPr>
              <w:fldChar w:fldCharType="end"/>
            </w:r>
          </w:p>
        </w:tc>
        <w:tc>
          <w:tcPr>
            <w:tcW w:w="1620" w:type="dxa"/>
            <w:tcBorders>
              <w:top w:val="single" w:sz="4" w:space="0" w:color="auto"/>
            </w:tcBorders>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E24385" w:rsidP="004030CF">
            <w:pPr>
              <w:autoSpaceDE w:val="0"/>
              <w:autoSpaceDN w:val="0"/>
              <w:adjustRightInd w:val="0"/>
              <w:jc w:val="both"/>
              <w:rPr>
                <w:rFonts w:ascii="Tahoma" w:eastAsiaTheme="minorHAnsi" w:hAnsi="Tahoma" w:cs="Tahoma"/>
                <w:color w:val="000000" w:themeColor="text1"/>
                <w:szCs w:val="18"/>
              </w:rPr>
            </w:pPr>
          </w:p>
        </w:tc>
        <w:tc>
          <w:tcPr>
            <w:tcW w:w="5040" w:type="dxa"/>
          </w:tcPr>
          <w:p w:rsidR="00E24385" w:rsidRPr="00EA3475" w:rsidRDefault="00E24385" w:rsidP="004030CF">
            <w:pPr>
              <w:autoSpaceDE w:val="0"/>
              <w:autoSpaceDN w:val="0"/>
              <w:adjustRightInd w:val="0"/>
              <w:jc w:val="both"/>
              <w:rPr>
                <w:rFonts w:ascii="Tahoma" w:eastAsiaTheme="minorHAnsi" w:hAnsi="Tahoma" w:cs="Tahoma"/>
                <w:color w:val="000000" w:themeColor="text1"/>
                <w:szCs w:val="18"/>
              </w:rPr>
            </w:pPr>
          </w:p>
        </w:tc>
        <w:tc>
          <w:tcPr>
            <w:tcW w:w="189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5040" w:type="dxa"/>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Travel and transport</w:t>
            </w:r>
          </w:p>
        </w:tc>
        <w:tc>
          <w:tcPr>
            <w:tcW w:w="189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33,500,000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Traveling and subsistence allowance</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33,319,000</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53,500,000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Safari day allowance</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53,378,000</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500,000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Hire of Transport/Services</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395,000</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42,000,000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Fuel and lubricants</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41,788,525</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fldChar w:fldCharType="begin"/>
            </w:r>
            <w:r w:rsidRPr="00EA3475">
              <w:rPr>
                <w:rFonts w:ascii="Tahoma" w:eastAsiaTheme="minorHAnsi" w:hAnsi="Tahoma" w:cs="Tahoma"/>
                <w:b/>
                <w:bCs/>
                <w:color w:val="000000" w:themeColor="text1"/>
                <w:szCs w:val="18"/>
              </w:rPr>
              <w:instrText xml:space="preserve"> =SUM(ABOVE) </w:instrText>
            </w:r>
            <w:r w:rsidRPr="00EA3475">
              <w:rPr>
                <w:rFonts w:ascii="Tahoma" w:eastAsiaTheme="minorHAnsi" w:hAnsi="Tahoma" w:cs="Tahoma"/>
                <w:b/>
                <w:bCs/>
                <w:color w:val="000000" w:themeColor="text1"/>
                <w:szCs w:val="18"/>
              </w:rPr>
              <w:fldChar w:fldCharType="separate"/>
            </w:r>
            <w:r w:rsidRPr="00EA3475">
              <w:rPr>
                <w:rFonts w:ascii="Tahoma" w:eastAsiaTheme="minorHAnsi" w:hAnsi="Tahoma" w:cs="Tahoma"/>
                <w:b/>
                <w:bCs/>
                <w:color w:val="000000" w:themeColor="text1"/>
                <w:szCs w:val="18"/>
              </w:rPr>
              <w:t>129,500,000</w:t>
            </w:r>
            <w:r w:rsidRPr="00EA3475">
              <w:rPr>
                <w:rFonts w:ascii="Tahoma" w:eastAsiaTheme="minorHAnsi" w:hAnsi="Tahoma" w:cs="Tahoma"/>
                <w:b/>
                <w:bCs/>
                <w:color w:val="000000" w:themeColor="text1"/>
                <w:szCs w:val="18"/>
              </w:rPr>
              <w:fldChar w:fldCharType="end"/>
            </w:r>
          </w:p>
        </w:tc>
        <w:tc>
          <w:tcPr>
            <w:tcW w:w="5040" w:type="dxa"/>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 xml:space="preserve">Sub-total </w:t>
            </w:r>
          </w:p>
        </w:tc>
        <w:tc>
          <w:tcPr>
            <w:tcW w:w="1890" w:type="dxa"/>
          </w:tcPr>
          <w:p w:rsidR="00E24385" w:rsidRPr="00EA3475" w:rsidRDefault="004765A9" w:rsidP="00805214">
            <w:pPr>
              <w:autoSpaceDE w:val="0"/>
              <w:autoSpaceDN w:val="0"/>
              <w:adjustRightInd w:val="0"/>
              <w:jc w:val="right"/>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fldChar w:fldCharType="begin"/>
            </w:r>
            <w:r w:rsidRPr="00EA3475">
              <w:rPr>
                <w:rFonts w:ascii="Tahoma" w:eastAsiaTheme="minorHAnsi" w:hAnsi="Tahoma" w:cs="Tahoma"/>
                <w:b/>
                <w:bCs/>
                <w:color w:val="000000" w:themeColor="text1"/>
                <w:szCs w:val="18"/>
              </w:rPr>
              <w:instrText xml:space="preserve"> =SUM(ABOVE) </w:instrText>
            </w:r>
            <w:r w:rsidRPr="00EA3475">
              <w:rPr>
                <w:rFonts w:ascii="Tahoma" w:eastAsiaTheme="minorHAnsi" w:hAnsi="Tahoma" w:cs="Tahoma"/>
                <w:b/>
                <w:bCs/>
                <w:color w:val="000000" w:themeColor="text1"/>
                <w:szCs w:val="18"/>
              </w:rPr>
              <w:fldChar w:fldCharType="separate"/>
            </w:r>
            <w:r w:rsidRPr="00EA3475">
              <w:rPr>
                <w:rFonts w:ascii="Tahoma" w:eastAsiaTheme="minorHAnsi" w:hAnsi="Tahoma" w:cs="Tahoma"/>
                <w:b/>
                <w:bCs/>
                <w:noProof/>
                <w:color w:val="000000" w:themeColor="text1"/>
                <w:szCs w:val="18"/>
              </w:rPr>
              <w:t>128,880,525</w:t>
            </w:r>
            <w:r w:rsidRPr="00EA3475">
              <w:rPr>
                <w:rFonts w:ascii="Tahoma" w:eastAsiaTheme="minorHAnsi" w:hAnsi="Tahoma" w:cs="Tahoma"/>
                <w:b/>
                <w:bCs/>
                <w:color w:val="000000" w:themeColor="text1"/>
                <w:szCs w:val="18"/>
              </w:rPr>
              <w:fldChar w:fldCharType="end"/>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5040" w:type="dxa"/>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OTHER CAPITAL DEVELOPMENT EXPENSES</w:t>
            </w:r>
          </w:p>
        </w:tc>
        <w:tc>
          <w:tcPr>
            <w:tcW w:w="1890" w:type="dxa"/>
          </w:tcPr>
          <w:p w:rsidR="00E24385" w:rsidRPr="00EA3475" w:rsidRDefault="00E24385" w:rsidP="00805214">
            <w:pPr>
              <w:autoSpaceDE w:val="0"/>
              <w:autoSpaceDN w:val="0"/>
              <w:adjustRightInd w:val="0"/>
              <w:jc w:val="right"/>
              <w:rPr>
                <w:rFonts w:ascii="Tahoma" w:eastAsiaTheme="minorHAnsi" w:hAnsi="Tahoma" w:cs="Tahoma"/>
                <w:b/>
                <w:bCs/>
                <w:color w:val="000000" w:themeColor="text1"/>
                <w:szCs w:val="18"/>
              </w:rPr>
            </w:pPr>
          </w:p>
        </w:tc>
        <w:tc>
          <w:tcPr>
            <w:tcW w:w="1620" w:type="dxa"/>
          </w:tcPr>
          <w:p w:rsidR="00E24385" w:rsidRPr="00EA3475" w:rsidRDefault="00E24385" w:rsidP="00805214">
            <w:pPr>
              <w:autoSpaceDE w:val="0"/>
              <w:autoSpaceDN w:val="0"/>
              <w:adjustRightInd w:val="0"/>
              <w:jc w:val="right"/>
              <w:rPr>
                <w:rFonts w:ascii="Tahoma" w:eastAsiaTheme="minorHAnsi" w:hAnsi="Tahoma" w:cs="Tahoma"/>
                <w:b/>
                <w:bCs/>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13,500,000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 Septic tank Latrine Emptying</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13,303,000</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3,500,000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 Maintenance of Compound Machines </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               3,275,000 </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25,000,000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Operation &amp; Maintenance of Vehicles</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24,251,964</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24,200,000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Maintenance of Buildings Roads talking Compound, and renovations</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24,186,660</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650,000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Planting and Maintenance of trees</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610,000</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lastRenderedPageBreak/>
              <w:t>3,500,000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Comprehensive Insurance &amp; 3</w:t>
            </w:r>
            <w:r w:rsidRPr="00EA3475">
              <w:rPr>
                <w:rFonts w:ascii="Tahoma" w:eastAsiaTheme="minorHAnsi" w:hAnsi="Tahoma" w:cs="Tahoma"/>
                <w:color w:val="000000" w:themeColor="text1"/>
                <w:szCs w:val="18"/>
                <w:vertAlign w:val="superscript"/>
              </w:rPr>
              <w:t>rd</w:t>
            </w:r>
            <w:r w:rsidRPr="00EA3475">
              <w:rPr>
                <w:rFonts w:ascii="Tahoma" w:eastAsiaTheme="minorHAnsi" w:hAnsi="Tahoma" w:cs="Tahoma"/>
                <w:color w:val="000000" w:themeColor="text1"/>
                <w:szCs w:val="18"/>
              </w:rPr>
              <w:t xml:space="preserve"> Party</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               3,428,000 </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3,500,000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Maintenance of Machines</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 xml:space="preserve">               3,243,750 </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fldChar w:fldCharType="begin"/>
            </w:r>
            <w:r w:rsidRPr="00EA3475">
              <w:rPr>
                <w:rFonts w:ascii="Tahoma" w:eastAsiaTheme="minorHAnsi" w:hAnsi="Tahoma" w:cs="Tahoma"/>
                <w:b/>
                <w:bCs/>
                <w:color w:val="000000" w:themeColor="text1"/>
                <w:szCs w:val="18"/>
              </w:rPr>
              <w:instrText xml:space="preserve"> =SUM(ABOVE) </w:instrText>
            </w:r>
            <w:r w:rsidRPr="00EA3475">
              <w:rPr>
                <w:rFonts w:ascii="Tahoma" w:eastAsiaTheme="minorHAnsi" w:hAnsi="Tahoma" w:cs="Tahoma"/>
                <w:b/>
                <w:bCs/>
                <w:color w:val="000000" w:themeColor="text1"/>
                <w:szCs w:val="18"/>
              </w:rPr>
              <w:fldChar w:fldCharType="separate"/>
            </w:r>
            <w:r w:rsidRPr="00EA3475">
              <w:rPr>
                <w:rFonts w:ascii="Tahoma" w:eastAsiaTheme="minorHAnsi" w:hAnsi="Tahoma" w:cs="Tahoma"/>
                <w:b/>
                <w:bCs/>
                <w:color w:val="000000" w:themeColor="text1"/>
                <w:szCs w:val="18"/>
              </w:rPr>
              <w:t>73,850,000</w:t>
            </w:r>
            <w:r w:rsidRPr="00EA3475">
              <w:rPr>
                <w:rFonts w:ascii="Tahoma" w:eastAsiaTheme="minorHAnsi" w:hAnsi="Tahoma" w:cs="Tahoma"/>
                <w:b/>
                <w:bCs/>
                <w:color w:val="000000" w:themeColor="text1"/>
                <w:szCs w:val="18"/>
              </w:rPr>
              <w:fldChar w:fldCharType="end"/>
            </w:r>
          </w:p>
        </w:tc>
        <w:tc>
          <w:tcPr>
            <w:tcW w:w="5040" w:type="dxa"/>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Sub-Total</w:t>
            </w:r>
          </w:p>
        </w:tc>
        <w:tc>
          <w:tcPr>
            <w:tcW w:w="1890" w:type="dxa"/>
          </w:tcPr>
          <w:p w:rsidR="00E24385" w:rsidRPr="00EA3475" w:rsidRDefault="004765A9" w:rsidP="00805214">
            <w:pPr>
              <w:autoSpaceDE w:val="0"/>
              <w:autoSpaceDN w:val="0"/>
              <w:adjustRightInd w:val="0"/>
              <w:jc w:val="right"/>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fldChar w:fldCharType="begin"/>
            </w:r>
            <w:r w:rsidRPr="00EA3475">
              <w:rPr>
                <w:rFonts w:ascii="Tahoma" w:eastAsiaTheme="minorHAnsi" w:hAnsi="Tahoma" w:cs="Tahoma"/>
                <w:b/>
                <w:bCs/>
                <w:color w:val="000000" w:themeColor="text1"/>
                <w:szCs w:val="18"/>
              </w:rPr>
              <w:instrText xml:space="preserve"> =SUM(ABOVE) </w:instrText>
            </w:r>
            <w:r w:rsidRPr="00EA3475">
              <w:rPr>
                <w:rFonts w:ascii="Tahoma" w:eastAsiaTheme="minorHAnsi" w:hAnsi="Tahoma" w:cs="Tahoma"/>
                <w:b/>
                <w:bCs/>
                <w:color w:val="000000" w:themeColor="text1"/>
                <w:szCs w:val="18"/>
              </w:rPr>
              <w:fldChar w:fldCharType="separate"/>
            </w:r>
            <w:r w:rsidRPr="00EA3475">
              <w:rPr>
                <w:rFonts w:ascii="Tahoma" w:eastAsiaTheme="minorHAnsi" w:hAnsi="Tahoma" w:cs="Tahoma"/>
                <w:b/>
                <w:bCs/>
                <w:noProof/>
                <w:color w:val="000000" w:themeColor="text1"/>
                <w:szCs w:val="18"/>
              </w:rPr>
              <w:t>72,298,374</w:t>
            </w:r>
            <w:r w:rsidRPr="00EA3475">
              <w:rPr>
                <w:rFonts w:ascii="Tahoma" w:eastAsiaTheme="minorHAnsi" w:hAnsi="Tahoma" w:cs="Tahoma"/>
                <w:b/>
                <w:bCs/>
                <w:color w:val="000000" w:themeColor="text1"/>
                <w:szCs w:val="18"/>
              </w:rPr>
              <w:fldChar w:fldCharType="end"/>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E24385" w:rsidP="004030CF">
            <w:pPr>
              <w:autoSpaceDE w:val="0"/>
              <w:autoSpaceDN w:val="0"/>
              <w:adjustRightInd w:val="0"/>
              <w:jc w:val="both"/>
              <w:rPr>
                <w:rFonts w:ascii="Tahoma" w:eastAsiaTheme="minorHAnsi" w:hAnsi="Tahoma" w:cs="Tahoma"/>
                <w:color w:val="000000" w:themeColor="text1"/>
                <w:szCs w:val="18"/>
              </w:rPr>
            </w:pPr>
          </w:p>
        </w:tc>
        <w:tc>
          <w:tcPr>
            <w:tcW w:w="5040" w:type="dxa"/>
          </w:tcPr>
          <w:p w:rsidR="00E24385" w:rsidRPr="00EA3475" w:rsidRDefault="00E24385" w:rsidP="004030CF">
            <w:pPr>
              <w:autoSpaceDE w:val="0"/>
              <w:autoSpaceDN w:val="0"/>
              <w:adjustRightInd w:val="0"/>
              <w:jc w:val="both"/>
              <w:rPr>
                <w:rFonts w:ascii="Tahoma" w:eastAsiaTheme="minorHAnsi" w:hAnsi="Tahoma" w:cs="Tahoma"/>
                <w:color w:val="000000" w:themeColor="text1"/>
                <w:szCs w:val="18"/>
              </w:rPr>
            </w:pPr>
          </w:p>
        </w:tc>
        <w:tc>
          <w:tcPr>
            <w:tcW w:w="1890" w:type="dxa"/>
          </w:tcPr>
          <w:p w:rsidR="00E24385" w:rsidRPr="00EA3475" w:rsidRDefault="00E24385" w:rsidP="00805214">
            <w:pPr>
              <w:autoSpaceDE w:val="0"/>
              <w:autoSpaceDN w:val="0"/>
              <w:adjustRightInd w:val="0"/>
              <w:jc w:val="right"/>
              <w:rPr>
                <w:rFonts w:ascii="Tahoma" w:eastAsiaTheme="minorHAnsi" w:hAnsi="Tahoma" w:cs="Tahoma"/>
                <w:b/>
                <w:bCs/>
                <w:color w:val="000000" w:themeColor="text1"/>
                <w:szCs w:val="18"/>
              </w:rPr>
            </w:pP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44,832,000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UBTEB Exam Registration</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44,832,000</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145,054,776</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Ubteb Exams Materials</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145,054,776</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3,000,000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Workshops &amp; Seminars</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2,944,000</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1,100,000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Staff &amp; Students Utensils</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1,076,400</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500,000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Graduation Ceremony</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400,000</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5,500,000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Chapel</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5,433,500</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7,700,000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Industrial training Supervision</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7,640,000</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9,350,000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Guild Expenses</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9,350,000</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310,000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UNSA Expenses</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310,000</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3,240,000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Patriotism</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3,240,000</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55,298,500</w:t>
            </w: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Students Uniforms</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55,298,500</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fldChar w:fldCharType="begin"/>
            </w:r>
            <w:r w:rsidRPr="00EA3475">
              <w:rPr>
                <w:rFonts w:ascii="Tahoma" w:eastAsiaTheme="minorHAnsi" w:hAnsi="Tahoma" w:cs="Tahoma"/>
                <w:b/>
                <w:bCs/>
                <w:color w:val="000000" w:themeColor="text1"/>
                <w:szCs w:val="18"/>
              </w:rPr>
              <w:instrText xml:space="preserve"> =SUM(ABOVE) </w:instrText>
            </w:r>
            <w:r w:rsidRPr="00EA3475">
              <w:rPr>
                <w:rFonts w:ascii="Tahoma" w:eastAsiaTheme="minorHAnsi" w:hAnsi="Tahoma" w:cs="Tahoma"/>
                <w:b/>
                <w:bCs/>
                <w:color w:val="000000" w:themeColor="text1"/>
                <w:szCs w:val="18"/>
              </w:rPr>
              <w:fldChar w:fldCharType="separate"/>
            </w:r>
            <w:r w:rsidRPr="00EA3475">
              <w:rPr>
                <w:rFonts w:ascii="Tahoma" w:eastAsiaTheme="minorHAnsi" w:hAnsi="Tahoma" w:cs="Tahoma"/>
                <w:b/>
                <w:bCs/>
                <w:color w:val="000000" w:themeColor="text1"/>
                <w:szCs w:val="18"/>
              </w:rPr>
              <w:t>275,885,276</w:t>
            </w:r>
            <w:r w:rsidRPr="00EA3475">
              <w:rPr>
                <w:rFonts w:ascii="Tahoma" w:eastAsiaTheme="minorHAnsi" w:hAnsi="Tahoma" w:cs="Tahoma"/>
                <w:b/>
                <w:bCs/>
                <w:color w:val="000000" w:themeColor="text1"/>
                <w:szCs w:val="18"/>
              </w:rPr>
              <w:fldChar w:fldCharType="end"/>
            </w:r>
          </w:p>
        </w:tc>
        <w:tc>
          <w:tcPr>
            <w:tcW w:w="5040" w:type="dxa"/>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Sub-Total</w:t>
            </w:r>
          </w:p>
        </w:tc>
        <w:tc>
          <w:tcPr>
            <w:tcW w:w="1890" w:type="dxa"/>
          </w:tcPr>
          <w:p w:rsidR="00E24385" w:rsidRPr="00EA3475" w:rsidRDefault="004765A9" w:rsidP="00805214">
            <w:pPr>
              <w:autoSpaceDE w:val="0"/>
              <w:autoSpaceDN w:val="0"/>
              <w:adjustRightInd w:val="0"/>
              <w:jc w:val="right"/>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fldChar w:fldCharType="begin"/>
            </w:r>
            <w:r w:rsidRPr="00EA3475">
              <w:rPr>
                <w:rFonts w:ascii="Tahoma" w:eastAsiaTheme="minorHAnsi" w:hAnsi="Tahoma" w:cs="Tahoma"/>
                <w:b/>
                <w:bCs/>
                <w:color w:val="000000" w:themeColor="text1"/>
                <w:szCs w:val="18"/>
              </w:rPr>
              <w:instrText xml:space="preserve"> =SUM(ABOVE) </w:instrText>
            </w:r>
            <w:r w:rsidRPr="00EA3475">
              <w:rPr>
                <w:rFonts w:ascii="Tahoma" w:eastAsiaTheme="minorHAnsi" w:hAnsi="Tahoma" w:cs="Tahoma"/>
                <w:b/>
                <w:bCs/>
                <w:color w:val="000000" w:themeColor="text1"/>
                <w:szCs w:val="18"/>
              </w:rPr>
              <w:fldChar w:fldCharType="separate"/>
            </w:r>
            <w:r w:rsidRPr="00EA3475">
              <w:rPr>
                <w:rFonts w:ascii="Tahoma" w:eastAsiaTheme="minorHAnsi" w:hAnsi="Tahoma" w:cs="Tahoma"/>
                <w:b/>
                <w:bCs/>
                <w:noProof/>
                <w:color w:val="000000" w:themeColor="text1"/>
                <w:szCs w:val="18"/>
              </w:rPr>
              <w:t>275,579,176</w:t>
            </w:r>
            <w:r w:rsidRPr="00EA3475">
              <w:rPr>
                <w:rFonts w:ascii="Tahoma" w:eastAsiaTheme="minorHAnsi" w:hAnsi="Tahoma" w:cs="Tahoma"/>
                <w:b/>
                <w:bCs/>
                <w:color w:val="000000" w:themeColor="text1"/>
                <w:szCs w:val="18"/>
              </w:rPr>
              <w:fldChar w:fldCharType="end"/>
            </w:r>
          </w:p>
        </w:tc>
        <w:tc>
          <w:tcPr>
            <w:tcW w:w="1620" w:type="dxa"/>
          </w:tcPr>
          <w:p w:rsidR="00E24385" w:rsidRPr="00EA3475" w:rsidRDefault="00E24385" w:rsidP="00805214">
            <w:pPr>
              <w:autoSpaceDE w:val="0"/>
              <w:autoSpaceDN w:val="0"/>
              <w:adjustRightInd w:val="0"/>
              <w:jc w:val="right"/>
              <w:rPr>
                <w:rFonts w:ascii="Tahoma" w:eastAsiaTheme="minorHAnsi" w:hAnsi="Tahoma" w:cs="Tahoma"/>
                <w:b/>
                <w:bCs/>
                <w:color w:val="000000" w:themeColor="text1"/>
                <w:szCs w:val="18"/>
              </w:rPr>
            </w:pPr>
          </w:p>
        </w:tc>
      </w:tr>
      <w:tr w:rsidR="00E24385" w:rsidRPr="00EA3475" w:rsidTr="00805214">
        <w:tc>
          <w:tcPr>
            <w:tcW w:w="1525" w:type="dxa"/>
          </w:tcPr>
          <w:p w:rsidR="00E24385" w:rsidRPr="00EA3475"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5040" w:type="dxa"/>
          </w:tcPr>
          <w:p w:rsidR="00E24385" w:rsidRPr="00EA3475"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189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E24385" w:rsidP="004030CF">
            <w:pPr>
              <w:autoSpaceDE w:val="0"/>
              <w:autoSpaceDN w:val="0"/>
              <w:adjustRightInd w:val="0"/>
              <w:jc w:val="both"/>
              <w:rPr>
                <w:rFonts w:ascii="Tahoma" w:eastAsiaTheme="minorHAnsi" w:hAnsi="Tahoma" w:cs="Tahoma"/>
                <w:color w:val="000000" w:themeColor="text1"/>
                <w:szCs w:val="18"/>
              </w:rPr>
            </w:pP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ICT Equipment</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16,019,670</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E24385" w:rsidP="004030CF">
            <w:pPr>
              <w:autoSpaceDE w:val="0"/>
              <w:autoSpaceDN w:val="0"/>
              <w:adjustRightInd w:val="0"/>
              <w:jc w:val="both"/>
              <w:rPr>
                <w:rFonts w:ascii="Tahoma" w:eastAsiaTheme="minorHAnsi" w:hAnsi="Tahoma" w:cs="Tahoma"/>
                <w:color w:val="000000" w:themeColor="text1"/>
                <w:szCs w:val="18"/>
              </w:rPr>
            </w:pP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Bore hole</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16,800,000</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5040" w:type="dxa"/>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Sub-Total</w:t>
            </w:r>
          </w:p>
        </w:tc>
        <w:tc>
          <w:tcPr>
            <w:tcW w:w="1890" w:type="dxa"/>
          </w:tcPr>
          <w:p w:rsidR="00E24385" w:rsidRPr="00EA3475" w:rsidRDefault="00AF2223" w:rsidP="00805214">
            <w:pPr>
              <w:autoSpaceDE w:val="0"/>
              <w:autoSpaceDN w:val="0"/>
              <w:adjustRightInd w:val="0"/>
              <w:jc w:val="right"/>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fldChar w:fldCharType="begin"/>
            </w:r>
            <w:r w:rsidRPr="00EA3475">
              <w:rPr>
                <w:rFonts w:ascii="Tahoma" w:eastAsiaTheme="minorHAnsi" w:hAnsi="Tahoma" w:cs="Tahoma"/>
                <w:b/>
                <w:bCs/>
                <w:color w:val="000000" w:themeColor="text1"/>
                <w:szCs w:val="18"/>
              </w:rPr>
              <w:instrText xml:space="preserve"> =SUM(ABOVE) </w:instrText>
            </w:r>
            <w:r w:rsidRPr="00EA3475">
              <w:rPr>
                <w:rFonts w:ascii="Tahoma" w:eastAsiaTheme="minorHAnsi" w:hAnsi="Tahoma" w:cs="Tahoma"/>
                <w:b/>
                <w:bCs/>
                <w:color w:val="000000" w:themeColor="text1"/>
                <w:szCs w:val="18"/>
              </w:rPr>
              <w:fldChar w:fldCharType="separate"/>
            </w:r>
            <w:r w:rsidRPr="00EA3475">
              <w:rPr>
                <w:rFonts w:ascii="Tahoma" w:eastAsiaTheme="minorHAnsi" w:hAnsi="Tahoma" w:cs="Tahoma"/>
                <w:b/>
                <w:bCs/>
                <w:noProof/>
                <w:color w:val="000000" w:themeColor="text1"/>
                <w:szCs w:val="18"/>
              </w:rPr>
              <w:t>32,819,670</w:t>
            </w:r>
            <w:r w:rsidRPr="00EA3475">
              <w:rPr>
                <w:rFonts w:ascii="Tahoma" w:eastAsiaTheme="minorHAnsi" w:hAnsi="Tahoma" w:cs="Tahoma"/>
                <w:b/>
                <w:bCs/>
                <w:color w:val="000000" w:themeColor="text1"/>
                <w:szCs w:val="18"/>
              </w:rPr>
              <w:fldChar w:fldCharType="end"/>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AF2223" w:rsidRPr="00EA3475" w:rsidTr="00805214">
        <w:tc>
          <w:tcPr>
            <w:tcW w:w="1525" w:type="dxa"/>
          </w:tcPr>
          <w:p w:rsidR="00AF2223" w:rsidRPr="00EA3475" w:rsidRDefault="00AF2223" w:rsidP="004030CF">
            <w:pPr>
              <w:autoSpaceDE w:val="0"/>
              <w:autoSpaceDN w:val="0"/>
              <w:adjustRightInd w:val="0"/>
              <w:jc w:val="both"/>
              <w:rPr>
                <w:rFonts w:ascii="Tahoma" w:eastAsiaTheme="minorHAnsi" w:hAnsi="Tahoma" w:cs="Tahoma"/>
                <w:b/>
                <w:bCs/>
                <w:color w:val="000000" w:themeColor="text1"/>
                <w:szCs w:val="18"/>
              </w:rPr>
            </w:pPr>
          </w:p>
        </w:tc>
        <w:tc>
          <w:tcPr>
            <w:tcW w:w="5040" w:type="dxa"/>
          </w:tcPr>
          <w:p w:rsidR="00AF2223" w:rsidRPr="00EA3475" w:rsidRDefault="00AF2223" w:rsidP="004030CF">
            <w:pPr>
              <w:autoSpaceDE w:val="0"/>
              <w:autoSpaceDN w:val="0"/>
              <w:adjustRightInd w:val="0"/>
              <w:jc w:val="both"/>
              <w:rPr>
                <w:rFonts w:ascii="Tahoma" w:eastAsiaTheme="minorHAnsi" w:hAnsi="Tahoma" w:cs="Tahoma"/>
                <w:b/>
                <w:bCs/>
                <w:color w:val="000000" w:themeColor="text1"/>
                <w:szCs w:val="18"/>
              </w:rPr>
            </w:pPr>
          </w:p>
        </w:tc>
        <w:tc>
          <w:tcPr>
            <w:tcW w:w="1890" w:type="dxa"/>
          </w:tcPr>
          <w:p w:rsidR="00AF2223" w:rsidRPr="00EA3475" w:rsidRDefault="00AF2223" w:rsidP="00805214">
            <w:pPr>
              <w:autoSpaceDE w:val="0"/>
              <w:autoSpaceDN w:val="0"/>
              <w:adjustRightInd w:val="0"/>
              <w:jc w:val="right"/>
              <w:rPr>
                <w:rFonts w:ascii="Tahoma" w:eastAsiaTheme="minorHAnsi" w:hAnsi="Tahoma" w:cs="Tahoma"/>
                <w:b/>
                <w:bCs/>
                <w:color w:val="000000" w:themeColor="text1"/>
                <w:szCs w:val="18"/>
              </w:rPr>
            </w:pPr>
          </w:p>
        </w:tc>
        <w:tc>
          <w:tcPr>
            <w:tcW w:w="1620" w:type="dxa"/>
          </w:tcPr>
          <w:p w:rsidR="00AF2223" w:rsidRPr="00EA3475" w:rsidRDefault="00AF2223"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E24385" w:rsidP="004030CF">
            <w:pPr>
              <w:autoSpaceDE w:val="0"/>
              <w:autoSpaceDN w:val="0"/>
              <w:adjustRightInd w:val="0"/>
              <w:jc w:val="both"/>
              <w:rPr>
                <w:rFonts w:ascii="Tahoma" w:eastAsiaTheme="minorHAnsi" w:hAnsi="Tahoma" w:cs="Tahoma"/>
                <w:color w:val="000000" w:themeColor="text1"/>
                <w:szCs w:val="18"/>
              </w:rPr>
            </w:pP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Depreciation expense for the year</w:t>
            </w:r>
          </w:p>
        </w:tc>
        <w:tc>
          <w:tcPr>
            <w:tcW w:w="1890" w:type="dxa"/>
          </w:tcPr>
          <w:p w:rsidR="00E24385" w:rsidRPr="00EA3475" w:rsidRDefault="00AF2223"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3,708,</w:t>
            </w:r>
            <w:r w:rsidR="00327872" w:rsidRPr="00EA3475">
              <w:rPr>
                <w:rFonts w:ascii="Tahoma" w:eastAsiaTheme="minorHAnsi" w:hAnsi="Tahoma" w:cs="Tahoma"/>
                <w:color w:val="000000" w:themeColor="text1"/>
                <w:szCs w:val="18"/>
              </w:rPr>
              <w:t>438</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rPr>
          <w:trHeight w:val="200"/>
        </w:trPr>
        <w:tc>
          <w:tcPr>
            <w:tcW w:w="1525" w:type="dxa"/>
          </w:tcPr>
          <w:p w:rsidR="00E24385" w:rsidRPr="00EA3475" w:rsidRDefault="00E24385" w:rsidP="004030CF">
            <w:pPr>
              <w:autoSpaceDE w:val="0"/>
              <w:autoSpaceDN w:val="0"/>
              <w:adjustRightInd w:val="0"/>
              <w:jc w:val="both"/>
              <w:rPr>
                <w:rFonts w:ascii="Tahoma" w:eastAsiaTheme="minorHAnsi" w:hAnsi="Tahoma" w:cs="Tahoma"/>
                <w:color w:val="000000" w:themeColor="text1"/>
                <w:szCs w:val="18"/>
              </w:rPr>
            </w:pP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Debtors</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143,476,563</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c>
          <w:tcPr>
            <w:tcW w:w="1525" w:type="dxa"/>
          </w:tcPr>
          <w:p w:rsidR="00E24385" w:rsidRPr="00EA3475" w:rsidRDefault="00E24385" w:rsidP="004030CF">
            <w:pPr>
              <w:autoSpaceDE w:val="0"/>
              <w:autoSpaceDN w:val="0"/>
              <w:adjustRightInd w:val="0"/>
              <w:jc w:val="both"/>
              <w:rPr>
                <w:rFonts w:ascii="Tahoma" w:eastAsiaTheme="minorHAnsi" w:hAnsi="Tahoma" w:cs="Tahoma"/>
                <w:color w:val="000000" w:themeColor="text1"/>
                <w:szCs w:val="18"/>
              </w:rPr>
            </w:pP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Creditors</w:t>
            </w:r>
          </w:p>
        </w:tc>
        <w:tc>
          <w:tcPr>
            <w:tcW w:w="189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0</w:t>
            </w:r>
          </w:p>
        </w:tc>
        <w:tc>
          <w:tcPr>
            <w:tcW w:w="1620" w:type="dxa"/>
          </w:tcPr>
          <w:p w:rsidR="00E24385" w:rsidRPr="00EA3475" w:rsidRDefault="001736FC"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59,215,130</w:t>
            </w:r>
          </w:p>
        </w:tc>
      </w:tr>
      <w:tr w:rsidR="00E24385" w:rsidRPr="00EA3475" w:rsidTr="00805214">
        <w:tc>
          <w:tcPr>
            <w:tcW w:w="1525" w:type="dxa"/>
          </w:tcPr>
          <w:p w:rsidR="00E24385" w:rsidRPr="00EA3475" w:rsidRDefault="00E24385" w:rsidP="004030CF">
            <w:pPr>
              <w:autoSpaceDE w:val="0"/>
              <w:autoSpaceDN w:val="0"/>
              <w:adjustRightInd w:val="0"/>
              <w:jc w:val="both"/>
              <w:rPr>
                <w:rFonts w:ascii="Tahoma" w:eastAsiaTheme="minorHAnsi" w:hAnsi="Tahoma" w:cs="Tahoma"/>
                <w:color w:val="000000" w:themeColor="text1"/>
                <w:szCs w:val="18"/>
              </w:rPr>
            </w:pP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Bank Closing balances as at June 2025</w:t>
            </w:r>
          </w:p>
        </w:tc>
        <w:tc>
          <w:tcPr>
            <w:tcW w:w="1890" w:type="dxa"/>
          </w:tcPr>
          <w:p w:rsidR="00E24385" w:rsidRPr="00EA3475" w:rsidRDefault="00690FED"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102,448,606</w:t>
            </w:r>
          </w:p>
        </w:tc>
        <w:tc>
          <w:tcPr>
            <w:tcW w:w="1620" w:type="dxa"/>
          </w:tcPr>
          <w:p w:rsidR="00E24385" w:rsidRPr="00EA3475" w:rsidRDefault="00E24385" w:rsidP="00805214">
            <w:pPr>
              <w:autoSpaceDE w:val="0"/>
              <w:autoSpaceDN w:val="0"/>
              <w:adjustRightInd w:val="0"/>
              <w:jc w:val="right"/>
              <w:rPr>
                <w:rFonts w:ascii="Tahoma" w:eastAsiaTheme="minorHAnsi" w:hAnsi="Tahoma" w:cs="Tahoma"/>
                <w:color w:val="000000" w:themeColor="text1"/>
                <w:szCs w:val="18"/>
              </w:rPr>
            </w:pPr>
          </w:p>
        </w:tc>
      </w:tr>
      <w:tr w:rsidR="00E24385" w:rsidRPr="00EA3475" w:rsidTr="00805214">
        <w:trPr>
          <w:trHeight w:val="287"/>
        </w:trPr>
        <w:tc>
          <w:tcPr>
            <w:tcW w:w="1525" w:type="dxa"/>
          </w:tcPr>
          <w:p w:rsidR="00E24385" w:rsidRPr="00EA3475" w:rsidRDefault="00E24385" w:rsidP="004030CF">
            <w:pPr>
              <w:autoSpaceDE w:val="0"/>
              <w:autoSpaceDN w:val="0"/>
              <w:adjustRightInd w:val="0"/>
              <w:jc w:val="both"/>
              <w:rPr>
                <w:rFonts w:ascii="Tahoma" w:eastAsiaTheme="minorHAnsi" w:hAnsi="Tahoma" w:cs="Tahoma"/>
                <w:color w:val="000000" w:themeColor="text1"/>
                <w:szCs w:val="18"/>
              </w:rPr>
            </w:pP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Accumulated Depreciation</w:t>
            </w:r>
          </w:p>
        </w:tc>
        <w:tc>
          <w:tcPr>
            <w:tcW w:w="1890" w:type="dxa"/>
          </w:tcPr>
          <w:p w:rsidR="00E24385" w:rsidRPr="00EA3475" w:rsidRDefault="00E24385" w:rsidP="00805214">
            <w:pPr>
              <w:autoSpaceDE w:val="0"/>
              <w:autoSpaceDN w:val="0"/>
              <w:adjustRightInd w:val="0"/>
              <w:jc w:val="right"/>
              <w:rPr>
                <w:rFonts w:ascii="Tahoma" w:eastAsiaTheme="minorHAnsi" w:hAnsi="Tahoma" w:cs="Tahoma"/>
                <w:b/>
                <w:bCs/>
                <w:color w:val="000000" w:themeColor="text1"/>
                <w:szCs w:val="18"/>
              </w:rPr>
            </w:pPr>
          </w:p>
        </w:tc>
        <w:tc>
          <w:tcPr>
            <w:tcW w:w="1620" w:type="dxa"/>
          </w:tcPr>
          <w:p w:rsidR="00E24385" w:rsidRPr="00EA3475" w:rsidRDefault="00F82AFF"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3,708,438</w:t>
            </w:r>
          </w:p>
        </w:tc>
      </w:tr>
      <w:tr w:rsidR="00E24385" w:rsidRPr="00EA3475" w:rsidTr="00805214">
        <w:tc>
          <w:tcPr>
            <w:tcW w:w="1525" w:type="dxa"/>
          </w:tcPr>
          <w:p w:rsidR="00E24385" w:rsidRPr="00EA3475" w:rsidRDefault="00E24385" w:rsidP="004030CF">
            <w:pPr>
              <w:autoSpaceDE w:val="0"/>
              <w:autoSpaceDN w:val="0"/>
              <w:adjustRightInd w:val="0"/>
              <w:jc w:val="both"/>
              <w:rPr>
                <w:rFonts w:ascii="Tahoma" w:eastAsiaTheme="minorHAnsi" w:hAnsi="Tahoma" w:cs="Tahoma"/>
                <w:color w:val="000000" w:themeColor="text1"/>
                <w:szCs w:val="18"/>
              </w:rPr>
            </w:pPr>
          </w:p>
        </w:tc>
        <w:tc>
          <w:tcPr>
            <w:tcW w:w="5040" w:type="dxa"/>
          </w:tcPr>
          <w:p w:rsidR="00E24385" w:rsidRPr="00EA3475" w:rsidRDefault="001736FC" w:rsidP="004030CF">
            <w:pPr>
              <w:autoSpaceDE w:val="0"/>
              <w:autoSpaceDN w:val="0"/>
              <w:adjustRightInd w:val="0"/>
              <w:jc w:val="both"/>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Reserves</w:t>
            </w:r>
          </w:p>
        </w:tc>
        <w:tc>
          <w:tcPr>
            <w:tcW w:w="1890" w:type="dxa"/>
          </w:tcPr>
          <w:p w:rsidR="00E24385" w:rsidRPr="00EA3475" w:rsidRDefault="00E24385" w:rsidP="00805214">
            <w:pPr>
              <w:autoSpaceDE w:val="0"/>
              <w:autoSpaceDN w:val="0"/>
              <w:adjustRightInd w:val="0"/>
              <w:jc w:val="right"/>
              <w:rPr>
                <w:rFonts w:ascii="Tahoma" w:eastAsiaTheme="minorHAnsi" w:hAnsi="Tahoma" w:cs="Tahoma"/>
                <w:b/>
                <w:bCs/>
                <w:color w:val="000000" w:themeColor="text1"/>
                <w:szCs w:val="18"/>
              </w:rPr>
            </w:pPr>
          </w:p>
        </w:tc>
        <w:tc>
          <w:tcPr>
            <w:tcW w:w="1620" w:type="dxa"/>
          </w:tcPr>
          <w:p w:rsidR="00E24385" w:rsidRPr="00EA3475" w:rsidRDefault="009B67F9" w:rsidP="00805214">
            <w:pPr>
              <w:autoSpaceDE w:val="0"/>
              <w:autoSpaceDN w:val="0"/>
              <w:adjustRightInd w:val="0"/>
              <w:jc w:val="right"/>
              <w:rPr>
                <w:rFonts w:ascii="Tahoma" w:eastAsiaTheme="minorHAnsi" w:hAnsi="Tahoma" w:cs="Tahoma"/>
                <w:color w:val="000000" w:themeColor="text1"/>
                <w:szCs w:val="18"/>
              </w:rPr>
            </w:pPr>
            <w:r w:rsidRPr="00EA3475">
              <w:rPr>
                <w:rFonts w:ascii="Tahoma" w:eastAsiaTheme="minorHAnsi" w:hAnsi="Tahoma" w:cs="Tahoma"/>
                <w:color w:val="000000" w:themeColor="text1"/>
                <w:szCs w:val="18"/>
              </w:rPr>
              <w:t>190,650,128</w:t>
            </w:r>
          </w:p>
        </w:tc>
      </w:tr>
      <w:tr w:rsidR="00E24385" w:rsidRPr="00EA3475" w:rsidTr="00805214">
        <w:tc>
          <w:tcPr>
            <w:tcW w:w="1525" w:type="dxa"/>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fldChar w:fldCharType="begin"/>
            </w:r>
            <w:r w:rsidRPr="00EA3475">
              <w:rPr>
                <w:rFonts w:ascii="Tahoma" w:eastAsiaTheme="minorHAnsi" w:hAnsi="Tahoma" w:cs="Tahoma"/>
                <w:b/>
                <w:bCs/>
                <w:color w:val="000000" w:themeColor="text1"/>
                <w:szCs w:val="18"/>
              </w:rPr>
              <w:instrText xml:space="preserve"> =SUM(ABOVE) </w:instrText>
            </w:r>
            <w:r w:rsidRPr="00EA3475">
              <w:rPr>
                <w:rFonts w:ascii="Tahoma" w:eastAsiaTheme="minorHAnsi" w:hAnsi="Tahoma" w:cs="Tahoma"/>
                <w:b/>
                <w:bCs/>
                <w:color w:val="000000" w:themeColor="text1"/>
                <w:szCs w:val="18"/>
              </w:rPr>
              <w:fldChar w:fldCharType="separate"/>
            </w:r>
            <w:r w:rsidRPr="00EA3475">
              <w:rPr>
                <w:rFonts w:ascii="Tahoma" w:eastAsiaTheme="minorHAnsi" w:hAnsi="Tahoma" w:cs="Tahoma"/>
                <w:b/>
                <w:bCs/>
                <w:color w:val="000000" w:themeColor="text1"/>
                <w:szCs w:val="18"/>
              </w:rPr>
              <w:t>1,144,235,244</w:t>
            </w:r>
            <w:r w:rsidRPr="00EA3475">
              <w:rPr>
                <w:rFonts w:ascii="Tahoma" w:eastAsiaTheme="minorHAnsi" w:hAnsi="Tahoma" w:cs="Tahoma"/>
                <w:b/>
                <w:bCs/>
                <w:color w:val="000000" w:themeColor="text1"/>
                <w:szCs w:val="18"/>
              </w:rPr>
              <w:fldChar w:fldCharType="end"/>
            </w:r>
          </w:p>
        </w:tc>
        <w:tc>
          <w:tcPr>
            <w:tcW w:w="5040" w:type="dxa"/>
          </w:tcPr>
          <w:p w:rsidR="00E24385" w:rsidRPr="00EA3475" w:rsidRDefault="001736FC" w:rsidP="004030CF">
            <w:pPr>
              <w:autoSpaceDE w:val="0"/>
              <w:autoSpaceDN w:val="0"/>
              <w:adjustRightInd w:val="0"/>
              <w:jc w:val="both"/>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 xml:space="preserve"> Total</w:t>
            </w:r>
          </w:p>
        </w:tc>
        <w:tc>
          <w:tcPr>
            <w:tcW w:w="1890" w:type="dxa"/>
          </w:tcPr>
          <w:p w:rsidR="00E24385" w:rsidRPr="00EA3475" w:rsidRDefault="001736FC" w:rsidP="00805214">
            <w:pPr>
              <w:autoSpaceDE w:val="0"/>
              <w:autoSpaceDN w:val="0"/>
              <w:adjustRightInd w:val="0"/>
              <w:ind w:firstLineChars="200" w:firstLine="361"/>
              <w:jc w:val="right"/>
              <w:rPr>
                <w:rFonts w:ascii="Tahoma" w:eastAsiaTheme="minorHAnsi" w:hAnsi="Tahoma" w:cs="Tahoma"/>
                <w:b/>
                <w:bCs/>
                <w:color w:val="000000" w:themeColor="text1"/>
                <w:szCs w:val="18"/>
              </w:rPr>
            </w:pPr>
            <w:r w:rsidRPr="00EA3475">
              <w:rPr>
                <w:rFonts w:ascii="Tahoma" w:eastAsia="SimSun" w:hAnsi="Tahoma" w:cs="Tahoma"/>
                <w:b/>
                <w:bCs/>
                <w:color w:val="000000" w:themeColor="text1"/>
                <w:szCs w:val="18"/>
              </w:rPr>
              <w:t>1,</w:t>
            </w:r>
            <w:r w:rsidR="000E5CCB" w:rsidRPr="00EA3475">
              <w:rPr>
                <w:rFonts w:ascii="Tahoma" w:eastAsia="SimSun" w:hAnsi="Tahoma" w:cs="Tahoma"/>
                <w:b/>
                <w:bCs/>
                <w:color w:val="000000" w:themeColor="text1"/>
                <w:szCs w:val="18"/>
              </w:rPr>
              <w:t>397,808,94</w:t>
            </w:r>
            <w:r w:rsidR="0094287A" w:rsidRPr="00EA3475">
              <w:rPr>
                <w:rFonts w:ascii="Tahoma" w:eastAsia="SimSun" w:hAnsi="Tahoma" w:cs="Tahoma"/>
                <w:b/>
                <w:bCs/>
                <w:color w:val="000000" w:themeColor="text1"/>
                <w:szCs w:val="18"/>
              </w:rPr>
              <w:t>0</w:t>
            </w:r>
          </w:p>
        </w:tc>
        <w:tc>
          <w:tcPr>
            <w:tcW w:w="1620" w:type="dxa"/>
          </w:tcPr>
          <w:p w:rsidR="00E24385" w:rsidRPr="00EA3475" w:rsidRDefault="00C2739C" w:rsidP="00805214">
            <w:pPr>
              <w:autoSpaceDE w:val="0"/>
              <w:autoSpaceDN w:val="0"/>
              <w:adjustRightInd w:val="0"/>
              <w:jc w:val="right"/>
              <w:rPr>
                <w:rFonts w:ascii="Tahoma" w:eastAsiaTheme="minorHAnsi" w:hAnsi="Tahoma" w:cs="Tahoma"/>
                <w:b/>
                <w:bCs/>
                <w:color w:val="000000" w:themeColor="text1"/>
                <w:szCs w:val="18"/>
              </w:rPr>
            </w:pPr>
            <w:r w:rsidRPr="00EA3475">
              <w:rPr>
                <w:rFonts w:ascii="Tahoma" w:eastAsiaTheme="minorHAnsi" w:hAnsi="Tahoma" w:cs="Tahoma"/>
                <w:b/>
                <w:bCs/>
                <w:color w:val="000000" w:themeColor="text1"/>
                <w:szCs w:val="18"/>
              </w:rPr>
              <w:t>1,397,808,940</w:t>
            </w:r>
          </w:p>
        </w:tc>
      </w:tr>
    </w:tbl>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F55F52" w:rsidRDefault="001736FC" w:rsidP="004030CF">
      <w:pPr>
        <w:pStyle w:val="Heading3"/>
        <w:jc w:val="both"/>
        <w:rPr>
          <w:rFonts w:ascii="Tahoma" w:hAnsi="Tahoma" w:cs="Tahoma"/>
          <w:b/>
          <w:color w:val="000000" w:themeColor="text1"/>
          <w:sz w:val="18"/>
          <w:szCs w:val="18"/>
        </w:rPr>
      </w:pPr>
      <w:r w:rsidRPr="00F55F52">
        <w:rPr>
          <w:rFonts w:ascii="Tahoma" w:hAnsi="Tahoma" w:cs="Tahoma"/>
          <w:b/>
          <w:color w:val="000000" w:themeColor="text1"/>
          <w:sz w:val="18"/>
          <w:szCs w:val="18"/>
        </w:rPr>
        <w:t>Annex (iii): Bank Reconciliations and list of all bank accounts</w:t>
      </w:r>
    </w:p>
    <w:p w:rsidR="00E24385" w:rsidRPr="00F55F52" w:rsidRDefault="001736FC" w:rsidP="004030CF">
      <w:pPr>
        <w:jc w:val="both"/>
        <w:rPr>
          <w:rFonts w:ascii="Tahoma" w:hAnsi="Tahoma" w:cs="Tahoma"/>
          <w:color w:val="000000" w:themeColor="text1"/>
          <w:szCs w:val="18"/>
        </w:rPr>
      </w:pPr>
      <w:r w:rsidRPr="00F55F52">
        <w:rPr>
          <w:rFonts w:ascii="Tahoma" w:hAnsi="Tahoma" w:cs="Tahoma"/>
          <w:color w:val="000000" w:themeColor="text1"/>
          <w:szCs w:val="18"/>
        </w:rPr>
        <w:t>The List of Accounts Include</w:t>
      </w:r>
    </w:p>
    <w:p w:rsidR="00E24385" w:rsidRPr="00F55F52" w:rsidRDefault="001736FC" w:rsidP="004030CF">
      <w:pPr>
        <w:jc w:val="both"/>
        <w:rPr>
          <w:rFonts w:ascii="Tahoma" w:hAnsi="Tahoma" w:cs="Tahoma"/>
          <w:color w:val="000000" w:themeColor="text1"/>
          <w:szCs w:val="18"/>
        </w:rPr>
      </w:pPr>
      <w:r w:rsidRPr="00F55F52">
        <w:rPr>
          <w:rFonts w:ascii="Tahoma" w:hAnsi="Tahoma" w:cs="Tahoma"/>
          <w:color w:val="000000" w:themeColor="text1"/>
          <w:szCs w:val="18"/>
        </w:rPr>
        <w:t>St Kizito’s Technical Institute Account Number 4510613099</w:t>
      </w:r>
    </w:p>
    <w:p w:rsidR="00E24385" w:rsidRPr="00F55F52" w:rsidRDefault="001736FC" w:rsidP="004030CF">
      <w:pPr>
        <w:jc w:val="both"/>
        <w:rPr>
          <w:rFonts w:ascii="Tahoma" w:hAnsi="Tahoma" w:cs="Tahoma"/>
          <w:color w:val="000000" w:themeColor="text1"/>
          <w:szCs w:val="18"/>
        </w:rPr>
      </w:pPr>
      <w:r w:rsidRPr="00F55F52">
        <w:rPr>
          <w:rFonts w:ascii="Tahoma" w:hAnsi="Tahoma" w:cs="Tahoma"/>
          <w:color w:val="000000" w:themeColor="text1"/>
          <w:szCs w:val="18"/>
        </w:rPr>
        <w:t>Bank Reconciliation statement as at 30</w:t>
      </w:r>
      <w:r w:rsidRPr="00F55F52">
        <w:rPr>
          <w:rFonts w:ascii="Tahoma" w:hAnsi="Tahoma" w:cs="Tahoma"/>
          <w:color w:val="000000" w:themeColor="text1"/>
          <w:szCs w:val="18"/>
          <w:vertAlign w:val="superscript"/>
        </w:rPr>
        <w:t>th</w:t>
      </w:r>
      <w:r w:rsidRPr="00F55F52">
        <w:rPr>
          <w:rFonts w:ascii="Tahoma" w:hAnsi="Tahoma" w:cs="Tahoma"/>
          <w:color w:val="000000" w:themeColor="text1"/>
          <w:szCs w:val="18"/>
        </w:rPr>
        <w:t xml:space="preserve"> June 2025</w:t>
      </w:r>
    </w:p>
    <w:p w:rsidR="00E24385" w:rsidRPr="00F55F52" w:rsidRDefault="00E24385" w:rsidP="004030CF">
      <w:pPr>
        <w:jc w:val="both"/>
        <w:rPr>
          <w:rFonts w:ascii="Tahoma" w:hAnsi="Tahoma" w:cs="Tahoma"/>
          <w:color w:val="000000" w:themeColor="text1"/>
          <w:szCs w:val="18"/>
        </w:rPr>
      </w:pPr>
    </w:p>
    <w:p w:rsidR="00E24385" w:rsidRPr="00F55F52" w:rsidRDefault="001736FC" w:rsidP="004030CF">
      <w:pPr>
        <w:jc w:val="both"/>
        <w:rPr>
          <w:rFonts w:ascii="Tahoma" w:hAnsi="Tahoma" w:cs="Tahoma"/>
          <w:color w:val="000000" w:themeColor="text1"/>
          <w:szCs w:val="18"/>
        </w:rPr>
      </w:pPr>
      <w:r w:rsidRPr="00F55F52">
        <w:rPr>
          <w:rFonts w:ascii="Tahoma" w:hAnsi="Tahoma" w:cs="Tahoma"/>
          <w:color w:val="000000" w:themeColor="text1"/>
          <w:szCs w:val="18"/>
        </w:rPr>
        <w:t>Balance as per Cash Book</w:t>
      </w:r>
      <w:r w:rsidRPr="00F55F52">
        <w:rPr>
          <w:rFonts w:ascii="Tahoma" w:hAnsi="Tahoma" w:cs="Tahoma"/>
          <w:color w:val="000000" w:themeColor="text1"/>
          <w:szCs w:val="18"/>
        </w:rPr>
        <w:tab/>
      </w:r>
      <w:r w:rsidRPr="00F55F52">
        <w:rPr>
          <w:rFonts w:ascii="Tahoma" w:hAnsi="Tahoma" w:cs="Tahoma"/>
          <w:color w:val="000000" w:themeColor="text1"/>
          <w:szCs w:val="18"/>
        </w:rPr>
        <w:tab/>
      </w:r>
      <w:r w:rsidRPr="00F55F52">
        <w:rPr>
          <w:rFonts w:ascii="Tahoma" w:hAnsi="Tahoma" w:cs="Tahoma"/>
          <w:color w:val="000000" w:themeColor="text1"/>
          <w:szCs w:val="18"/>
        </w:rPr>
        <w:tab/>
      </w:r>
      <w:r w:rsidRPr="00F55F52">
        <w:rPr>
          <w:rFonts w:ascii="Tahoma" w:hAnsi="Tahoma" w:cs="Tahoma"/>
          <w:color w:val="000000" w:themeColor="text1"/>
          <w:szCs w:val="18"/>
        </w:rPr>
        <w:tab/>
        <w:t xml:space="preserve"> 3,475,757</w:t>
      </w:r>
    </w:p>
    <w:p w:rsidR="00E24385" w:rsidRPr="00F55F52" w:rsidRDefault="001736FC" w:rsidP="004030CF">
      <w:pPr>
        <w:jc w:val="both"/>
        <w:rPr>
          <w:rFonts w:ascii="Tahoma" w:hAnsi="Tahoma" w:cs="Tahoma"/>
          <w:color w:val="000000" w:themeColor="text1"/>
          <w:szCs w:val="18"/>
        </w:rPr>
      </w:pPr>
      <w:r w:rsidRPr="00F55F52">
        <w:rPr>
          <w:rFonts w:ascii="Tahoma" w:hAnsi="Tahoma" w:cs="Tahoma"/>
          <w:color w:val="000000" w:themeColor="text1"/>
          <w:szCs w:val="18"/>
        </w:rPr>
        <w:lastRenderedPageBreak/>
        <w:t>Add Direct Credits</w:t>
      </w:r>
      <w:r w:rsidRPr="00F55F52">
        <w:rPr>
          <w:rFonts w:ascii="Tahoma" w:hAnsi="Tahoma" w:cs="Tahoma"/>
          <w:color w:val="000000" w:themeColor="text1"/>
          <w:szCs w:val="18"/>
        </w:rPr>
        <w:tab/>
      </w:r>
      <w:r w:rsidRPr="00F55F52">
        <w:rPr>
          <w:rFonts w:ascii="Tahoma" w:hAnsi="Tahoma" w:cs="Tahoma"/>
          <w:color w:val="000000" w:themeColor="text1"/>
          <w:szCs w:val="18"/>
        </w:rPr>
        <w:tab/>
      </w:r>
      <w:r w:rsidRPr="00F55F52">
        <w:rPr>
          <w:rFonts w:ascii="Tahoma" w:hAnsi="Tahoma" w:cs="Tahoma"/>
          <w:color w:val="000000" w:themeColor="text1"/>
          <w:szCs w:val="18"/>
        </w:rPr>
        <w:tab/>
      </w:r>
      <w:r w:rsidRPr="00F55F52">
        <w:rPr>
          <w:rFonts w:ascii="Tahoma" w:hAnsi="Tahoma" w:cs="Tahoma"/>
          <w:color w:val="000000" w:themeColor="text1"/>
          <w:szCs w:val="18"/>
        </w:rPr>
        <w:tab/>
      </w:r>
      <w:r w:rsidRPr="00F55F52">
        <w:rPr>
          <w:rFonts w:ascii="Tahoma" w:hAnsi="Tahoma" w:cs="Tahoma"/>
          <w:color w:val="000000" w:themeColor="text1"/>
          <w:szCs w:val="18"/>
        </w:rPr>
        <w:tab/>
        <w:t>92,359,127</w:t>
      </w:r>
      <w:r w:rsidRPr="00F55F52">
        <w:rPr>
          <w:rFonts w:ascii="Tahoma" w:hAnsi="Tahoma" w:cs="Tahoma"/>
          <w:color w:val="000000" w:themeColor="text1"/>
          <w:szCs w:val="18"/>
        </w:rPr>
        <w:tab/>
      </w:r>
      <w:r w:rsidRPr="00F55F52">
        <w:rPr>
          <w:rFonts w:ascii="Tahoma" w:hAnsi="Tahoma" w:cs="Tahoma"/>
          <w:color w:val="000000" w:themeColor="text1"/>
          <w:szCs w:val="18"/>
        </w:rPr>
        <w:tab/>
      </w:r>
      <w:r w:rsidRPr="00F55F52">
        <w:rPr>
          <w:rFonts w:ascii="Tahoma" w:hAnsi="Tahoma" w:cs="Tahoma"/>
          <w:color w:val="000000" w:themeColor="text1"/>
          <w:szCs w:val="18"/>
        </w:rPr>
        <w:tab/>
      </w:r>
      <w:r w:rsidR="00805214" w:rsidRPr="00F55F52">
        <w:rPr>
          <w:rFonts w:ascii="Tahoma" w:hAnsi="Tahoma" w:cs="Tahoma"/>
          <w:b/>
          <w:bCs/>
          <w:color w:val="000000" w:themeColor="text1"/>
          <w:szCs w:val="18"/>
        </w:rPr>
        <w:t>95,83</w:t>
      </w:r>
      <w:r w:rsidRPr="00F55F52">
        <w:rPr>
          <w:rFonts w:ascii="Tahoma" w:hAnsi="Tahoma" w:cs="Tahoma"/>
          <w:b/>
          <w:bCs/>
          <w:color w:val="000000" w:themeColor="text1"/>
          <w:szCs w:val="18"/>
        </w:rPr>
        <w:t>4,884</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p>
    <w:p w:rsidR="00E24385" w:rsidRPr="00F55F52" w:rsidRDefault="00E24385" w:rsidP="004030CF">
      <w:pPr>
        <w:jc w:val="both"/>
        <w:rPr>
          <w:rFonts w:ascii="Tahoma" w:hAnsi="Tahoma" w:cs="Tahoma"/>
          <w:b/>
          <w:bCs/>
          <w:color w:val="000000" w:themeColor="text1"/>
          <w:szCs w:val="18"/>
        </w:rPr>
      </w:pP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Add Unpresented Cheques</w:t>
      </w:r>
    </w:p>
    <w:p w:rsidR="00E24385" w:rsidRPr="00F55F52" w:rsidRDefault="001736FC" w:rsidP="004030CF">
      <w:pPr>
        <w:jc w:val="both"/>
        <w:rPr>
          <w:rFonts w:ascii="Tahoma" w:hAnsi="Tahoma" w:cs="Tahoma"/>
          <w:color w:val="000000" w:themeColor="text1"/>
          <w:szCs w:val="18"/>
        </w:rPr>
      </w:pP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color w:val="000000" w:themeColor="text1"/>
          <w:szCs w:val="18"/>
        </w:rPr>
        <w:t>Cheque No 1619</w:t>
      </w:r>
      <w:r w:rsidRPr="00F55F52">
        <w:rPr>
          <w:rFonts w:ascii="Tahoma" w:hAnsi="Tahoma" w:cs="Tahoma"/>
          <w:color w:val="000000" w:themeColor="text1"/>
          <w:szCs w:val="18"/>
        </w:rPr>
        <w:tab/>
      </w:r>
      <w:r w:rsidRPr="00F55F52">
        <w:rPr>
          <w:rFonts w:ascii="Tahoma" w:hAnsi="Tahoma" w:cs="Tahoma"/>
          <w:color w:val="000000" w:themeColor="text1"/>
          <w:szCs w:val="18"/>
        </w:rPr>
        <w:tab/>
      </w:r>
      <w:r w:rsidRPr="00F55F52">
        <w:rPr>
          <w:rFonts w:ascii="Tahoma" w:hAnsi="Tahoma" w:cs="Tahoma"/>
          <w:color w:val="000000" w:themeColor="text1"/>
          <w:szCs w:val="18"/>
        </w:rPr>
        <w:tab/>
        <w:t>4.700,000</w:t>
      </w:r>
    </w:p>
    <w:p w:rsidR="00E24385" w:rsidRPr="00F55F52" w:rsidRDefault="001736FC" w:rsidP="004030CF">
      <w:pPr>
        <w:jc w:val="both"/>
        <w:rPr>
          <w:rFonts w:ascii="Tahoma" w:hAnsi="Tahoma" w:cs="Tahoma"/>
          <w:color w:val="000000" w:themeColor="text1"/>
          <w:szCs w:val="18"/>
        </w:rPr>
      </w:pPr>
      <w:r w:rsidRPr="00F55F52">
        <w:rPr>
          <w:rFonts w:ascii="Tahoma" w:hAnsi="Tahoma" w:cs="Tahoma"/>
          <w:color w:val="000000" w:themeColor="text1"/>
          <w:szCs w:val="18"/>
        </w:rPr>
        <w:tab/>
      </w:r>
      <w:r w:rsidRPr="00F55F52">
        <w:rPr>
          <w:rFonts w:ascii="Tahoma" w:hAnsi="Tahoma" w:cs="Tahoma"/>
          <w:color w:val="000000" w:themeColor="text1"/>
          <w:szCs w:val="18"/>
        </w:rPr>
        <w:tab/>
        <w:t>Chegue No1629</w:t>
      </w:r>
      <w:r w:rsidRPr="00F55F52">
        <w:rPr>
          <w:rFonts w:ascii="Tahoma" w:hAnsi="Tahoma" w:cs="Tahoma"/>
          <w:color w:val="000000" w:themeColor="text1"/>
          <w:szCs w:val="18"/>
        </w:rPr>
        <w:tab/>
      </w:r>
      <w:r w:rsidRPr="00F55F52">
        <w:rPr>
          <w:rFonts w:ascii="Tahoma" w:hAnsi="Tahoma" w:cs="Tahoma"/>
          <w:color w:val="000000" w:themeColor="text1"/>
          <w:szCs w:val="18"/>
        </w:rPr>
        <w:tab/>
      </w:r>
      <w:r w:rsidRPr="00F55F52">
        <w:rPr>
          <w:rFonts w:ascii="Tahoma" w:hAnsi="Tahoma" w:cs="Tahoma"/>
          <w:color w:val="000000" w:themeColor="text1"/>
          <w:szCs w:val="18"/>
        </w:rPr>
        <w:tab/>
        <w:t xml:space="preserve">     45,500</w:t>
      </w:r>
      <w:r w:rsidRPr="00F55F52">
        <w:rPr>
          <w:rFonts w:ascii="Tahoma" w:hAnsi="Tahoma" w:cs="Tahoma"/>
          <w:color w:val="000000" w:themeColor="text1"/>
          <w:szCs w:val="18"/>
        </w:rPr>
        <w:tab/>
      </w:r>
    </w:p>
    <w:p w:rsidR="00E24385" w:rsidRPr="00F55F52" w:rsidRDefault="001736FC" w:rsidP="004030CF">
      <w:pPr>
        <w:jc w:val="both"/>
        <w:rPr>
          <w:rFonts w:ascii="Tahoma" w:hAnsi="Tahoma" w:cs="Tahoma"/>
          <w:color w:val="000000" w:themeColor="text1"/>
          <w:szCs w:val="18"/>
        </w:rPr>
      </w:pPr>
      <w:r w:rsidRPr="00F55F52">
        <w:rPr>
          <w:rFonts w:ascii="Tahoma" w:hAnsi="Tahoma" w:cs="Tahoma"/>
          <w:color w:val="000000" w:themeColor="text1"/>
          <w:szCs w:val="18"/>
        </w:rPr>
        <w:tab/>
      </w:r>
      <w:r w:rsidRPr="00F55F52">
        <w:rPr>
          <w:rFonts w:ascii="Tahoma" w:hAnsi="Tahoma" w:cs="Tahoma"/>
          <w:color w:val="000000" w:themeColor="text1"/>
          <w:szCs w:val="18"/>
        </w:rPr>
        <w:tab/>
        <w:t>Cheque No1625</w:t>
      </w:r>
      <w:r w:rsidRPr="00F55F52">
        <w:rPr>
          <w:rFonts w:ascii="Tahoma" w:hAnsi="Tahoma" w:cs="Tahoma"/>
          <w:color w:val="000000" w:themeColor="text1"/>
          <w:szCs w:val="18"/>
        </w:rPr>
        <w:tab/>
      </w:r>
      <w:r w:rsidRPr="00F55F52">
        <w:rPr>
          <w:rFonts w:ascii="Tahoma" w:hAnsi="Tahoma" w:cs="Tahoma"/>
          <w:color w:val="000000" w:themeColor="text1"/>
          <w:szCs w:val="18"/>
        </w:rPr>
        <w:tab/>
      </w:r>
      <w:r w:rsidRPr="00F55F52">
        <w:rPr>
          <w:rFonts w:ascii="Tahoma" w:hAnsi="Tahoma" w:cs="Tahoma"/>
          <w:color w:val="000000" w:themeColor="text1"/>
          <w:szCs w:val="18"/>
        </w:rPr>
        <w:tab/>
        <w:t>1,536,000</w:t>
      </w:r>
    </w:p>
    <w:p w:rsidR="00E24385" w:rsidRPr="00F55F52" w:rsidRDefault="001736FC" w:rsidP="004030CF">
      <w:pPr>
        <w:jc w:val="both"/>
        <w:rPr>
          <w:rFonts w:ascii="Tahoma" w:hAnsi="Tahoma" w:cs="Tahoma"/>
          <w:color w:val="000000" w:themeColor="text1"/>
          <w:szCs w:val="18"/>
        </w:rPr>
      </w:pPr>
      <w:r w:rsidRPr="00F55F52">
        <w:rPr>
          <w:rFonts w:ascii="Tahoma" w:hAnsi="Tahoma" w:cs="Tahoma"/>
          <w:color w:val="000000" w:themeColor="text1"/>
          <w:szCs w:val="18"/>
        </w:rPr>
        <w:tab/>
      </w:r>
      <w:r w:rsidRPr="00F55F52">
        <w:rPr>
          <w:rFonts w:ascii="Tahoma" w:hAnsi="Tahoma" w:cs="Tahoma"/>
          <w:color w:val="000000" w:themeColor="text1"/>
          <w:szCs w:val="18"/>
        </w:rPr>
        <w:tab/>
        <w:t>Cheque No 1627</w:t>
      </w:r>
      <w:r w:rsidRPr="00F55F52">
        <w:rPr>
          <w:rFonts w:ascii="Tahoma" w:hAnsi="Tahoma" w:cs="Tahoma"/>
          <w:color w:val="000000" w:themeColor="text1"/>
          <w:szCs w:val="18"/>
        </w:rPr>
        <w:tab/>
      </w:r>
      <w:r w:rsidRPr="00F55F52">
        <w:rPr>
          <w:rFonts w:ascii="Tahoma" w:hAnsi="Tahoma" w:cs="Tahoma"/>
          <w:color w:val="000000" w:themeColor="text1"/>
          <w:szCs w:val="18"/>
        </w:rPr>
        <w:tab/>
      </w:r>
      <w:r w:rsidRPr="00F55F52">
        <w:rPr>
          <w:rFonts w:ascii="Tahoma" w:hAnsi="Tahoma" w:cs="Tahoma"/>
          <w:color w:val="000000" w:themeColor="text1"/>
          <w:szCs w:val="18"/>
        </w:rPr>
        <w:tab/>
        <w:t xml:space="preserve">   223,500</w:t>
      </w:r>
    </w:p>
    <w:p w:rsidR="00E24385" w:rsidRPr="00F55F52" w:rsidRDefault="001736FC" w:rsidP="004030CF">
      <w:pPr>
        <w:jc w:val="both"/>
        <w:rPr>
          <w:rFonts w:ascii="Tahoma" w:hAnsi="Tahoma" w:cs="Tahoma"/>
          <w:color w:val="000000" w:themeColor="text1"/>
          <w:szCs w:val="18"/>
        </w:rPr>
      </w:pPr>
      <w:r w:rsidRPr="00F55F52">
        <w:rPr>
          <w:rFonts w:ascii="Tahoma" w:hAnsi="Tahoma" w:cs="Tahoma"/>
          <w:color w:val="000000" w:themeColor="text1"/>
          <w:szCs w:val="18"/>
        </w:rPr>
        <w:tab/>
      </w:r>
      <w:r w:rsidRPr="00F55F52">
        <w:rPr>
          <w:rFonts w:ascii="Tahoma" w:hAnsi="Tahoma" w:cs="Tahoma"/>
          <w:color w:val="000000" w:themeColor="text1"/>
          <w:szCs w:val="18"/>
        </w:rPr>
        <w:tab/>
        <w:t>Cheque No1628</w:t>
      </w:r>
      <w:r w:rsidRPr="00F55F52">
        <w:rPr>
          <w:rFonts w:ascii="Tahoma" w:hAnsi="Tahoma" w:cs="Tahoma"/>
          <w:color w:val="000000" w:themeColor="text1"/>
          <w:szCs w:val="18"/>
        </w:rPr>
        <w:tab/>
      </w:r>
      <w:r w:rsidRPr="00F55F52">
        <w:rPr>
          <w:rFonts w:ascii="Tahoma" w:hAnsi="Tahoma" w:cs="Tahoma"/>
          <w:color w:val="000000" w:themeColor="text1"/>
          <w:szCs w:val="18"/>
        </w:rPr>
        <w:tab/>
      </w:r>
      <w:r w:rsidRPr="00F55F52">
        <w:rPr>
          <w:rFonts w:ascii="Tahoma" w:hAnsi="Tahoma" w:cs="Tahoma"/>
          <w:color w:val="000000" w:themeColor="text1"/>
          <w:szCs w:val="18"/>
        </w:rPr>
        <w:tab/>
        <w:t>4,887,500</w:t>
      </w:r>
    </w:p>
    <w:p w:rsidR="00E24385" w:rsidRPr="00F55F52" w:rsidRDefault="001736FC" w:rsidP="004030CF">
      <w:pPr>
        <w:jc w:val="both"/>
        <w:rPr>
          <w:rFonts w:ascii="Tahoma" w:hAnsi="Tahoma" w:cs="Tahoma"/>
          <w:color w:val="000000" w:themeColor="text1"/>
          <w:szCs w:val="18"/>
        </w:rPr>
      </w:pPr>
      <w:r w:rsidRPr="00F55F52">
        <w:rPr>
          <w:rFonts w:ascii="Tahoma" w:hAnsi="Tahoma" w:cs="Tahoma"/>
          <w:color w:val="000000" w:themeColor="text1"/>
          <w:szCs w:val="18"/>
        </w:rPr>
        <w:tab/>
      </w:r>
      <w:r w:rsidRPr="00F55F52">
        <w:rPr>
          <w:rFonts w:ascii="Tahoma" w:hAnsi="Tahoma" w:cs="Tahoma"/>
          <w:color w:val="000000" w:themeColor="text1"/>
          <w:szCs w:val="18"/>
        </w:rPr>
        <w:tab/>
        <w:t>Cheque No 1621</w:t>
      </w:r>
      <w:r w:rsidRPr="00F55F52">
        <w:rPr>
          <w:rFonts w:ascii="Tahoma" w:hAnsi="Tahoma" w:cs="Tahoma"/>
          <w:color w:val="000000" w:themeColor="text1"/>
          <w:szCs w:val="18"/>
        </w:rPr>
        <w:tab/>
      </w:r>
      <w:r w:rsidRPr="00F55F52">
        <w:rPr>
          <w:rFonts w:ascii="Tahoma" w:hAnsi="Tahoma" w:cs="Tahoma"/>
          <w:color w:val="000000" w:themeColor="text1"/>
          <w:szCs w:val="18"/>
        </w:rPr>
        <w:tab/>
      </w:r>
      <w:r w:rsidRPr="00F55F52">
        <w:rPr>
          <w:rFonts w:ascii="Tahoma" w:hAnsi="Tahoma" w:cs="Tahoma"/>
          <w:color w:val="000000" w:themeColor="text1"/>
          <w:szCs w:val="18"/>
        </w:rPr>
        <w:tab/>
        <w:t xml:space="preserve">   888,900</w:t>
      </w:r>
    </w:p>
    <w:p w:rsidR="00E24385" w:rsidRPr="00F55F52" w:rsidRDefault="001736FC" w:rsidP="004030CF">
      <w:pPr>
        <w:jc w:val="both"/>
        <w:rPr>
          <w:rFonts w:ascii="Tahoma" w:hAnsi="Tahoma" w:cs="Tahoma"/>
          <w:color w:val="000000" w:themeColor="text1"/>
          <w:szCs w:val="18"/>
        </w:rPr>
      </w:pPr>
      <w:r w:rsidRPr="00F55F52">
        <w:rPr>
          <w:rFonts w:ascii="Tahoma" w:hAnsi="Tahoma" w:cs="Tahoma"/>
          <w:color w:val="000000" w:themeColor="text1"/>
          <w:szCs w:val="18"/>
        </w:rPr>
        <w:tab/>
      </w:r>
      <w:r w:rsidRPr="00F55F52">
        <w:rPr>
          <w:rFonts w:ascii="Tahoma" w:hAnsi="Tahoma" w:cs="Tahoma"/>
          <w:color w:val="000000" w:themeColor="text1"/>
          <w:szCs w:val="18"/>
        </w:rPr>
        <w:tab/>
        <w:t>Cheque No1630</w:t>
      </w:r>
      <w:r w:rsidRPr="00F55F52">
        <w:rPr>
          <w:rFonts w:ascii="Tahoma" w:hAnsi="Tahoma" w:cs="Tahoma"/>
          <w:color w:val="000000" w:themeColor="text1"/>
          <w:szCs w:val="18"/>
        </w:rPr>
        <w:tab/>
      </w:r>
      <w:r w:rsidRPr="00F55F52">
        <w:rPr>
          <w:rFonts w:ascii="Tahoma" w:hAnsi="Tahoma" w:cs="Tahoma"/>
          <w:color w:val="000000" w:themeColor="text1"/>
          <w:szCs w:val="18"/>
        </w:rPr>
        <w:tab/>
      </w:r>
      <w:r w:rsidRPr="00F55F52">
        <w:rPr>
          <w:rFonts w:ascii="Tahoma" w:hAnsi="Tahoma" w:cs="Tahoma"/>
          <w:color w:val="000000" w:themeColor="text1"/>
          <w:szCs w:val="18"/>
        </w:rPr>
        <w:tab/>
        <w:t xml:space="preserve">   726,000</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color w:val="000000" w:themeColor="text1"/>
          <w:szCs w:val="18"/>
        </w:rPr>
        <w:tab/>
      </w:r>
      <w:r w:rsidRPr="00F55F52">
        <w:rPr>
          <w:rFonts w:ascii="Tahoma" w:hAnsi="Tahoma" w:cs="Tahoma"/>
          <w:color w:val="000000" w:themeColor="text1"/>
          <w:szCs w:val="18"/>
        </w:rPr>
        <w:tab/>
        <w:t>Cheque No 1631</w:t>
      </w:r>
      <w:r w:rsidRPr="00F55F52">
        <w:rPr>
          <w:rFonts w:ascii="Tahoma" w:hAnsi="Tahoma" w:cs="Tahoma"/>
          <w:color w:val="000000" w:themeColor="text1"/>
          <w:szCs w:val="18"/>
        </w:rPr>
        <w:tab/>
      </w:r>
      <w:r w:rsidRPr="00F55F52">
        <w:rPr>
          <w:rFonts w:ascii="Tahoma" w:hAnsi="Tahoma" w:cs="Tahoma"/>
          <w:color w:val="000000" w:themeColor="text1"/>
          <w:szCs w:val="18"/>
        </w:rPr>
        <w:tab/>
      </w:r>
      <w:r w:rsidRPr="00F55F52">
        <w:rPr>
          <w:rFonts w:ascii="Tahoma" w:hAnsi="Tahoma" w:cs="Tahoma"/>
          <w:color w:val="000000" w:themeColor="text1"/>
          <w:szCs w:val="18"/>
        </w:rPr>
        <w:tab/>
        <w:t xml:space="preserve">   127,800</w:t>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t>13,135,200</w:t>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t>108,970,084</w:t>
      </w:r>
    </w:p>
    <w:p w:rsidR="00E24385" w:rsidRPr="00F55F52" w:rsidRDefault="00E24385" w:rsidP="004030CF">
      <w:pPr>
        <w:jc w:val="both"/>
        <w:rPr>
          <w:rFonts w:ascii="Tahoma" w:hAnsi="Tahoma" w:cs="Tahoma"/>
          <w:b/>
          <w:bCs/>
          <w:color w:val="000000" w:themeColor="text1"/>
          <w:szCs w:val="18"/>
        </w:rPr>
      </w:pP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Less Bank Charge</w:t>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t xml:space="preserve">      183,425</w:t>
      </w:r>
    </w:p>
    <w:p w:rsidR="00E24385" w:rsidRPr="00F55F52" w:rsidRDefault="00E24385" w:rsidP="004030CF">
      <w:pPr>
        <w:jc w:val="both"/>
        <w:rPr>
          <w:rFonts w:ascii="Tahoma" w:hAnsi="Tahoma" w:cs="Tahoma"/>
          <w:b/>
          <w:bCs/>
          <w:color w:val="000000" w:themeColor="text1"/>
          <w:szCs w:val="18"/>
        </w:rPr>
      </w:pPr>
    </w:p>
    <w:p w:rsidR="00E24385" w:rsidRPr="00F55F52" w:rsidRDefault="00E24385" w:rsidP="004030CF">
      <w:pPr>
        <w:jc w:val="both"/>
        <w:rPr>
          <w:rFonts w:ascii="Tahoma" w:hAnsi="Tahoma" w:cs="Tahoma"/>
          <w:b/>
          <w:bCs/>
          <w:color w:val="000000" w:themeColor="text1"/>
          <w:szCs w:val="18"/>
        </w:rPr>
      </w:pPr>
    </w:p>
    <w:p w:rsidR="00E24385" w:rsidRPr="00F55F52" w:rsidRDefault="00E24385" w:rsidP="004030CF">
      <w:pPr>
        <w:jc w:val="both"/>
        <w:rPr>
          <w:rFonts w:ascii="Tahoma" w:hAnsi="Tahoma" w:cs="Tahoma"/>
          <w:b/>
          <w:bCs/>
          <w:color w:val="000000" w:themeColor="text1"/>
          <w:szCs w:val="18"/>
        </w:rPr>
      </w:pP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Balance as pe bank statement</w:t>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t>108,786,659</w:t>
      </w:r>
    </w:p>
    <w:p w:rsidR="00E24385" w:rsidRPr="00F55F52" w:rsidRDefault="00E24385" w:rsidP="004030CF">
      <w:pPr>
        <w:jc w:val="both"/>
        <w:rPr>
          <w:rFonts w:ascii="Tahoma" w:hAnsi="Tahoma" w:cs="Tahoma"/>
          <w:b/>
          <w:bCs/>
          <w:color w:val="000000" w:themeColor="text1"/>
          <w:szCs w:val="18"/>
        </w:rPr>
      </w:pPr>
    </w:p>
    <w:p w:rsidR="00E24385" w:rsidRPr="00F55F52" w:rsidRDefault="00E24385" w:rsidP="004030CF">
      <w:pPr>
        <w:jc w:val="both"/>
        <w:rPr>
          <w:rFonts w:ascii="Tahoma" w:hAnsi="Tahoma" w:cs="Tahoma"/>
          <w:b/>
          <w:bCs/>
          <w:color w:val="000000" w:themeColor="text1"/>
          <w:szCs w:val="18"/>
        </w:rPr>
      </w:pPr>
    </w:p>
    <w:p w:rsidR="00E24385" w:rsidRPr="00F55F52" w:rsidRDefault="00E24385" w:rsidP="004030CF">
      <w:pPr>
        <w:jc w:val="both"/>
        <w:rPr>
          <w:rFonts w:ascii="Tahoma" w:hAnsi="Tahoma" w:cs="Tahoma"/>
          <w:b/>
          <w:bCs/>
          <w:color w:val="000000" w:themeColor="text1"/>
          <w:szCs w:val="18"/>
        </w:rPr>
      </w:pPr>
    </w:p>
    <w:p w:rsidR="00E24385" w:rsidRPr="00F55F52" w:rsidRDefault="00E24385" w:rsidP="004030CF">
      <w:pPr>
        <w:jc w:val="both"/>
        <w:rPr>
          <w:rFonts w:ascii="Tahoma" w:hAnsi="Tahoma" w:cs="Tahoma"/>
          <w:b/>
          <w:bCs/>
          <w:color w:val="000000" w:themeColor="text1"/>
          <w:szCs w:val="18"/>
        </w:rPr>
      </w:pP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Prepared By</w:t>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t>Approved By</w:t>
      </w:r>
    </w:p>
    <w:p w:rsidR="00E24385" w:rsidRPr="00F55F52" w:rsidRDefault="00E24385" w:rsidP="004030CF">
      <w:pPr>
        <w:jc w:val="both"/>
        <w:rPr>
          <w:rFonts w:ascii="Tahoma" w:hAnsi="Tahoma" w:cs="Tahoma"/>
          <w:b/>
          <w:bCs/>
          <w:color w:val="000000" w:themeColor="text1"/>
          <w:szCs w:val="18"/>
        </w:rPr>
      </w:pPr>
    </w:p>
    <w:p w:rsidR="00E24385" w:rsidRPr="00F55F52" w:rsidRDefault="00E24385" w:rsidP="004030CF">
      <w:pPr>
        <w:jc w:val="both"/>
        <w:rPr>
          <w:rFonts w:ascii="Tahoma" w:hAnsi="Tahoma" w:cs="Tahoma"/>
          <w:b/>
          <w:bCs/>
          <w:color w:val="000000" w:themeColor="text1"/>
          <w:szCs w:val="18"/>
        </w:rPr>
      </w:pPr>
    </w:p>
    <w:p w:rsidR="00E24385" w:rsidRPr="00F55F52" w:rsidRDefault="00E24385" w:rsidP="004030CF">
      <w:pPr>
        <w:jc w:val="both"/>
        <w:rPr>
          <w:rFonts w:ascii="Tahoma" w:hAnsi="Tahoma" w:cs="Tahoma"/>
          <w:b/>
          <w:bCs/>
          <w:color w:val="000000" w:themeColor="text1"/>
          <w:szCs w:val="18"/>
        </w:rPr>
      </w:pP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Arikod Hellen</w:t>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t>Opiro Joel Kayeme</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Senior Assistant Accountant</w:t>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t>Principal</w:t>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p>
    <w:p w:rsidR="00E24385" w:rsidRPr="00F55F52" w:rsidRDefault="00E24385" w:rsidP="004030CF">
      <w:pPr>
        <w:jc w:val="both"/>
        <w:rPr>
          <w:rFonts w:ascii="Tahoma" w:hAnsi="Tahoma" w:cs="Tahoma"/>
          <w:b/>
          <w:bCs/>
          <w:color w:val="000000" w:themeColor="text1"/>
          <w:szCs w:val="18"/>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F55F52" w:rsidRDefault="001736FC" w:rsidP="004030CF">
      <w:pPr>
        <w:pStyle w:val="Heading3"/>
        <w:jc w:val="both"/>
        <w:rPr>
          <w:rFonts w:ascii="Tahoma" w:hAnsi="Tahoma" w:cs="Tahoma"/>
          <w:b/>
          <w:color w:val="000000" w:themeColor="text1"/>
          <w:sz w:val="18"/>
          <w:szCs w:val="18"/>
        </w:rPr>
      </w:pPr>
      <w:r w:rsidRPr="00F55F52">
        <w:rPr>
          <w:rFonts w:ascii="Tahoma" w:hAnsi="Tahoma" w:cs="Tahoma"/>
          <w:b/>
          <w:color w:val="000000" w:themeColor="text1"/>
          <w:sz w:val="18"/>
          <w:szCs w:val="18"/>
        </w:rPr>
        <w:t>Annex (iii): Bank Reconciliations and list of all bank accounts</w:t>
      </w:r>
    </w:p>
    <w:p w:rsidR="00E24385" w:rsidRPr="00F55F52" w:rsidRDefault="001736FC" w:rsidP="004030CF">
      <w:pPr>
        <w:jc w:val="both"/>
        <w:rPr>
          <w:rFonts w:ascii="Tahoma" w:hAnsi="Tahoma" w:cs="Tahoma"/>
          <w:color w:val="000000" w:themeColor="text1"/>
          <w:szCs w:val="18"/>
        </w:rPr>
      </w:pPr>
      <w:r w:rsidRPr="00F55F52">
        <w:rPr>
          <w:rFonts w:ascii="Tahoma" w:hAnsi="Tahoma" w:cs="Tahoma"/>
          <w:color w:val="000000" w:themeColor="text1"/>
          <w:szCs w:val="18"/>
        </w:rPr>
        <w:t>The List of Accounts Include</w:t>
      </w:r>
    </w:p>
    <w:p w:rsidR="00E24385" w:rsidRPr="00F55F52" w:rsidRDefault="001736FC" w:rsidP="004030CF">
      <w:pPr>
        <w:jc w:val="both"/>
        <w:rPr>
          <w:rFonts w:ascii="Tahoma" w:hAnsi="Tahoma" w:cs="Tahoma"/>
          <w:color w:val="000000" w:themeColor="text1"/>
          <w:szCs w:val="18"/>
        </w:rPr>
      </w:pPr>
      <w:r w:rsidRPr="00F55F52">
        <w:rPr>
          <w:rFonts w:ascii="Tahoma" w:hAnsi="Tahoma" w:cs="Tahoma"/>
          <w:color w:val="000000" w:themeColor="text1"/>
          <w:szCs w:val="18"/>
        </w:rPr>
        <w:t>Madera Technical Institute, Grant</w:t>
      </w:r>
    </w:p>
    <w:p w:rsidR="00E24385" w:rsidRPr="00F55F52" w:rsidRDefault="001736FC" w:rsidP="004030CF">
      <w:pPr>
        <w:jc w:val="both"/>
        <w:rPr>
          <w:rFonts w:ascii="Tahoma" w:hAnsi="Tahoma" w:cs="Tahoma"/>
          <w:color w:val="000000" w:themeColor="text1"/>
          <w:szCs w:val="18"/>
        </w:rPr>
      </w:pPr>
      <w:r w:rsidRPr="00F55F52">
        <w:rPr>
          <w:rFonts w:ascii="Tahoma" w:hAnsi="Tahoma" w:cs="Tahoma"/>
          <w:color w:val="000000" w:themeColor="text1"/>
          <w:szCs w:val="18"/>
        </w:rPr>
        <w:t>Account Number 0140050252501</w:t>
      </w:r>
    </w:p>
    <w:p w:rsidR="00E24385" w:rsidRPr="00F55F52" w:rsidRDefault="001736FC" w:rsidP="004030CF">
      <w:pPr>
        <w:jc w:val="both"/>
        <w:rPr>
          <w:rFonts w:ascii="Tahoma" w:hAnsi="Tahoma" w:cs="Tahoma"/>
          <w:color w:val="000000" w:themeColor="text1"/>
          <w:szCs w:val="18"/>
        </w:rPr>
      </w:pPr>
      <w:r w:rsidRPr="00F55F52">
        <w:rPr>
          <w:rFonts w:ascii="Tahoma" w:hAnsi="Tahoma" w:cs="Tahoma"/>
          <w:color w:val="000000" w:themeColor="text1"/>
          <w:szCs w:val="18"/>
        </w:rPr>
        <w:t>Bank Reconciliation statement as at 30</w:t>
      </w:r>
      <w:r w:rsidRPr="00F55F52">
        <w:rPr>
          <w:rFonts w:ascii="Tahoma" w:hAnsi="Tahoma" w:cs="Tahoma"/>
          <w:color w:val="000000" w:themeColor="text1"/>
          <w:szCs w:val="18"/>
          <w:vertAlign w:val="superscript"/>
        </w:rPr>
        <w:t>th</w:t>
      </w:r>
      <w:r w:rsidRPr="00F55F52">
        <w:rPr>
          <w:rFonts w:ascii="Tahoma" w:hAnsi="Tahoma" w:cs="Tahoma"/>
          <w:color w:val="000000" w:themeColor="text1"/>
          <w:szCs w:val="18"/>
        </w:rPr>
        <w:t xml:space="preserve"> June 2025</w:t>
      </w:r>
    </w:p>
    <w:p w:rsidR="00E24385" w:rsidRPr="00F55F52" w:rsidRDefault="00E24385" w:rsidP="004030CF">
      <w:pPr>
        <w:jc w:val="both"/>
        <w:rPr>
          <w:rFonts w:ascii="Tahoma" w:hAnsi="Tahoma" w:cs="Tahoma"/>
          <w:b/>
          <w:bCs/>
          <w:color w:val="000000" w:themeColor="text1"/>
          <w:szCs w:val="18"/>
        </w:rPr>
      </w:pP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Balance as per cash book                                                                                      5,861,042</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Add Unpresented Cheques No 6058                              9,682,000</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 xml:space="preserve">                                              No 6062                             10,016,640</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 xml:space="preserve">                                              No 6067                              8,049,220</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 xml:space="preserve">                                              No 6066                              8,049,220</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 xml:space="preserve">                                              No 6060                              2,161,530</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 xml:space="preserve">                                              No 6078                              5,092,450</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 xml:space="preserve">                                              No 6079                              5,092,450</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 xml:space="preserve">                                              No 6056                              5,972,290</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 xml:space="preserve">                                              No 6080                                650,000</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 xml:space="preserve">                                              No 6057                                 381,210</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 xml:space="preserve">                                              No 6075                                 804,000</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 xml:space="preserve">                                              No 6059                                   61,800</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 xml:space="preserve">                                              No 6061                                 137,970</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 xml:space="preserve">                                              No 6063                                 639,360</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 xml:space="preserve">                                              No 6068                              1,027,560</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 xml:space="preserve">                                              No 6073                              6,298,000</w:t>
      </w: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 xml:space="preserve">                                              No 6074                              6,298,000                      61,700,000                        67,56,000</w:t>
      </w:r>
    </w:p>
    <w:p w:rsidR="00E24385" w:rsidRPr="00F55F52" w:rsidRDefault="00E24385" w:rsidP="004030CF">
      <w:pPr>
        <w:jc w:val="both"/>
        <w:rPr>
          <w:rFonts w:ascii="Tahoma" w:hAnsi="Tahoma" w:cs="Tahoma"/>
          <w:b/>
          <w:bCs/>
          <w:color w:val="000000" w:themeColor="text1"/>
          <w:szCs w:val="18"/>
        </w:rPr>
      </w:pPr>
    </w:p>
    <w:p w:rsidR="00E24385" w:rsidRPr="00F55F52" w:rsidRDefault="00E24385" w:rsidP="004030CF">
      <w:pPr>
        <w:jc w:val="both"/>
        <w:rPr>
          <w:rFonts w:ascii="Tahoma" w:hAnsi="Tahoma" w:cs="Tahoma"/>
          <w:b/>
          <w:bCs/>
          <w:color w:val="000000" w:themeColor="text1"/>
          <w:szCs w:val="18"/>
        </w:rPr>
      </w:pP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Less Bank Charges</w:t>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t xml:space="preserve">           66,700</w:t>
      </w:r>
    </w:p>
    <w:p w:rsidR="00E24385" w:rsidRPr="00F55F52" w:rsidRDefault="00E24385" w:rsidP="004030CF">
      <w:pPr>
        <w:jc w:val="both"/>
        <w:rPr>
          <w:rFonts w:ascii="Tahoma" w:hAnsi="Tahoma" w:cs="Tahoma"/>
          <w:b/>
          <w:bCs/>
          <w:color w:val="000000" w:themeColor="text1"/>
          <w:szCs w:val="18"/>
        </w:rPr>
      </w:pPr>
    </w:p>
    <w:p w:rsidR="00E24385" w:rsidRPr="00F55F52" w:rsidRDefault="00E24385" w:rsidP="004030CF">
      <w:pPr>
        <w:jc w:val="both"/>
        <w:rPr>
          <w:rFonts w:ascii="Tahoma" w:hAnsi="Tahoma" w:cs="Tahoma"/>
          <w:b/>
          <w:bCs/>
          <w:color w:val="000000" w:themeColor="text1"/>
          <w:szCs w:val="18"/>
        </w:rPr>
      </w:pP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Balance as per Bank statement</w:t>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t xml:space="preserve">     67,494,342</w:t>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p>
    <w:p w:rsidR="00E24385" w:rsidRPr="00F55F52" w:rsidRDefault="00E24385" w:rsidP="004030CF">
      <w:pPr>
        <w:jc w:val="both"/>
        <w:rPr>
          <w:rFonts w:ascii="Tahoma" w:hAnsi="Tahoma" w:cs="Tahoma"/>
          <w:b/>
          <w:bCs/>
          <w:color w:val="000000" w:themeColor="text1"/>
          <w:szCs w:val="18"/>
        </w:rPr>
      </w:pPr>
    </w:p>
    <w:p w:rsidR="00E24385" w:rsidRPr="00F55F52" w:rsidRDefault="00E24385" w:rsidP="004030CF">
      <w:pPr>
        <w:jc w:val="both"/>
        <w:rPr>
          <w:rFonts w:ascii="Tahoma" w:hAnsi="Tahoma" w:cs="Tahoma"/>
          <w:b/>
          <w:bCs/>
          <w:color w:val="000000" w:themeColor="text1"/>
          <w:szCs w:val="18"/>
        </w:rPr>
      </w:pP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Prepared By</w:t>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t>Approved By</w:t>
      </w:r>
    </w:p>
    <w:p w:rsidR="00E24385" w:rsidRPr="00F55F52" w:rsidRDefault="00E24385" w:rsidP="004030CF">
      <w:pPr>
        <w:jc w:val="both"/>
        <w:rPr>
          <w:rFonts w:ascii="Tahoma" w:hAnsi="Tahoma" w:cs="Tahoma"/>
          <w:b/>
          <w:bCs/>
          <w:color w:val="000000" w:themeColor="text1"/>
          <w:szCs w:val="18"/>
        </w:rPr>
      </w:pPr>
    </w:p>
    <w:p w:rsidR="00E24385" w:rsidRPr="00F55F52" w:rsidRDefault="00E24385" w:rsidP="004030CF">
      <w:pPr>
        <w:jc w:val="both"/>
        <w:rPr>
          <w:rFonts w:ascii="Tahoma" w:hAnsi="Tahoma" w:cs="Tahoma"/>
          <w:b/>
          <w:bCs/>
          <w:color w:val="000000" w:themeColor="text1"/>
          <w:szCs w:val="18"/>
        </w:rPr>
      </w:pPr>
    </w:p>
    <w:p w:rsidR="00E24385" w:rsidRPr="00F55F52" w:rsidRDefault="00E24385" w:rsidP="004030CF">
      <w:pPr>
        <w:jc w:val="both"/>
        <w:rPr>
          <w:rFonts w:ascii="Tahoma" w:hAnsi="Tahoma" w:cs="Tahoma"/>
          <w:b/>
          <w:bCs/>
          <w:color w:val="000000" w:themeColor="text1"/>
          <w:szCs w:val="18"/>
        </w:rPr>
      </w:pPr>
    </w:p>
    <w:p w:rsidR="00E24385" w:rsidRPr="00F55F52" w:rsidRDefault="00E24385" w:rsidP="004030CF">
      <w:pPr>
        <w:jc w:val="both"/>
        <w:rPr>
          <w:rFonts w:ascii="Tahoma" w:hAnsi="Tahoma" w:cs="Tahoma"/>
          <w:b/>
          <w:bCs/>
          <w:color w:val="000000" w:themeColor="text1"/>
          <w:szCs w:val="18"/>
        </w:rPr>
      </w:pPr>
    </w:p>
    <w:p w:rsidR="00E24385" w:rsidRPr="00F55F52" w:rsidRDefault="001736FC" w:rsidP="004030CF">
      <w:pPr>
        <w:jc w:val="both"/>
        <w:rPr>
          <w:rFonts w:ascii="Tahoma" w:hAnsi="Tahoma" w:cs="Tahoma"/>
          <w:b/>
          <w:bCs/>
          <w:color w:val="000000" w:themeColor="text1"/>
          <w:szCs w:val="18"/>
        </w:rPr>
      </w:pPr>
      <w:r w:rsidRPr="00F55F52">
        <w:rPr>
          <w:rFonts w:ascii="Tahoma" w:hAnsi="Tahoma" w:cs="Tahoma"/>
          <w:b/>
          <w:bCs/>
          <w:color w:val="000000" w:themeColor="text1"/>
          <w:szCs w:val="18"/>
        </w:rPr>
        <w:t>Arikod Hellen</w:t>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t>Opiro Joel Kayeme</w:t>
      </w:r>
    </w:p>
    <w:p w:rsidR="00E24385" w:rsidRPr="004030CF" w:rsidRDefault="001736FC" w:rsidP="004030CF">
      <w:pPr>
        <w:jc w:val="both"/>
        <w:rPr>
          <w:rFonts w:ascii="Tahoma" w:hAnsi="Tahoma" w:cs="Tahoma"/>
          <w:b/>
          <w:bCs/>
          <w:color w:val="000000" w:themeColor="text1"/>
          <w:sz w:val="22"/>
          <w:szCs w:val="22"/>
        </w:rPr>
      </w:pPr>
      <w:r w:rsidRPr="00F55F52">
        <w:rPr>
          <w:rFonts w:ascii="Tahoma" w:hAnsi="Tahoma" w:cs="Tahoma"/>
          <w:b/>
          <w:bCs/>
          <w:color w:val="000000" w:themeColor="text1"/>
          <w:szCs w:val="18"/>
        </w:rPr>
        <w:t>Senior Assistant Accountant</w:t>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t>Principal</w:t>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F55F52">
        <w:rPr>
          <w:rFonts w:ascii="Tahoma" w:hAnsi="Tahoma" w:cs="Tahoma"/>
          <w:b/>
          <w:bCs/>
          <w:color w:val="000000" w:themeColor="text1"/>
          <w:szCs w:val="18"/>
        </w:rPr>
        <w:tab/>
      </w:r>
      <w:r w:rsidRPr="004030CF">
        <w:rPr>
          <w:rFonts w:ascii="Tahoma" w:hAnsi="Tahoma" w:cs="Tahoma"/>
          <w:b/>
          <w:bCs/>
          <w:color w:val="000000" w:themeColor="text1"/>
          <w:sz w:val="22"/>
          <w:szCs w:val="22"/>
        </w:rPr>
        <w:tab/>
      </w: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79194E" w:rsidRDefault="001736FC" w:rsidP="004030CF">
      <w:pPr>
        <w:pStyle w:val="Heading3"/>
        <w:jc w:val="both"/>
        <w:rPr>
          <w:rFonts w:ascii="Tahoma" w:hAnsi="Tahoma" w:cs="Tahoma"/>
          <w:b/>
          <w:color w:val="000000" w:themeColor="text1"/>
          <w:sz w:val="18"/>
          <w:szCs w:val="18"/>
        </w:rPr>
      </w:pPr>
      <w:r w:rsidRPr="0079194E">
        <w:rPr>
          <w:rFonts w:ascii="Tahoma" w:hAnsi="Tahoma" w:cs="Tahoma"/>
          <w:b/>
          <w:color w:val="000000" w:themeColor="text1"/>
          <w:sz w:val="18"/>
          <w:szCs w:val="18"/>
        </w:rPr>
        <w:t>Annex (iii): Bank Reconciliations and list of all bank accounts</w:t>
      </w:r>
    </w:p>
    <w:p w:rsidR="00E24385" w:rsidRPr="0079194E" w:rsidRDefault="001736FC" w:rsidP="004030CF">
      <w:pPr>
        <w:jc w:val="both"/>
        <w:rPr>
          <w:rFonts w:ascii="Tahoma" w:hAnsi="Tahoma" w:cs="Tahoma"/>
          <w:color w:val="000000" w:themeColor="text1"/>
          <w:szCs w:val="18"/>
        </w:rPr>
      </w:pPr>
      <w:r w:rsidRPr="0079194E">
        <w:rPr>
          <w:rFonts w:ascii="Tahoma" w:hAnsi="Tahoma" w:cs="Tahoma"/>
          <w:color w:val="000000" w:themeColor="text1"/>
          <w:szCs w:val="18"/>
        </w:rPr>
        <w:t>The List of Accounts Include</w:t>
      </w:r>
    </w:p>
    <w:p w:rsidR="00E24385" w:rsidRPr="0079194E" w:rsidRDefault="001736FC" w:rsidP="004030CF">
      <w:pPr>
        <w:jc w:val="both"/>
        <w:rPr>
          <w:rFonts w:ascii="Tahoma" w:hAnsi="Tahoma" w:cs="Tahoma"/>
          <w:color w:val="000000" w:themeColor="text1"/>
          <w:szCs w:val="18"/>
        </w:rPr>
      </w:pPr>
      <w:r w:rsidRPr="0079194E">
        <w:rPr>
          <w:rFonts w:ascii="Tahoma" w:hAnsi="Tahoma" w:cs="Tahoma"/>
          <w:color w:val="000000" w:themeColor="text1"/>
          <w:szCs w:val="18"/>
        </w:rPr>
        <w:t xml:space="preserve">Madera Technical Institute, </w:t>
      </w:r>
    </w:p>
    <w:p w:rsidR="00E24385" w:rsidRPr="0079194E" w:rsidRDefault="001736FC" w:rsidP="004030CF">
      <w:pPr>
        <w:jc w:val="both"/>
        <w:rPr>
          <w:rFonts w:ascii="Tahoma" w:hAnsi="Tahoma" w:cs="Tahoma"/>
          <w:color w:val="000000" w:themeColor="text1"/>
          <w:szCs w:val="18"/>
        </w:rPr>
      </w:pPr>
      <w:r w:rsidRPr="0079194E">
        <w:rPr>
          <w:rFonts w:ascii="Tahoma" w:hAnsi="Tahoma" w:cs="Tahoma"/>
          <w:color w:val="000000" w:themeColor="text1"/>
          <w:szCs w:val="18"/>
        </w:rPr>
        <w:t>Account Number 014005024501</w:t>
      </w:r>
    </w:p>
    <w:p w:rsidR="00E24385" w:rsidRPr="0079194E" w:rsidRDefault="001736FC" w:rsidP="004030CF">
      <w:pPr>
        <w:jc w:val="both"/>
        <w:rPr>
          <w:rFonts w:ascii="Tahoma" w:hAnsi="Tahoma" w:cs="Tahoma"/>
          <w:color w:val="000000" w:themeColor="text1"/>
          <w:szCs w:val="18"/>
        </w:rPr>
      </w:pPr>
      <w:r w:rsidRPr="0079194E">
        <w:rPr>
          <w:rFonts w:ascii="Tahoma" w:hAnsi="Tahoma" w:cs="Tahoma"/>
          <w:color w:val="000000" w:themeColor="text1"/>
          <w:szCs w:val="18"/>
        </w:rPr>
        <w:t>Bank Reconciliation statement as at 30</w:t>
      </w:r>
      <w:r w:rsidRPr="0079194E">
        <w:rPr>
          <w:rFonts w:ascii="Tahoma" w:hAnsi="Tahoma" w:cs="Tahoma"/>
          <w:color w:val="000000" w:themeColor="text1"/>
          <w:szCs w:val="18"/>
          <w:vertAlign w:val="superscript"/>
        </w:rPr>
        <w:t>th</w:t>
      </w:r>
      <w:r w:rsidRPr="0079194E">
        <w:rPr>
          <w:rFonts w:ascii="Tahoma" w:hAnsi="Tahoma" w:cs="Tahoma"/>
          <w:color w:val="000000" w:themeColor="text1"/>
          <w:szCs w:val="18"/>
        </w:rPr>
        <w:t xml:space="preserve"> June 2025</w:t>
      </w:r>
    </w:p>
    <w:p w:rsidR="00E24385" w:rsidRPr="0079194E" w:rsidRDefault="00E24385" w:rsidP="004030CF">
      <w:pPr>
        <w:jc w:val="both"/>
        <w:rPr>
          <w:rFonts w:ascii="Tahoma" w:hAnsi="Tahoma" w:cs="Tahoma"/>
          <w:b/>
          <w:bCs/>
          <w:color w:val="000000" w:themeColor="text1"/>
          <w:szCs w:val="18"/>
        </w:rPr>
      </w:pPr>
    </w:p>
    <w:p w:rsidR="00E24385" w:rsidRPr="0079194E" w:rsidRDefault="00E24385" w:rsidP="004030CF">
      <w:pPr>
        <w:jc w:val="both"/>
        <w:rPr>
          <w:rFonts w:ascii="Tahoma" w:hAnsi="Tahoma" w:cs="Tahoma"/>
          <w:b/>
          <w:bCs/>
          <w:color w:val="000000" w:themeColor="text1"/>
          <w:szCs w:val="18"/>
        </w:rPr>
      </w:pPr>
    </w:p>
    <w:p w:rsidR="00E24385" w:rsidRPr="0079194E" w:rsidRDefault="001736FC" w:rsidP="004030CF">
      <w:pPr>
        <w:jc w:val="both"/>
        <w:rPr>
          <w:rFonts w:ascii="Tahoma" w:hAnsi="Tahoma" w:cs="Tahoma"/>
          <w:b/>
          <w:bCs/>
          <w:color w:val="000000" w:themeColor="text1"/>
          <w:szCs w:val="18"/>
        </w:rPr>
      </w:pPr>
      <w:r w:rsidRPr="0079194E">
        <w:rPr>
          <w:rFonts w:ascii="Tahoma" w:hAnsi="Tahoma" w:cs="Tahoma"/>
          <w:b/>
          <w:bCs/>
          <w:color w:val="000000" w:themeColor="text1"/>
          <w:szCs w:val="18"/>
        </w:rPr>
        <w:t>Balance as per Bank Statement</w:t>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0079194E">
        <w:rPr>
          <w:rFonts w:ascii="Tahoma" w:hAnsi="Tahoma" w:cs="Tahoma"/>
          <w:b/>
          <w:bCs/>
          <w:color w:val="000000" w:themeColor="text1"/>
          <w:szCs w:val="18"/>
        </w:rPr>
        <w:tab/>
      </w:r>
      <w:r w:rsidRPr="0079194E">
        <w:rPr>
          <w:rFonts w:ascii="Tahoma" w:hAnsi="Tahoma" w:cs="Tahoma"/>
          <w:b/>
          <w:bCs/>
          <w:color w:val="000000" w:themeColor="text1"/>
          <w:szCs w:val="18"/>
        </w:rPr>
        <w:t>752,680</w:t>
      </w:r>
    </w:p>
    <w:p w:rsidR="00E24385" w:rsidRPr="0079194E" w:rsidRDefault="001736FC" w:rsidP="004030CF">
      <w:pPr>
        <w:jc w:val="both"/>
        <w:rPr>
          <w:rFonts w:ascii="Tahoma" w:hAnsi="Tahoma" w:cs="Tahoma"/>
          <w:b/>
          <w:bCs/>
          <w:color w:val="000000" w:themeColor="text1"/>
          <w:szCs w:val="18"/>
        </w:rPr>
      </w:pPr>
      <w:r w:rsidRPr="0079194E">
        <w:rPr>
          <w:rFonts w:ascii="Tahoma" w:hAnsi="Tahoma" w:cs="Tahoma"/>
          <w:b/>
          <w:bCs/>
          <w:color w:val="000000" w:themeColor="text1"/>
          <w:szCs w:val="18"/>
        </w:rPr>
        <w:t>Balance as per Cash Book</w:t>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t>752,680</w:t>
      </w:r>
    </w:p>
    <w:p w:rsidR="00E24385" w:rsidRPr="0079194E" w:rsidRDefault="00E24385" w:rsidP="004030CF">
      <w:pPr>
        <w:jc w:val="both"/>
        <w:rPr>
          <w:rFonts w:ascii="Tahoma" w:hAnsi="Tahoma" w:cs="Tahoma"/>
          <w:b/>
          <w:bCs/>
          <w:color w:val="000000" w:themeColor="text1"/>
          <w:szCs w:val="18"/>
        </w:rPr>
      </w:pPr>
    </w:p>
    <w:p w:rsidR="00E24385" w:rsidRPr="0079194E" w:rsidRDefault="00E24385" w:rsidP="004030CF">
      <w:pPr>
        <w:jc w:val="both"/>
        <w:rPr>
          <w:rFonts w:ascii="Tahoma" w:hAnsi="Tahoma" w:cs="Tahoma"/>
          <w:b/>
          <w:bCs/>
          <w:color w:val="000000" w:themeColor="text1"/>
          <w:szCs w:val="18"/>
        </w:rPr>
      </w:pPr>
    </w:p>
    <w:p w:rsidR="00E24385" w:rsidRPr="0079194E" w:rsidRDefault="00E24385" w:rsidP="004030CF">
      <w:pPr>
        <w:jc w:val="both"/>
        <w:rPr>
          <w:rFonts w:ascii="Tahoma" w:hAnsi="Tahoma" w:cs="Tahoma"/>
          <w:b/>
          <w:bCs/>
          <w:color w:val="000000" w:themeColor="text1"/>
          <w:szCs w:val="18"/>
        </w:rPr>
      </w:pPr>
    </w:p>
    <w:p w:rsidR="00E24385" w:rsidRPr="0079194E" w:rsidRDefault="00E24385" w:rsidP="004030CF">
      <w:pPr>
        <w:jc w:val="both"/>
        <w:rPr>
          <w:rFonts w:ascii="Tahoma" w:hAnsi="Tahoma" w:cs="Tahoma"/>
          <w:b/>
          <w:bCs/>
          <w:color w:val="000000" w:themeColor="text1"/>
          <w:szCs w:val="18"/>
        </w:rPr>
      </w:pPr>
    </w:p>
    <w:p w:rsidR="00E24385" w:rsidRPr="0079194E" w:rsidRDefault="00E24385" w:rsidP="004030CF">
      <w:pPr>
        <w:jc w:val="both"/>
        <w:rPr>
          <w:rFonts w:ascii="Tahoma" w:hAnsi="Tahoma" w:cs="Tahoma"/>
          <w:b/>
          <w:bCs/>
          <w:color w:val="000000" w:themeColor="text1"/>
          <w:szCs w:val="18"/>
        </w:rPr>
      </w:pPr>
    </w:p>
    <w:p w:rsidR="00E24385" w:rsidRPr="0079194E" w:rsidRDefault="00E24385" w:rsidP="004030CF">
      <w:pPr>
        <w:jc w:val="both"/>
        <w:rPr>
          <w:rFonts w:ascii="Tahoma" w:hAnsi="Tahoma" w:cs="Tahoma"/>
          <w:b/>
          <w:bCs/>
          <w:color w:val="000000" w:themeColor="text1"/>
          <w:szCs w:val="18"/>
        </w:rPr>
      </w:pPr>
    </w:p>
    <w:p w:rsidR="00E24385" w:rsidRPr="0079194E" w:rsidRDefault="001736FC" w:rsidP="004030CF">
      <w:pPr>
        <w:jc w:val="both"/>
        <w:rPr>
          <w:rFonts w:ascii="Tahoma" w:hAnsi="Tahoma" w:cs="Tahoma"/>
          <w:b/>
          <w:bCs/>
          <w:color w:val="000000" w:themeColor="text1"/>
          <w:szCs w:val="18"/>
        </w:rPr>
      </w:pPr>
      <w:r w:rsidRPr="0079194E">
        <w:rPr>
          <w:rFonts w:ascii="Tahoma" w:hAnsi="Tahoma" w:cs="Tahoma"/>
          <w:b/>
          <w:bCs/>
          <w:color w:val="000000" w:themeColor="text1"/>
          <w:szCs w:val="18"/>
        </w:rPr>
        <w:t xml:space="preserve">Prepared </w:t>
      </w:r>
      <w:r w:rsidR="00805214" w:rsidRPr="0079194E">
        <w:rPr>
          <w:rFonts w:ascii="Tahoma" w:hAnsi="Tahoma" w:cs="Tahoma"/>
          <w:b/>
          <w:bCs/>
          <w:color w:val="000000" w:themeColor="text1"/>
          <w:szCs w:val="18"/>
        </w:rPr>
        <w:t>by:</w:t>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t>Approved By</w:t>
      </w:r>
    </w:p>
    <w:p w:rsidR="00E24385" w:rsidRPr="0079194E" w:rsidRDefault="00E24385" w:rsidP="004030CF">
      <w:pPr>
        <w:jc w:val="both"/>
        <w:rPr>
          <w:rFonts w:ascii="Tahoma" w:hAnsi="Tahoma" w:cs="Tahoma"/>
          <w:b/>
          <w:bCs/>
          <w:color w:val="000000" w:themeColor="text1"/>
          <w:szCs w:val="18"/>
        </w:rPr>
      </w:pPr>
    </w:p>
    <w:p w:rsidR="00E24385" w:rsidRPr="0079194E" w:rsidRDefault="00E24385" w:rsidP="004030CF">
      <w:pPr>
        <w:jc w:val="both"/>
        <w:rPr>
          <w:rFonts w:ascii="Tahoma" w:hAnsi="Tahoma" w:cs="Tahoma"/>
          <w:b/>
          <w:bCs/>
          <w:color w:val="000000" w:themeColor="text1"/>
          <w:szCs w:val="18"/>
        </w:rPr>
      </w:pPr>
    </w:p>
    <w:p w:rsidR="00E24385" w:rsidRPr="0079194E" w:rsidRDefault="00E24385" w:rsidP="004030CF">
      <w:pPr>
        <w:jc w:val="both"/>
        <w:rPr>
          <w:rFonts w:ascii="Tahoma" w:hAnsi="Tahoma" w:cs="Tahoma"/>
          <w:b/>
          <w:bCs/>
          <w:color w:val="000000" w:themeColor="text1"/>
          <w:szCs w:val="18"/>
        </w:rPr>
      </w:pPr>
    </w:p>
    <w:p w:rsidR="00E24385" w:rsidRPr="0079194E" w:rsidRDefault="00E24385" w:rsidP="004030CF">
      <w:pPr>
        <w:jc w:val="both"/>
        <w:rPr>
          <w:rFonts w:ascii="Tahoma" w:hAnsi="Tahoma" w:cs="Tahoma"/>
          <w:b/>
          <w:bCs/>
          <w:color w:val="000000" w:themeColor="text1"/>
          <w:szCs w:val="18"/>
        </w:rPr>
      </w:pPr>
    </w:p>
    <w:p w:rsidR="00E24385" w:rsidRPr="0079194E" w:rsidRDefault="001736FC" w:rsidP="004030CF">
      <w:pPr>
        <w:jc w:val="both"/>
        <w:rPr>
          <w:rFonts w:ascii="Tahoma" w:hAnsi="Tahoma" w:cs="Tahoma"/>
          <w:b/>
          <w:bCs/>
          <w:color w:val="000000" w:themeColor="text1"/>
          <w:szCs w:val="18"/>
        </w:rPr>
      </w:pPr>
      <w:r w:rsidRPr="0079194E">
        <w:rPr>
          <w:rFonts w:ascii="Tahoma" w:hAnsi="Tahoma" w:cs="Tahoma"/>
          <w:b/>
          <w:bCs/>
          <w:color w:val="000000" w:themeColor="text1"/>
          <w:szCs w:val="18"/>
        </w:rPr>
        <w:t>Arikod Hellen</w:t>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t>Opiro Joel Kayeme</w:t>
      </w:r>
    </w:p>
    <w:p w:rsidR="00E24385" w:rsidRPr="0079194E" w:rsidRDefault="001736FC" w:rsidP="004030CF">
      <w:pPr>
        <w:jc w:val="both"/>
        <w:rPr>
          <w:rFonts w:ascii="Tahoma" w:hAnsi="Tahoma" w:cs="Tahoma"/>
          <w:b/>
          <w:bCs/>
          <w:color w:val="000000" w:themeColor="text1"/>
          <w:szCs w:val="18"/>
        </w:rPr>
      </w:pPr>
      <w:r w:rsidRPr="0079194E">
        <w:rPr>
          <w:rFonts w:ascii="Tahoma" w:hAnsi="Tahoma" w:cs="Tahoma"/>
          <w:b/>
          <w:bCs/>
          <w:color w:val="000000" w:themeColor="text1"/>
          <w:szCs w:val="18"/>
        </w:rPr>
        <w:t>Senior Assistant Accountant</w:t>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t>Principal</w:t>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r w:rsidRPr="0079194E">
        <w:rPr>
          <w:rFonts w:ascii="Tahoma" w:hAnsi="Tahoma" w:cs="Tahoma"/>
          <w:b/>
          <w:bCs/>
          <w:color w:val="000000" w:themeColor="text1"/>
          <w:szCs w:val="18"/>
        </w:rPr>
        <w:tab/>
      </w:r>
    </w:p>
    <w:p w:rsidR="00E24385" w:rsidRPr="0079194E" w:rsidRDefault="00E24385" w:rsidP="004030CF">
      <w:pPr>
        <w:jc w:val="both"/>
        <w:rPr>
          <w:rFonts w:ascii="Tahoma" w:hAnsi="Tahoma" w:cs="Tahoma"/>
          <w:b/>
          <w:bCs/>
          <w:color w:val="000000" w:themeColor="text1"/>
          <w:szCs w:val="18"/>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tbl>
      <w:tblPr>
        <w:tblW w:w="8959" w:type="dxa"/>
        <w:tblInd w:w="10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990"/>
        <w:gridCol w:w="3969"/>
      </w:tblGrid>
      <w:tr w:rsidR="00E24385" w:rsidRPr="005713E7">
        <w:trPr>
          <w:trHeight w:val="20"/>
        </w:trPr>
        <w:tc>
          <w:tcPr>
            <w:tcW w:w="4990" w:type="dxa"/>
            <w:tcBorders>
              <w:top w:val="single" w:sz="4" w:space="0" w:color="auto"/>
              <w:left w:val="single" w:sz="4" w:space="0" w:color="auto"/>
              <w:bottom w:val="single" w:sz="4" w:space="0" w:color="auto"/>
              <w:right w:val="single" w:sz="4" w:space="0" w:color="auto"/>
            </w:tcBorders>
          </w:tcPr>
          <w:p w:rsidR="00E24385" w:rsidRPr="005713E7" w:rsidRDefault="001736FC" w:rsidP="004030CF">
            <w:pPr>
              <w:jc w:val="both"/>
              <w:rPr>
                <w:rFonts w:ascii="Tahoma" w:hAnsi="Tahoma" w:cs="Tahoma"/>
                <w:b/>
                <w:iCs/>
                <w:color w:val="000000" w:themeColor="text1"/>
                <w:szCs w:val="18"/>
              </w:rPr>
            </w:pPr>
            <w:r w:rsidRPr="005713E7">
              <w:rPr>
                <w:rFonts w:ascii="Tahoma" w:hAnsi="Tahoma" w:cs="Tahoma"/>
                <w:b/>
                <w:iCs/>
                <w:color w:val="000000" w:themeColor="text1"/>
                <w:szCs w:val="18"/>
              </w:rPr>
              <w:t>DOMESTIC</w:t>
            </w:r>
          </w:p>
        </w:tc>
        <w:tc>
          <w:tcPr>
            <w:tcW w:w="3969" w:type="dxa"/>
            <w:tcBorders>
              <w:top w:val="single" w:sz="4" w:space="0" w:color="auto"/>
              <w:left w:val="single" w:sz="4" w:space="0" w:color="auto"/>
              <w:bottom w:val="single" w:sz="4" w:space="0" w:color="auto"/>
              <w:right w:val="single" w:sz="4" w:space="0" w:color="auto"/>
            </w:tcBorders>
          </w:tcPr>
          <w:p w:rsidR="00E24385" w:rsidRPr="005713E7" w:rsidRDefault="001736FC" w:rsidP="004030CF">
            <w:pPr>
              <w:jc w:val="both"/>
              <w:rPr>
                <w:rFonts w:ascii="Tahoma" w:hAnsi="Tahoma" w:cs="Tahoma"/>
                <w:b/>
                <w:iCs/>
                <w:color w:val="000000" w:themeColor="text1"/>
                <w:szCs w:val="18"/>
              </w:rPr>
            </w:pPr>
            <w:r w:rsidRPr="005713E7">
              <w:rPr>
                <w:rFonts w:ascii="Tahoma" w:hAnsi="Tahoma" w:cs="Tahoma"/>
                <w:b/>
                <w:iCs/>
                <w:color w:val="000000" w:themeColor="text1"/>
                <w:szCs w:val="18"/>
              </w:rPr>
              <w:t>30 June 2025</w:t>
            </w:r>
          </w:p>
          <w:p w:rsidR="00E24385" w:rsidRPr="005713E7" w:rsidRDefault="001736FC" w:rsidP="004030CF">
            <w:pPr>
              <w:jc w:val="both"/>
              <w:rPr>
                <w:rFonts w:ascii="Tahoma" w:hAnsi="Tahoma" w:cs="Tahoma"/>
                <w:b/>
                <w:iCs/>
                <w:color w:val="000000" w:themeColor="text1"/>
                <w:szCs w:val="18"/>
              </w:rPr>
            </w:pPr>
            <w:r w:rsidRPr="005713E7">
              <w:rPr>
                <w:rFonts w:ascii="Tahoma" w:hAnsi="Tahoma" w:cs="Tahoma"/>
                <w:b/>
                <w:iCs/>
                <w:color w:val="000000" w:themeColor="text1"/>
                <w:szCs w:val="18"/>
              </w:rPr>
              <w:t>UShs</w:t>
            </w:r>
          </w:p>
        </w:tc>
      </w:tr>
      <w:tr w:rsidR="00E24385" w:rsidRPr="005713E7">
        <w:trPr>
          <w:trHeight w:val="20"/>
        </w:trPr>
        <w:tc>
          <w:tcPr>
            <w:tcW w:w="4990" w:type="dxa"/>
            <w:tcBorders>
              <w:top w:val="single" w:sz="4" w:space="0" w:color="auto"/>
              <w:left w:val="single" w:sz="4" w:space="0" w:color="auto"/>
              <w:bottom w:val="single" w:sz="4" w:space="0" w:color="auto"/>
              <w:right w:val="single" w:sz="4" w:space="0" w:color="auto"/>
            </w:tcBorders>
          </w:tcPr>
          <w:p w:rsidR="00E24385" w:rsidRPr="005713E7" w:rsidRDefault="001736FC" w:rsidP="004030CF">
            <w:pPr>
              <w:jc w:val="both"/>
              <w:rPr>
                <w:rFonts w:ascii="Tahoma" w:hAnsi="Tahoma" w:cs="Tahoma"/>
                <w:iCs/>
                <w:color w:val="000000" w:themeColor="text1"/>
                <w:szCs w:val="18"/>
              </w:rPr>
            </w:pPr>
            <w:r w:rsidRPr="005713E7">
              <w:rPr>
                <w:rFonts w:ascii="Tahoma" w:hAnsi="Tahoma" w:cs="Tahoma"/>
                <w:iCs/>
                <w:color w:val="000000" w:themeColor="text1"/>
                <w:szCs w:val="18"/>
              </w:rPr>
              <w:t>Stanbic Grant A/C 0140050252501</w:t>
            </w:r>
          </w:p>
        </w:tc>
        <w:tc>
          <w:tcPr>
            <w:tcW w:w="3969" w:type="dxa"/>
            <w:tcBorders>
              <w:top w:val="single" w:sz="4" w:space="0" w:color="auto"/>
              <w:left w:val="single" w:sz="4" w:space="0" w:color="auto"/>
              <w:bottom w:val="single" w:sz="4" w:space="0" w:color="auto"/>
              <w:right w:val="single" w:sz="4" w:space="0" w:color="auto"/>
            </w:tcBorders>
          </w:tcPr>
          <w:p w:rsidR="00E24385" w:rsidRPr="005713E7" w:rsidRDefault="005713E7" w:rsidP="005713E7">
            <w:pPr>
              <w:jc w:val="right"/>
              <w:rPr>
                <w:rFonts w:ascii="Tahoma" w:hAnsi="Tahoma" w:cs="Tahoma"/>
                <w:iCs/>
                <w:color w:val="000000" w:themeColor="text1"/>
                <w:szCs w:val="18"/>
              </w:rPr>
            </w:pPr>
            <w:r w:rsidRPr="005713E7">
              <w:rPr>
                <w:rFonts w:ascii="Tahoma" w:hAnsi="Tahoma" w:cs="Tahoma"/>
                <w:b/>
                <w:bCs/>
                <w:color w:val="000000" w:themeColor="text1"/>
                <w:szCs w:val="18"/>
              </w:rPr>
              <w:t>5,861,042</w:t>
            </w:r>
          </w:p>
        </w:tc>
      </w:tr>
      <w:tr w:rsidR="00E24385" w:rsidRPr="005713E7">
        <w:trPr>
          <w:trHeight w:val="20"/>
        </w:trPr>
        <w:tc>
          <w:tcPr>
            <w:tcW w:w="4990" w:type="dxa"/>
            <w:tcBorders>
              <w:top w:val="single" w:sz="4" w:space="0" w:color="auto"/>
              <w:left w:val="single" w:sz="4" w:space="0" w:color="auto"/>
              <w:bottom w:val="single" w:sz="4" w:space="0" w:color="auto"/>
              <w:right w:val="single" w:sz="4" w:space="0" w:color="auto"/>
            </w:tcBorders>
          </w:tcPr>
          <w:p w:rsidR="00E24385" w:rsidRPr="005713E7" w:rsidRDefault="001736FC" w:rsidP="004030CF">
            <w:pPr>
              <w:jc w:val="both"/>
              <w:rPr>
                <w:rFonts w:ascii="Tahoma" w:hAnsi="Tahoma" w:cs="Tahoma"/>
                <w:iCs/>
                <w:color w:val="000000" w:themeColor="text1"/>
                <w:szCs w:val="18"/>
              </w:rPr>
            </w:pPr>
            <w:r w:rsidRPr="005713E7">
              <w:rPr>
                <w:rFonts w:ascii="Tahoma" w:hAnsi="Tahoma" w:cs="Tahoma"/>
                <w:iCs/>
                <w:color w:val="000000" w:themeColor="text1"/>
                <w:szCs w:val="18"/>
              </w:rPr>
              <w:t>Stanbic A/C 0140050245001</w:t>
            </w:r>
          </w:p>
        </w:tc>
        <w:tc>
          <w:tcPr>
            <w:tcW w:w="3969" w:type="dxa"/>
            <w:tcBorders>
              <w:top w:val="single" w:sz="4" w:space="0" w:color="auto"/>
              <w:left w:val="single" w:sz="4" w:space="0" w:color="auto"/>
              <w:bottom w:val="single" w:sz="4" w:space="0" w:color="auto"/>
              <w:right w:val="single" w:sz="4" w:space="0" w:color="auto"/>
            </w:tcBorders>
          </w:tcPr>
          <w:p w:rsidR="00E24385" w:rsidRPr="005713E7" w:rsidRDefault="001736FC" w:rsidP="005713E7">
            <w:pPr>
              <w:jc w:val="right"/>
              <w:rPr>
                <w:rFonts w:ascii="Tahoma" w:hAnsi="Tahoma" w:cs="Tahoma"/>
                <w:b/>
                <w:bCs/>
                <w:color w:val="000000" w:themeColor="text1"/>
                <w:szCs w:val="18"/>
              </w:rPr>
            </w:pPr>
            <w:r w:rsidRPr="005713E7">
              <w:rPr>
                <w:rFonts w:ascii="Tahoma" w:hAnsi="Tahoma" w:cs="Tahoma"/>
                <w:b/>
                <w:bCs/>
                <w:color w:val="000000" w:themeColor="text1"/>
                <w:szCs w:val="18"/>
              </w:rPr>
              <w:t>752,680</w:t>
            </w:r>
          </w:p>
          <w:p w:rsidR="00E24385" w:rsidRPr="005713E7" w:rsidRDefault="00E24385" w:rsidP="005713E7">
            <w:pPr>
              <w:jc w:val="right"/>
              <w:rPr>
                <w:rFonts w:ascii="Tahoma" w:hAnsi="Tahoma" w:cs="Tahoma"/>
                <w:iCs/>
                <w:color w:val="000000" w:themeColor="text1"/>
                <w:szCs w:val="18"/>
              </w:rPr>
            </w:pPr>
          </w:p>
        </w:tc>
      </w:tr>
      <w:tr w:rsidR="00E24385" w:rsidRPr="005713E7">
        <w:trPr>
          <w:trHeight w:val="20"/>
        </w:trPr>
        <w:tc>
          <w:tcPr>
            <w:tcW w:w="4990" w:type="dxa"/>
            <w:tcBorders>
              <w:top w:val="single" w:sz="4" w:space="0" w:color="auto"/>
              <w:left w:val="single" w:sz="4" w:space="0" w:color="auto"/>
              <w:bottom w:val="single" w:sz="4" w:space="0" w:color="auto"/>
              <w:right w:val="single" w:sz="4" w:space="0" w:color="auto"/>
            </w:tcBorders>
          </w:tcPr>
          <w:p w:rsidR="00E24385" w:rsidRPr="005713E7" w:rsidRDefault="001736FC" w:rsidP="004030CF">
            <w:pPr>
              <w:jc w:val="both"/>
              <w:rPr>
                <w:rFonts w:ascii="Tahoma" w:hAnsi="Tahoma" w:cs="Tahoma"/>
                <w:iCs/>
                <w:color w:val="000000" w:themeColor="text1"/>
                <w:szCs w:val="18"/>
              </w:rPr>
            </w:pPr>
            <w:r w:rsidRPr="005713E7">
              <w:rPr>
                <w:rFonts w:ascii="Tahoma" w:hAnsi="Tahoma" w:cs="Tahoma"/>
                <w:iCs/>
                <w:color w:val="000000" w:themeColor="text1"/>
                <w:szCs w:val="18"/>
              </w:rPr>
              <w:t>Centenary Bank A/C 4510613099</w:t>
            </w:r>
          </w:p>
        </w:tc>
        <w:tc>
          <w:tcPr>
            <w:tcW w:w="3969" w:type="dxa"/>
            <w:tcBorders>
              <w:top w:val="single" w:sz="4" w:space="0" w:color="auto"/>
              <w:left w:val="single" w:sz="4" w:space="0" w:color="auto"/>
              <w:bottom w:val="single" w:sz="4" w:space="0" w:color="auto"/>
              <w:right w:val="single" w:sz="4" w:space="0" w:color="auto"/>
            </w:tcBorders>
          </w:tcPr>
          <w:p w:rsidR="00E24385" w:rsidRPr="005713E7" w:rsidRDefault="005713E7" w:rsidP="005713E7">
            <w:pPr>
              <w:jc w:val="right"/>
              <w:rPr>
                <w:rFonts w:ascii="Tahoma" w:hAnsi="Tahoma" w:cs="Tahoma"/>
                <w:iCs/>
                <w:color w:val="000000" w:themeColor="text1"/>
                <w:szCs w:val="18"/>
              </w:rPr>
            </w:pPr>
            <w:r w:rsidRPr="005713E7">
              <w:rPr>
                <w:rFonts w:ascii="Tahoma" w:hAnsi="Tahoma" w:cs="Tahoma"/>
                <w:b/>
                <w:bCs/>
                <w:color w:val="000000" w:themeColor="text1"/>
                <w:szCs w:val="18"/>
              </w:rPr>
              <w:t>95,834,884</w:t>
            </w:r>
          </w:p>
        </w:tc>
      </w:tr>
      <w:tr w:rsidR="00E24385" w:rsidRPr="005713E7">
        <w:trPr>
          <w:trHeight w:val="20"/>
        </w:trPr>
        <w:tc>
          <w:tcPr>
            <w:tcW w:w="4990" w:type="dxa"/>
            <w:tcBorders>
              <w:top w:val="single" w:sz="4" w:space="0" w:color="auto"/>
              <w:left w:val="single" w:sz="4" w:space="0" w:color="auto"/>
              <w:bottom w:val="single" w:sz="4" w:space="0" w:color="auto"/>
              <w:right w:val="single" w:sz="4" w:space="0" w:color="auto"/>
            </w:tcBorders>
          </w:tcPr>
          <w:p w:rsidR="00E24385" w:rsidRPr="005713E7" w:rsidRDefault="001736FC" w:rsidP="004030CF">
            <w:pPr>
              <w:jc w:val="both"/>
              <w:rPr>
                <w:rFonts w:ascii="Tahoma" w:hAnsi="Tahoma" w:cs="Tahoma"/>
                <w:b/>
                <w:iCs/>
                <w:color w:val="000000" w:themeColor="text1"/>
                <w:szCs w:val="18"/>
              </w:rPr>
            </w:pPr>
            <w:r w:rsidRPr="005713E7">
              <w:rPr>
                <w:rFonts w:ascii="Tahoma" w:hAnsi="Tahoma" w:cs="Tahoma"/>
                <w:b/>
                <w:iCs/>
                <w:color w:val="000000" w:themeColor="text1"/>
                <w:szCs w:val="18"/>
              </w:rPr>
              <w:t xml:space="preserve">Total cash and bank balance held in local currency </w:t>
            </w:r>
          </w:p>
        </w:tc>
        <w:tc>
          <w:tcPr>
            <w:tcW w:w="3969" w:type="dxa"/>
            <w:tcBorders>
              <w:top w:val="single" w:sz="4" w:space="0" w:color="auto"/>
              <w:left w:val="single" w:sz="4" w:space="0" w:color="auto"/>
              <w:bottom w:val="single" w:sz="4" w:space="0" w:color="auto"/>
              <w:right w:val="single" w:sz="4" w:space="0" w:color="auto"/>
            </w:tcBorders>
          </w:tcPr>
          <w:p w:rsidR="00E24385" w:rsidRPr="005713E7" w:rsidRDefault="001736FC" w:rsidP="005713E7">
            <w:pPr>
              <w:jc w:val="right"/>
              <w:rPr>
                <w:rFonts w:ascii="Tahoma" w:hAnsi="Tahoma" w:cs="Tahoma"/>
                <w:b/>
                <w:iCs/>
                <w:color w:val="000000" w:themeColor="text1"/>
                <w:szCs w:val="18"/>
              </w:rPr>
            </w:pPr>
            <w:r w:rsidRPr="005713E7">
              <w:rPr>
                <w:rFonts w:ascii="Tahoma" w:hAnsi="Tahoma" w:cs="Tahoma"/>
                <w:b/>
                <w:iCs/>
                <w:color w:val="000000" w:themeColor="text1"/>
                <w:szCs w:val="18"/>
              </w:rPr>
              <w:fldChar w:fldCharType="begin"/>
            </w:r>
            <w:r w:rsidRPr="005713E7">
              <w:rPr>
                <w:rFonts w:ascii="Tahoma" w:hAnsi="Tahoma" w:cs="Tahoma"/>
                <w:b/>
                <w:iCs/>
                <w:color w:val="000000" w:themeColor="text1"/>
                <w:szCs w:val="18"/>
              </w:rPr>
              <w:instrText xml:space="preserve"> =SUM(ABOVE) </w:instrText>
            </w:r>
            <w:r w:rsidRPr="005713E7">
              <w:rPr>
                <w:rFonts w:ascii="Tahoma" w:hAnsi="Tahoma" w:cs="Tahoma"/>
                <w:b/>
                <w:iCs/>
                <w:color w:val="000000" w:themeColor="text1"/>
                <w:szCs w:val="18"/>
              </w:rPr>
              <w:fldChar w:fldCharType="separate"/>
            </w:r>
            <w:r w:rsidRPr="005713E7">
              <w:rPr>
                <w:rFonts w:ascii="Tahoma" w:hAnsi="Tahoma" w:cs="Tahoma"/>
                <w:b/>
                <w:iCs/>
                <w:color w:val="000000" w:themeColor="text1"/>
                <w:szCs w:val="18"/>
              </w:rPr>
              <w:t>1</w:t>
            </w:r>
            <w:r w:rsidRPr="005713E7">
              <w:rPr>
                <w:rFonts w:ascii="Tahoma" w:hAnsi="Tahoma" w:cs="Tahoma"/>
                <w:b/>
                <w:iCs/>
                <w:color w:val="000000" w:themeColor="text1"/>
                <w:szCs w:val="18"/>
              </w:rPr>
              <w:fldChar w:fldCharType="end"/>
            </w:r>
            <w:r w:rsidR="005713E7">
              <w:rPr>
                <w:rFonts w:ascii="Tahoma" w:hAnsi="Tahoma" w:cs="Tahoma"/>
                <w:b/>
                <w:iCs/>
                <w:color w:val="000000" w:themeColor="text1"/>
                <w:szCs w:val="18"/>
              </w:rPr>
              <w:t>02,448,606</w:t>
            </w:r>
          </w:p>
        </w:tc>
      </w:tr>
    </w:tbl>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E24385" w:rsidP="004030CF">
      <w:pPr>
        <w:jc w:val="both"/>
        <w:rPr>
          <w:rFonts w:ascii="Tahoma" w:hAnsi="Tahoma" w:cs="Tahoma"/>
          <w:b/>
          <w:bCs/>
          <w:color w:val="000000" w:themeColor="text1"/>
          <w:sz w:val="22"/>
          <w:szCs w:val="22"/>
        </w:rPr>
      </w:pPr>
    </w:p>
    <w:p w:rsidR="00E24385" w:rsidRPr="004030CF" w:rsidRDefault="001736FC" w:rsidP="004030CF">
      <w:pPr>
        <w:pStyle w:val="Heading3"/>
        <w:jc w:val="both"/>
        <w:rPr>
          <w:rFonts w:ascii="Tahoma" w:hAnsi="Tahoma" w:cs="Tahoma"/>
          <w:b/>
          <w:iCs/>
          <w:color w:val="000000" w:themeColor="text1"/>
          <w:sz w:val="22"/>
          <w:szCs w:val="22"/>
        </w:rPr>
      </w:pPr>
      <w:bookmarkStart w:id="37" w:name="_Toc184558366"/>
      <w:r w:rsidRPr="004030CF">
        <w:rPr>
          <w:rFonts w:ascii="Tahoma" w:hAnsi="Tahoma" w:cs="Tahoma"/>
          <w:b/>
          <w:color w:val="000000" w:themeColor="text1"/>
          <w:sz w:val="22"/>
          <w:szCs w:val="22"/>
        </w:rPr>
        <w:t xml:space="preserve">Annex (iv): </w:t>
      </w:r>
      <w:r w:rsidRPr="004030CF">
        <w:rPr>
          <w:rFonts w:ascii="Tahoma" w:hAnsi="Tahoma" w:cs="Tahoma"/>
          <w:b/>
          <w:iCs/>
          <w:color w:val="000000" w:themeColor="text1"/>
          <w:sz w:val="22"/>
          <w:szCs w:val="22"/>
        </w:rPr>
        <w:t>Receivables include the following</w:t>
      </w:r>
      <w:bookmarkEnd w:id="37"/>
    </w:p>
    <w:tbl>
      <w:tblPr>
        <w:tblW w:w="8830"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8"/>
        <w:gridCol w:w="1580"/>
        <w:gridCol w:w="1497"/>
        <w:gridCol w:w="1416"/>
        <w:gridCol w:w="1445"/>
        <w:gridCol w:w="2194"/>
      </w:tblGrid>
      <w:tr w:rsidR="00E24385" w:rsidRPr="004030CF">
        <w:tc>
          <w:tcPr>
            <w:tcW w:w="698" w:type="dxa"/>
          </w:tcPr>
          <w:p w:rsidR="00E24385" w:rsidRPr="0079194E" w:rsidRDefault="0079194E" w:rsidP="0079194E">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S/N</w:t>
            </w:r>
          </w:p>
        </w:tc>
        <w:tc>
          <w:tcPr>
            <w:tcW w:w="1580"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First Name</w:t>
            </w:r>
          </w:p>
        </w:tc>
        <w:tc>
          <w:tcPr>
            <w:tcW w:w="1497"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Middle Name</w:t>
            </w:r>
          </w:p>
        </w:tc>
        <w:tc>
          <w:tcPr>
            <w:tcW w:w="1416"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Last Name</w:t>
            </w:r>
          </w:p>
        </w:tc>
        <w:tc>
          <w:tcPr>
            <w:tcW w:w="1445"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Class Code</w:t>
            </w:r>
          </w:p>
        </w:tc>
        <w:tc>
          <w:tcPr>
            <w:tcW w:w="2194"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 xml:space="preserve"> Outstanding Balance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Abali</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Ben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Jonathan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726,000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Abilo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Isaac</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497,000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Akol</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Aloysius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509,000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Alomu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Joseph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Amosing</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Joseph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681,000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Amuron</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Felistar</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Vicky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403,000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lastRenderedPageBreak/>
              <w:t>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Aogon</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Isaac</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Aporu</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Raymond</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Job</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Ariko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Joseph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674,000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Asege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Comfort</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398,000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Ebiru</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Agape</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Saviour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Ebulet</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Allan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Trevour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1,209,000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Egimu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Ivan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384,000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Ejanyu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Mackay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159,200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Ekiu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Martin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69,000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Ekunyuk</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Eminai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Asher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Emorut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Francis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906,978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Emwodu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Tom</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Epel</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George</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William</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Erone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Gabriel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Etolu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Pius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1,209,000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Ewai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Hatima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Juma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Imongit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Dominic</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Kedi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George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60,000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Kiluyi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Aggrey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Kumungu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335,000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Ocen</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Gideon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Ocen</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Mark</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Anthony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Ocugo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Samuel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188,000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Odeke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Benard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Odongo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Sostine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Ogwang</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Isaac</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Ojula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lastRenderedPageBreak/>
              <w:t>36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Benjamin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Thomas</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200,000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Okiria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Robert</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200,000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Okwakol</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Joshua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Oleicho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Moris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534,800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Olila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Ivan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32,000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Olinga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Edward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Oloit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Enock</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Omino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Omoding</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Robert</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Omoding</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Michael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Omule</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Elias</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Andrew</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202,300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Omwasa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Richard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Onyanya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Samuel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509,000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50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Opale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Fabiano</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199,000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51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Opejo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Sam</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52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Opio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53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Orono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Jeremiah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331,000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54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Otiti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Abel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489,000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55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Winyona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Isaac</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1,337,000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56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Adungo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57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Akol</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Ben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58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Akope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Daniel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59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Akora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Thomathy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2,472,000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60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Alado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Hilda</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Mercy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375,000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61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Alenyo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Gereshom</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62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Amongin</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Gloria</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Okalebo</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406,000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63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Angita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1,931,000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64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Anoto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Susan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lastRenderedPageBreak/>
              <w:t>65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Apio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Scovia</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Emodu</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112,495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66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Aturia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Jasper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2,231,000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67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Cela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Pius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260,000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68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Egonyu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Moses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249,095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69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Elida</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Haggai</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Paul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70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Enguyu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Jacob</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71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Erayu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Powell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280,000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72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Etegu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Abdallah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1,521,000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73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Isami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John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74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Iyoka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Silvester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1,805,000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75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Kasajja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76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Lwembawo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Abubakari</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77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Malinga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Timothy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78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Maraka</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Herbert</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Daniel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2,121,000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79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Mayinja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Benjamin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240,000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80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Mukula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John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81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Mwiluli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Kevin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290,000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82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Odeke</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Ivan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Jacob</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83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Odongo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Joseph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205,000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84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Oduutu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Joshua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85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Ojok</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Ronald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1,521,000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86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Ojore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Brian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606,000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87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Ojur</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Simon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88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Carlo</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David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89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Okiria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Samuel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90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Okiror</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Ivan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Mark</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91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Okwii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Andrew</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237,400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92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Omiji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Isaac</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93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Oneno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Moris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200,000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lastRenderedPageBreak/>
              <w:t>94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Ongola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Daniel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371,000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95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Opara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Silver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96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Opio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97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Opio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Aarakit</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130,000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98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Opolo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Winston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505,000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99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Osauk</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Ignatius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890,000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100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Wesamoyo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Adam</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101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Adongo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Hellen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Brenda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329,000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102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Ajena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Samson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161,220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103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Amuge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Caroline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543,000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104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Anyou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Levi</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105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Apungia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Moses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106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Asianut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Denis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107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Asire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Lucy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108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Atuko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Selina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526,000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109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Cheptoyet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Ashum</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110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Ecau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Stephen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111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Elanyu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Ivan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409,000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112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Emongu</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Simon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Peter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113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Enomu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Douglas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49,000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114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Erau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181,000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115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Lochoro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Moses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116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Obua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Jildo</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117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Ocen</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Tonny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118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Ochela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Anthony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534,800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119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Odeke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Isaac</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120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Ogwang</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Abel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909,000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121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Okao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Daniel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122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Joshua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729,000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lastRenderedPageBreak/>
              <w:t>123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Okiring</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Martin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Onyait</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509,000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124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Okiror</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Mark</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Opolot</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125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Okitoi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Thomas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126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Okurut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James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127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Okwii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Fred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185,000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128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Olupot</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George</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William</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129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Omongole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Pius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261,000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130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Onyait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Philips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509,000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131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Opolot</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Innocent</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Daniel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132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Opolot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Morris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387,000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133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Osege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Jonathan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134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Osele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Valerian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135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Oumo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Julius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136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Somikwo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Joshua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297,000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137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Achoroi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Joseph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284,000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138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Adungo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Martin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139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Akiteng</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Sharon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Loy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140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Akubal</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John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Michael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141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Aleo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Scovia</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Judith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321,000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142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Amolo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Nathan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271,000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143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Amulen</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Sarah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1,281,000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144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Anyagan</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Denis</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Brian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1,011,000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145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Ecimu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Justine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146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Egwadu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Didimos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147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Emugu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Innocent</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100,000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148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Engwau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Andrew</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805,000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149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Erienyu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Rogers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150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Eswapu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Edward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151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Lomongin</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154,000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lastRenderedPageBreak/>
              <w:t>152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Masinde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Shamim</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260,000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153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Mukama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Bruno</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154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Naigo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Jerry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155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Oboi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Fred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156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Ocen</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Francis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157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Ocen</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Andrew</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260,000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158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Okalebo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Amos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682,000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159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Didan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James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160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Abraham</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161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Lameck</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65,000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162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Robert</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Emegu</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500,000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163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Okia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164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Okou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Daniel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165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Okudi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Isaac</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1,053,300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166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Okure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Timothy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167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Omagor</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Aloysius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168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Omia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Gad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169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Omia</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Lazarus</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Atim</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170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Omoit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Praise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394,000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171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Omongo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Linas</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Libatin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96,000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172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Osaale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Paul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173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Otai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Pius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280,000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174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Otemo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Benjamin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65,000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175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Otim</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Brian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Okura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100,000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176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Otim</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John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Robert</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121,000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177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Otori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Ivan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178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Rackara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Thomas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BC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185,000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179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Aduk</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Isaac</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180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Akwii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lastRenderedPageBreak/>
              <w:t>181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Amito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Cissylia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182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Among</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Brenda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375,000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183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Amuriat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Nathan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184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Amwata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Aaron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410,000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185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Angom</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Rita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186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Aogon</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Javis</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Silas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1,337,000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187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Apio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Petua</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Osuban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188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Ariko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John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Calvin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189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Auta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Enos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166,000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190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Baseke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Juma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191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Cherop</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Tauheed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397,000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192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Edangat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193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Ekode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Charles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88,000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194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Ekolu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Moses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195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Emaru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Ivan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196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Eresu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Brian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1,014,000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197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Eriongu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Jacob</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198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Esalu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Daniel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199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Esanu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Abraham</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200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Etanu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Vanavencher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201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Etiang</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Ivan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Jude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202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Ewangu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203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Ewatu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Robins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204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Eyatu</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Brian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Obale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205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Kiwujjo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Stephen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Olebe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206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Losiru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Fabia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207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Oboga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Godfrey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657,000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208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Obore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Richard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284,000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209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Obur</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401,000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lastRenderedPageBreak/>
              <w:t>210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Ocana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David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197,000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211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Odongo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Julius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212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Odongo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Innocent</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213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Ogari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Benard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214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Ogire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Jorem</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1,109,000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215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Okanya</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Savio</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Grace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216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Okedi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Samuel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1,031,000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217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Denis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218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Timothy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189,000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219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John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Donald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198,000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220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Okiria</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John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Daniel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221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Okiror</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Amos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331,000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222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Okodu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Paul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1,336,000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223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Okoed</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Stephen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576,000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224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Okula</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George</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William</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284,000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225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Okwii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Calvin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226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Olian</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Lawrence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1,309,000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227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Omerileng</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Samson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228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Omoda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Ivan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229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Omoding</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Elijah</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Smith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230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Ongodia</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Leonard</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Itubat</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231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Ongwech</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Santos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327,000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232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Onoria</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Francis</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Exavior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233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Onyinge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David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234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Opolot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Cathbert</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709,000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235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Opwonya</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Gerald</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303,000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236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Orode</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John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Denis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509,000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237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Orom</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Allan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904,000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238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Orone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Isaac</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329,000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lastRenderedPageBreak/>
              <w:t>239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Osako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Jonathan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230,000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240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Osekeny</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241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Osele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242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Oturu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Denis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243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Oumo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Solomon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Gideon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244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Ouni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Daniel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245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Owera</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Mavin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Jethro</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246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Owor</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Fredrick</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247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Sande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Laivin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759,000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248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Tukei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David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249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Tumusime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Yusuf</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250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Aaca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Irene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1,434,750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251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Adoko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Isaac</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785,000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252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Akiteng</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Esther</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Marion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284,400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253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Akol</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Stephen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254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Alaku</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James</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Peter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2,231,000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255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Alele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Kenedy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621,000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256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Amechu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Daniel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238,000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257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Amoding</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Lillian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235,000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258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Amuge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Everline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259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Apolot</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Dianah</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Rose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154,000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260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Arao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Juliet</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Violet</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821,000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261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Atim</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Winniefred</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Aporu</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262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Atwom</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Jonnathan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Chris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431,000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263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Chekweko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Bonex</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264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Ebuga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Robert</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480,750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265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Echeru</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Joseph</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Stephen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125,500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266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Ediru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David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1,040,400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267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Edyangu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David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50,400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lastRenderedPageBreak/>
              <w:t>268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Elebu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260,000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269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Eliku</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Sam</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Ogulei</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270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Elocu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Simon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271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Epwaat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Naboth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272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Eragu</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Isaac</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Okiror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321,300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273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Etwaruna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Ronald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1,195,000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274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Eudu</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Joel</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Brian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275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Ichaki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Edward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284,000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276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Ilukut</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John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200,000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277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Longoli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Aggrey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278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Loor</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Simon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279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Lunyolo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Mary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1,805,000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280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Nakayima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Winniefred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113,000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281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Obbo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Samuel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260,000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282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Obia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Jonah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283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Obuku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Lambert</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574,000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284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Obur</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Edmond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285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Obura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485,000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286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Ocan</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Martin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2,231,000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287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Ochan</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Julius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288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Ochodo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John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Michael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289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Ochom</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290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Odeke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Samuel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291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Odica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Charles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284,000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292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Odu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Joseph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293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Ogire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Paul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1,521,000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294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Ogwal</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David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295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Ojulu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Kalifan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296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Jude</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William</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lastRenderedPageBreak/>
              <w:t>297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Jaspher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81,000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298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Isaac</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280,000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299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Jerome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284,000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300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Daniel</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Innocent</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2,190,800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301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Okias</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Shadrack</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302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Okiror</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Benedict</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303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Okoel</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Moses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114,000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304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Okwi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Joshua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61,000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305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Omedo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Philemon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1,021,000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306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Omongot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Silas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351,000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307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Omunyokol</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Joshua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228,000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308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Onen</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Sailus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280,000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309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Onyait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Justine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310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Onyait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Alloysius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311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Onyait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Tom</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1,521,000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312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Otai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John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313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Otukei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Daniel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EISM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213,000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314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Achaloi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Brenda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261,000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315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Achom</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Esther</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Grace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460,000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316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Agono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Jesca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522,000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317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Agweto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Sharon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318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Akajo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Babra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1,307,000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319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Akello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Fortune</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Naume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320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Akello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Gloria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321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Amongo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Tracy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132,000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322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Apiny</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Everlyne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323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Apio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Racheal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324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Arienyo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Doreen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325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Ariku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Simon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1,306,000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lastRenderedPageBreak/>
              <w:t>326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Arionget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Martha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327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Asado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Irene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328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Ayago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Pricila</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Elizabeth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682,000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329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Inyou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Leah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330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Nambozo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Oliver</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Elizabeth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331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Odong</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Brian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332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Osler</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Phionah</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Aguti</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333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Pedun</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Rita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334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Agumar</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Aloysius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335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Agwang</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Agnes</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Merab</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336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Akale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Eseza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200,000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337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Akello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Lydia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60,000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338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Akiror</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Philomine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785,000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339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Akol</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Julian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340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Akoli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Susan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716,300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341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Akullo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Betty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326,000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342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Akwii</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Moreen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Oliver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343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Amagoro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Juliet</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301,000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344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Amuge</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Jane</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Frances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1,270,000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345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Anyait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Christine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346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Apio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Racheal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347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Apolot</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Esther</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Ruth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171,000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348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Apoo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Lucy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349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Ayugi</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Dinnah</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Lucy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207,000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350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Esaete</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Jane</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Mirriam</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351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Ikiring</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Hellen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284,000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352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Kademere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Lydia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353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Kulume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Caroline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354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Lokeris</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Brenda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lastRenderedPageBreak/>
              <w:t>355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Opolot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Aaron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1,021,000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356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Pedun</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Margret</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357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Acubalang</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Oliver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FGD-SKILLS</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358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Audo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Betty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FGD-SKILLS</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359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Ibilat</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Jeanne</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Racheal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FGD-SKILLS</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481,000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360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Acerimo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George</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Wilson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361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Alupo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Joan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Mercy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896,000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362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Ecodu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Kizito</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363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Emukura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Isaac</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364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Igadira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Paul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130,000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365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Kasada</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Gracious</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Kelly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457,000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366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Kasirye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Stephen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367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Mafabi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Ivan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535,000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368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Namonyo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Brian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959,000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369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Ochiriam</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Nathan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370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Ochola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Patrick</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1,409,000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371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Ogwang</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Thomas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372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Ogwang</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Joseph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280,000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373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Akol</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Loyce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374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Alany</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Ambrose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60,000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375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Echongu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Andrew</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376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Eturuket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James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377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Hibuta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Abasa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378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Mugisha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Maxiel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909,000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379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Nakudo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Nathan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636,000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380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Gerald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381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Charles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284,000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382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Olwol</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Isaac</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383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Oonyu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MF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lastRenderedPageBreak/>
              <w:t>384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Aguti</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Anna</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Grace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385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Ajilong</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Grace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386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Akello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Fiona</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Acir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387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Akware</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Mary</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Kevin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243,000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388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Amagoro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Eseza</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Mary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235,000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389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Amiso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Betty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390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Among</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Gloria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391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Among</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Everlyne</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Beatrice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392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Amudu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Deogracious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393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Amujal</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Judith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394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Amulen</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Jeniffer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72,000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395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Amuria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Rebecca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396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Apungia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Robinah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229,900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397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Atim</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Peace</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Precious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398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Atim</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Mercy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399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Chemusto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Racheal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303,000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400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Chemutai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Robina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753,000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401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Ecabu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1,120,000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402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Ekwaru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Lawrence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403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Epidu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Jorem</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209,000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404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Ibuyat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Jonathan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709,000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405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Michael</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Olowo</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1,337,000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406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Nagudi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Recho</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753,000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407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Obia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Brian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1,136,000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408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Ocen</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Ronny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231,000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409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Ogagul</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Michael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410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Ogwal</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Jonathan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411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Ojakol</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Lawrance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569,000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412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Simon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Peter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lastRenderedPageBreak/>
              <w:t>413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Okut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414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Omunyokol</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David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415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Opori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Naume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416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Orianga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Edmond</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417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Otim</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Ivan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418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Otuba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Martine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419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Tino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Deborah</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Rebecca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420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Adie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Babrah</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153,000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421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Agunyo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Naume</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Mary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422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Akoli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Winny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314,000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423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Akujo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Joy</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Christine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42,000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424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Alemo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Brian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Owiny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290,000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425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Aliabu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Paul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426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Anyait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Everline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285,000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427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Apio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Mercy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428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Arimo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Scovia</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Harriet</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429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Ariong</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Pius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430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Asio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Doreen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431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Atekit</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Mary</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Magdaline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100,200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432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Atyaku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Godfrey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433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Ayao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Priscilla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285,000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434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Chekwurui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Charity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435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Cherop</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Jenuba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41,000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436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Ekeju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Walter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154,000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437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Elwelu</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Joan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Genavive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106,875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438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Esenga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James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439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Gidagui</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Rogers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1,010,000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440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Gulit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Gamaliel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631,000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441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Ibwala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Boniface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8,000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lastRenderedPageBreak/>
              <w:t>442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Lakaraber</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Priscilia</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443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Logira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Reagan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394,400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444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Obangakene</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1,031,000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445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Obwala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Ambrose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1,045,000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446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Ocero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Elly</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385,000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447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Odida</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148,000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448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Okanyakure</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John</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Bosco</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1,010,000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449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Thomas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450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Okito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Isaac</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451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Okumu</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Peter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260,000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452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Okurut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Enock</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453</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Olupot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Ambrose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285,000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454</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Olupot</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George</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William</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455</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Opedun</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Michael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456</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Opio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Francis</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PL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710,000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457</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Apule</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Irene</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Alele</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WWT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458</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Kedi</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Kerespo</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Nathan</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WWT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1,104,000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459</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Ocom</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Joshua</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Peter</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WWT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460</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Opio</w:t>
            </w:r>
          </w:p>
        </w:tc>
        <w:tc>
          <w:tcPr>
            <w:tcW w:w="1497"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Divine</w:t>
            </w: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Othniel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WWT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461</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Opolot</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Samuel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WWT YR1</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462</w:t>
            </w:r>
          </w:p>
        </w:tc>
        <w:tc>
          <w:tcPr>
            <w:tcW w:w="1580"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Okello</w:t>
            </w:r>
          </w:p>
        </w:tc>
        <w:tc>
          <w:tcPr>
            <w:tcW w:w="1497" w:type="dxa"/>
            <w:shd w:val="solid" w:color="FFFFFF" w:fill="auto"/>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1416"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Emmanuel</w:t>
            </w:r>
          </w:p>
        </w:tc>
        <w:tc>
          <w:tcPr>
            <w:tcW w:w="1445" w:type="dxa"/>
            <w:shd w:val="solid" w:color="FFFFFF"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WWT YR2</w:t>
            </w:r>
          </w:p>
        </w:tc>
        <w:tc>
          <w:tcPr>
            <w:tcW w:w="2194" w:type="dxa"/>
            <w:shd w:val="solid" w:color="FFFFFF" w:fill="auto"/>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   </w:t>
            </w:r>
          </w:p>
        </w:tc>
      </w:tr>
      <w:tr w:rsidR="00E24385" w:rsidRPr="004030CF">
        <w:tc>
          <w:tcPr>
            <w:tcW w:w="698" w:type="dxa"/>
          </w:tcPr>
          <w:p w:rsidR="00E24385" w:rsidRPr="0079194E"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1580" w:type="dxa"/>
          </w:tcPr>
          <w:p w:rsidR="00E24385" w:rsidRPr="0079194E"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1497" w:type="dxa"/>
          </w:tcPr>
          <w:p w:rsidR="00E24385" w:rsidRPr="0079194E"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1416" w:type="dxa"/>
          </w:tcPr>
          <w:p w:rsidR="00E24385" w:rsidRPr="0079194E"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1445" w:type="dxa"/>
          </w:tcPr>
          <w:p w:rsidR="00E24385" w:rsidRPr="0079194E"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2194" w:type="dxa"/>
          </w:tcPr>
          <w:p w:rsidR="00E24385" w:rsidRPr="0079194E" w:rsidRDefault="001736FC" w:rsidP="0079194E">
            <w:pPr>
              <w:autoSpaceDE w:val="0"/>
              <w:autoSpaceDN w:val="0"/>
              <w:adjustRightInd w:val="0"/>
              <w:jc w:val="right"/>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 xml:space="preserve">                  143,476,563 </w:t>
            </w:r>
          </w:p>
        </w:tc>
      </w:tr>
    </w:tbl>
    <w:p w:rsidR="00E24385" w:rsidRPr="004030CF" w:rsidRDefault="00E24385" w:rsidP="004030CF">
      <w:pPr>
        <w:jc w:val="both"/>
        <w:rPr>
          <w:rFonts w:ascii="Tahoma" w:hAnsi="Tahoma" w:cs="Tahoma"/>
          <w:color w:val="000000" w:themeColor="text1"/>
          <w:sz w:val="22"/>
          <w:szCs w:val="22"/>
        </w:rPr>
      </w:pPr>
    </w:p>
    <w:p w:rsidR="00E24385" w:rsidRPr="004030CF" w:rsidRDefault="00E24385" w:rsidP="004030CF">
      <w:pPr>
        <w:jc w:val="both"/>
        <w:rPr>
          <w:rFonts w:ascii="Tahoma" w:hAnsi="Tahoma" w:cs="Tahoma"/>
          <w:color w:val="000000" w:themeColor="text1"/>
          <w:sz w:val="22"/>
          <w:szCs w:val="22"/>
        </w:rPr>
      </w:pPr>
    </w:p>
    <w:p w:rsidR="00E24385" w:rsidRPr="004030CF" w:rsidRDefault="001736FC" w:rsidP="004030CF">
      <w:pPr>
        <w:jc w:val="both"/>
        <w:rPr>
          <w:rFonts w:ascii="Tahoma" w:hAnsi="Tahoma" w:cs="Tahoma"/>
          <w:b/>
          <w:iCs/>
          <w:color w:val="000000" w:themeColor="text1"/>
          <w:sz w:val="22"/>
          <w:szCs w:val="22"/>
        </w:rPr>
      </w:pPr>
      <w:r w:rsidRPr="004030CF">
        <w:rPr>
          <w:rFonts w:ascii="Tahoma" w:hAnsi="Tahoma" w:cs="Tahoma"/>
          <w:b/>
          <w:iCs/>
          <w:color w:val="000000" w:themeColor="text1"/>
          <w:sz w:val="22"/>
          <w:szCs w:val="22"/>
        </w:rPr>
        <w:t>Annex (v): Schedule of Verified Arrears</w:t>
      </w:r>
    </w:p>
    <w:p w:rsidR="00E24385" w:rsidRPr="004030CF" w:rsidRDefault="00E24385" w:rsidP="004030CF">
      <w:pPr>
        <w:jc w:val="both"/>
        <w:rPr>
          <w:rFonts w:ascii="Tahoma" w:hAnsi="Tahoma" w:cs="Tahoma"/>
          <w:b/>
          <w:iCs/>
          <w:color w:val="000000" w:themeColor="text1"/>
          <w:sz w:val="22"/>
          <w:szCs w:val="22"/>
        </w:rPr>
      </w:pPr>
    </w:p>
    <w:tbl>
      <w:tblPr>
        <w:tblW w:w="882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
        <w:gridCol w:w="4512"/>
        <w:gridCol w:w="3851"/>
      </w:tblGrid>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1736FC" w:rsidP="004030CF">
            <w:pPr>
              <w:autoSpaceDE w:val="0"/>
              <w:autoSpaceDN w:val="0"/>
              <w:adjustRightInd w:val="0"/>
              <w:jc w:val="both"/>
              <w:rPr>
                <w:rFonts w:ascii="Tahoma" w:eastAsiaTheme="minorHAnsi" w:hAnsi="Tahoma" w:cs="Tahoma"/>
                <w:i/>
                <w:iCs/>
                <w:color w:val="000000" w:themeColor="text1"/>
                <w:szCs w:val="18"/>
              </w:rPr>
            </w:pPr>
            <w:r w:rsidRPr="0079194E">
              <w:rPr>
                <w:rFonts w:ascii="Tahoma" w:eastAsiaTheme="minorHAnsi" w:hAnsi="Tahoma" w:cs="Tahoma"/>
                <w:i/>
                <w:iCs/>
                <w:color w:val="000000" w:themeColor="text1"/>
                <w:szCs w:val="18"/>
              </w:rPr>
              <w:t>Name</w:t>
            </w:r>
          </w:p>
        </w:tc>
        <w:tc>
          <w:tcPr>
            <w:tcW w:w="3851" w:type="dxa"/>
          </w:tcPr>
          <w:p w:rsidR="00E24385" w:rsidRPr="0079194E" w:rsidRDefault="001736FC" w:rsidP="004030CF">
            <w:pPr>
              <w:autoSpaceDE w:val="0"/>
              <w:autoSpaceDN w:val="0"/>
              <w:adjustRightInd w:val="0"/>
              <w:jc w:val="both"/>
              <w:rPr>
                <w:rFonts w:ascii="Tahoma" w:eastAsiaTheme="minorHAnsi" w:hAnsi="Tahoma" w:cs="Tahoma"/>
                <w:i/>
                <w:iCs/>
                <w:color w:val="000000" w:themeColor="text1"/>
                <w:szCs w:val="18"/>
              </w:rPr>
            </w:pPr>
            <w:r w:rsidRPr="0079194E">
              <w:rPr>
                <w:rFonts w:ascii="Tahoma" w:eastAsiaTheme="minorHAnsi" w:hAnsi="Tahoma" w:cs="Tahoma"/>
                <w:i/>
                <w:iCs/>
                <w:color w:val="000000" w:themeColor="text1"/>
                <w:szCs w:val="18"/>
              </w:rPr>
              <w:t>Amount</w:t>
            </w:r>
          </w:p>
        </w:tc>
      </w:tr>
      <w:tr w:rsidR="00E24385" w:rsidRPr="0079194E">
        <w:tc>
          <w:tcPr>
            <w:tcW w:w="459"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1</w:t>
            </w:r>
          </w:p>
        </w:tc>
        <w:tc>
          <w:tcPr>
            <w:tcW w:w="4512" w:type="dxa"/>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Okapell 11 Ltd</w:t>
            </w: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700,000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5,800,000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4512"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Total</w:t>
            </w:r>
          </w:p>
        </w:tc>
        <w:tc>
          <w:tcPr>
            <w:tcW w:w="3851" w:type="dxa"/>
          </w:tcPr>
          <w:p w:rsidR="00E24385" w:rsidRPr="0079194E" w:rsidRDefault="001736FC" w:rsidP="0079194E">
            <w:pPr>
              <w:autoSpaceDE w:val="0"/>
              <w:autoSpaceDN w:val="0"/>
              <w:adjustRightInd w:val="0"/>
              <w:jc w:val="right"/>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6,500,000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3851" w:type="dxa"/>
          </w:tcPr>
          <w:p w:rsidR="00E24385" w:rsidRPr="0079194E" w:rsidRDefault="00E24385" w:rsidP="0079194E">
            <w:pPr>
              <w:autoSpaceDE w:val="0"/>
              <w:autoSpaceDN w:val="0"/>
              <w:adjustRightInd w:val="0"/>
              <w:jc w:val="right"/>
              <w:rPr>
                <w:rFonts w:ascii="Tahoma" w:eastAsiaTheme="minorHAnsi" w:hAnsi="Tahoma" w:cs="Tahoma"/>
                <w:b/>
                <w:bCs/>
                <w:color w:val="000000" w:themeColor="text1"/>
                <w:szCs w:val="18"/>
              </w:rPr>
            </w:pPr>
          </w:p>
        </w:tc>
      </w:tr>
      <w:tr w:rsidR="00E24385" w:rsidRPr="0079194E">
        <w:tc>
          <w:tcPr>
            <w:tcW w:w="459"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2</w:t>
            </w:r>
          </w:p>
        </w:tc>
        <w:tc>
          <w:tcPr>
            <w:tcW w:w="4512" w:type="dxa"/>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ABATA</w:t>
            </w: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168,000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4512" w:type="dxa"/>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Total</w:t>
            </w:r>
          </w:p>
        </w:tc>
        <w:tc>
          <w:tcPr>
            <w:tcW w:w="3851" w:type="dxa"/>
          </w:tcPr>
          <w:p w:rsidR="00E24385" w:rsidRPr="0079194E" w:rsidRDefault="001736FC" w:rsidP="0079194E">
            <w:pPr>
              <w:autoSpaceDE w:val="0"/>
              <w:autoSpaceDN w:val="0"/>
              <w:adjustRightInd w:val="0"/>
              <w:jc w:val="right"/>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168,000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E24385" w:rsidP="0079194E">
            <w:pPr>
              <w:autoSpaceDE w:val="0"/>
              <w:autoSpaceDN w:val="0"/>
              <w:adjustRightInd w:val="0"/>
              <w:jc w:val="right"/>
              <w:rPr>
                <w:rFonts w:ascii="Tahoma" w:eastAsiaTheme="minorHAnsi" w:hAnsi="Tahoma" w:cs="Tahoma"/>
                <w:color w:val="000000" w:themeColor="text1"/>
                <w:szCs w:val="18"/>
              </w:rPr>
            </w:pPr>
          </w:p>
        </w:tc>
      </w:tr>
      <w:tr w:rsidR="00E24385" w:rsidRPr="0079194E">
        <w:tc>
          <w:tcPr>
            <w:tcW w:w="459"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3</w:t>
            </w:r>
          </w:p>
        </w:tc>
        <w:tc>
          <w:tcPr>
            <w:tcW w:w="4512" w:type="dxa"/>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Agobi General Enterprise Ltd</w:t>
            </w: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5,086,600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1,978,000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2,608,000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1,981,600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4512"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Total</w:t>
            </w:r>
          </w:p>
        </w:tc>
        <w:tc>
          <w:tcPr>
            <w:tcW w:w="3851" w:type="dxa"/>
          </w:tcPr>
          <w:p w:rsidR="00E24385" w:rsidRPr="0079194E" w:rsidRDefault="001736FC" w:rsidP="0079194E">
            <w:pPr>
              <w:autoSpaceDE w:val="0"/>
              <w:autoSpaceDN w:val="0"/>
              <w:adjustRightInd w:val="0"/>
              <w:jc w:val="right"/>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11,654,200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E24385" w:rsidP="0079194E">
            <w:pPr>
              <w:autoSpaceDE w:val="0"/>
              <w:autoSpaceDN w:val="0"/>
              <w:adjustRightInd w:val="0"/>
              <w:jc w:val="right"/>
              <w:rPr>
                <w:rFonts w:ascii="Tahoma" w:eastAsiaTheme="minorHAnsi" w:hAnsi="Tahoma" w:cs="Tahoma"/>
                <w:color w:val="000000" w:themeColor="text1"/>
                <w:szCs w:val="18"/>
              </w:rPr>
            </w:pPr>
          </w:p>
        </w:tc>
      </w:tr>
      <w:tr w:rsidR="00E24385" w:rsidRPr="0079194E">
        <w:tc>
          <w:tcPr>
            <w:tcW w:w="459"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4</w:t>
            </w:r>
          </w:p>
        </w:tc>
        <w:tc>
          <w:tcPr>
            <w:tcW w:w="4512" w:type="dxa"/>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Amen book centre</w:t>
            </w: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26,000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40,000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210,000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166,000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112,000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Total</w:t>
            </w:r>
          </w:p>
        </w:tc>
        <w:tc>
          <w:tcPr>
            <w:tcW w:w="3851" w:type="dxa"/>
          </w:tcPr>
          <w:p w:rsidR="00E24385" w:rsidRPr="0079194E" w:rsidRDefault="001736FC" w:rsidP="0079194E">
            <w:pPr>
              <w:autoSpaceDE w:val="0"/>
              <w:autoSpaceDN w:val="0"/>
              <w:adjustRightInd w:val="0"/>
              <w:jc w:val="right"/>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554,000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E24385" w:rsidP="0079194E">
            <w:pPr>
              <w:autoSpaceDE w:val="0"/>
              <w:autoSpaceDN w:val="0"/>
              <w:adjustRightInd w:val="0"/>
              <w:jc w:val="right"/>
              <w:rPr>
                <w:rFonts w:ascii="Tahoma" w:eastAsiaTheme="minorHAnsi" w:hAnsi="Tahoma" w:cs="Tahoma"/>
                <w:color w:val="000000" w:themeColor="text1"/>
                <w:szCs w:val="18"/>
              </w:rPr>
            </w:pPr>
          </w:p>
        </w:tc>
      </w:tr>
      <w:tr w:rsidR="00E24385" w:rsidRPr="0079194E">
        <w:tc>
          <w:tcPr>
            <w:tcW w:w="459"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5</w:t>
            </w:r>
          </w:p>
        </w:tc>
        <w:tc>
          <w:tcPr>
            <w:tcW w:w="4512" w:type="dxa"/>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OPUCHO LEONARD</w:t>
            </w: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1,120,000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1,920,000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1,120,000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1,424,000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1,886,000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320,000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1,280,000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2,272,000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1,600,000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4512"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Total</w:t>
            </w:r>
          </w:p>
        </w:tc>
        <w:tc>
          <w:tcPr>
            <w:tcW w:w="3851" w:type="dxa"/>
          </w:tcPr>
          <w:p w:rsidR="00E24385" w:rsidRPr="0079194E" w:rsidRDefault="001736FC" w:rsidP="0079194E">
            <w:pPr>
              <w:autoSpaceDE w:val="0"/>
              <w:autoSpaceDN w:val="0"/>
              <w:adjustRightInd w:val="0"/>
              <w:jc w:val="right"/>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12,942,000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E24385" w:rsidP="0079194E">
            <w:pPr>
              <w:autoSpaceDE w:val="0"/>
              <w:autoSpaceDN w:val="0"/>
              <w:adjustRightInd w:val="0"/>
              <w:jc w:val="right"/>
              <w:rPr>
                <w:rFonts w:ascii="Tahoma" w:eastAsiaTheme="minorHAnsi" w:hAnsi="Tahoma" w:cs="Tahoma"/>
                <w:color w:val="000000" w:themeColor="text1"/>
                <w:szCs w:val="18"/>
              </w:rPr>
            </w:pPr>
          </w:p>
        </w:tc>
      </w:tr>
      <w:tr w:rsidR="00E24385" w:rsidRPr="0079194E">
        <w:tc>
          <w:tcPr>
            <w:tcW w:w="459" w:type="dxa"/>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6</w:t>
            </w:r>
          </w:p>
        </w:tc>
        <w:tc>
          <w:tcPr>
            <w:tcW w:w="4512" w:type="dxa"/>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Alupo Nobert</w:t>
            </w: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648,000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Totaal</w:t>
            </w:r>
          </w:p>
        </w:tc>
        <w:tc>
          <w:tcPr>
            <w:tcW w:w="3851" w:type="dxa"/>
          </w:tcPr>
          <w:p w:rsidR="00E24385" w:rsidRPr="0079194E" w:rsidRDefault="001736FC" w:rsidP="0079194E">
            <w:pPr>
              <w:autoSpaceDE w:val="0"/>
              <w:autoSpaceDN w:val="0"/>
              <w:adjustRightInd w:val="0"/>
              <w:jc w:val="right"/>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648,000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E24385" w:rsidP="0079194E">
            <w:pPr>
              <w:autoSpaceDE w:val="0"/>
              <w:autoSpaceDN w:val="0"/>
              <w:adjustRightInd w:val="0"/>
              <w:jc w:val="right"/>
              <w:rPr>
                <w:rFonts w:ascii="Tahoma" w:eastAsiaTheme="minorHAnsi" w:hAnsi="Tahoma" w:cs="Tahoma"/>
                <w:color w:val="000000" w:themeColor="text1"/>
                <w:szCs w:val="18"/>
              </w:rPr>
            </w:pPr>
          </w:p>
        </w:tc>
      </w:tr>
      <w:tr w:rsidR="00E24385" w:rsidRPr="0079194E">
        <w:tc>
          <w:tcPr>
            <w:tcW w:w="459" w:type="dxa"/>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7</w:t>
            </w:r>
          </w:p>
        </w:tc>
        <w:tc>
          <w:tcPr>
            <w:tcW w:w="4512" w:type="dxa"/>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Asilang Traders Enterprises</w:t>
            </w: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900,000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400,000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1,100,000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100,000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100,000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224,000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Total</w:t>
            </w:r>
          </w:p>
        </w:tc>
        <w:tc>
          <w:tcPr>
            <w:tcW w:w="3851" w:type="dxa"/>
          </w:tcPr>
          <w:p w:rsidR="00E24385" w:rsidRPr="0079194E" w:rsidRDefault="001736FC" w:rsidP="0079194E">
            <w:pPr>
              <w:autoSpaceDE w:val="0"/>
              <w:autoSpaceDN w:val="0"/>
              <w:adjustRightInd w:val="0"/>
              <w:jc w:val="right"/>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2,824,000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E24385" w:rsidP="0079194E">
            <w:pPr>
              <w:autoSpaceDE w:val="0"/>
              <w:autoSpaceDN w:val="0"/>
              <w:adjustRightInd w:val="0"/>
              <w:jc w:val="right"/>
              <w:rPr>
                <w:rFonts w:ascii="Tahoma" w:eastAsiaTheme="minorHAnsi" w:hAnsi="Tahoma" w:cs="Tahoma"/>
                <w:color w:val="000000" w:themeColor="text1"/>
                <w:szCs w:val="18"/>
              </w:rPr>
            </w:pPr>
          </w:p>
        </w:tc>
      </w:tr>
      <w:tr w:rsidR="00E24385" w:rsidRPr="0079194E">
        <w:tc>
          <w:tcPr>
            <w:tcW w:w="459" w:type="dxa"/>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8</w:t>
            </w:r>
          </w:p>
        </w:tc>
        <w:tc>
          <w:tcPr>
            <w:tcW w:w="4512" w:type="dxa"/>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Osma General Enterprises Ltd</w:t>
            </w: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7,321,000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9,199,000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Total</w:t>
            </w:r>
          </w:p>
        </w:tc>
        <w:tc>
          <w:tcPr>
            <w:tcW w:w="3851" w:type="dxa"/>
          </w:tcPr>
          <w:p w:rsidR="00E24385" w:rsidRPr="0079194E" w:rsidRDefault="001736FC" w:rsidP="0079194E">
            <w:pPr>
              <w:autoSpaceDE w:val="0"/>
              <w:autoSpaceDN w:val="0"/>
              <w:adjustRightInd w:val="0"/>
              <w:jc w:val="right"/>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16,520,000</w:t>
            </w:r>
          </w:p>
        </w:tc>
      </w:tr>
      <w:tr w:rsidR="00E24385" w:rsidRPr="0079194E">
        <w:tc>
          <w:tcPr>
            <w:tcW w:w="459" w:type="dxa"/>
          </w:tcPr>
          <w:p w:rsidR="00E24385" w:rsidRPr="0079194E" w:rsidRDefault="001736FC" w:rsidP="004030CF">
            <w:pPr>
              <w:autoSpaceDE w:val="0"/>
              <w:autoSpaceDN w:val="0"/>
              <w:adjustRightInd w:val="0"/>
              <w:jc w:val="both"/>
              <w:rPr>
                <w:rStyle w:val="00Char"/>
                <w:rFonts w:ascii="Tahoma" w:eastAsiaTheme="minorHAnsi" w:hAnsi="Tahoma" w:cs="Tahoma"/>
                <w:color w:val="000000" w:themeColor="text1"/>
                <w:szCs w:val="18"/>
              </w:rPr>
            </w:pPr>
            <w:r w:rsidRPr="0079194E">
              <w:rPr>
                <w:rFonts w:ascii="Tahoma" w:eastAsiaTheme="minorHAnsi" w:hAnsi="Tahoma" w:cs="Tahoma"/>
                <w:color w:val="000000" w:themeColor="text1"/>
                <w:szCs w:val="18"/>
              </w:rPr>
              <w:t xml:space="preserve">   </w:t>
            </w: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E24385" w:rsidP="0079194E">
            <w:pPr>
              <w:autoSpaceDE w:val="0"/>
              <w:autoSpaceDN w:val="0"/>
              <w:adjustRightInd w:val="0"/>
              <w:jc w:val="right"/>
              <w:rPr>
                <w:rFonts w:ascii="Tahoma" w:eastAsiaTheme="minorHAnsi" w:hAnsi="Tahoma" w:cs="Tahoma"/>
                <w:color w:val="000000" w:themeColor="text1"/>
                <w:szCs w:val="18"/>
              </w:rPr>
            </w:pPr>
          </w:p>
        </w:tc>
      </w:tr>
      <w:tr w:rsidR="00E24385" w:rsidRPr="0079194E">
        <w:tc>
          <w:tcPr>
            <w:tcW w:w="459" w:type="dxa"/>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9</w:t>
            </w:r>
          </w:p>
        </w:tc>
        <w:tc>
          <w:tcPr>
            <w:tcW w:w="4512" w:type="dxa"/>
            <w:shd w:val="solid" w:color="FFFF00" w:fill="auto"/>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MLG POWER TOOLS LTD</w:t>
            </w:r>
          </w:p>
        </w:tc>
        <w:tc>
          <w:tcPr>
            <w:tcW w:w="3851" w:type="dxa"/>
            <w:shd w:val="solid" w:color="FFFF00" w:fill="auto"/>
          </w:tcPr>
          <w:p w:rsidR="00E24385" w:rsidRPr="0079194E" w:rsidRDefault="001736FC" w:rsidP="0079194E">
            <w:pPr>
              <w:autoSpaceDE w:val="0"/>
              <w:autoSpaceDN w:val="0"/>
              <w:adjustRightInd w:val="0"/>
              <w:jc w:val="right"/>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2,364,930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Total</w:t>
            </w:r>
          </w:p>
        </w:tc>
        <w:tc>
          <w:tcPr>
            <w:tcW w:w="3851" w:type="dxa"/>
          </w:tcPr>
          <w:p w:rsidR="00E24385" w:rsidRPr="0079194E" w:rsidRDefault="001736FC" w:rsidP="0079194E">
            <w:pPr>
              <w:autoSpaceDE w:val="0"/>
              <w:autoSpaceDN w:val="0"/>
              <w:adjustRightInd w:val="0"/>
              <w:jc w:val="right"/>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2,364,930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4512" w:type="dxa"/>
          </w:tcPr>
          <w:p w:rsidR="00E24385" w:rsidRPr="0079194E" w:rsidRDefault="00E24385" w:rsidP="004030CF">
            <w:pPr>
              <w:autoSpaceDE w:val="0"/>
              <w:autoSpaceDN w:val="0"/>
              <w:adjustRightInd w:val="0"/>
              <w:jc w:val="both"/>
              <w:rPr>
                <w:rFonts w:ascii="Tahoma" w:eastAsiaTheme="minorHAnsi" w:hAnsi="Tahoma" w:cs="Tahoma"/>
                <w:color w:val="000000" w:themeColor="text1"/>
                <w:szCs w:val="18"/>
              </w:rPr>
            </w:pPr>
          </w:p>
        </w:tc>
        <w:tc>
          <w:tcPr>
            <w:tcW w:w="3851" w:type="dxa"/>
          </w:tcPr>
          <w:p w:rsidR="00E24385" w:rsidRPr="0079194E" w:rsidRDefault="00E24385" w:rsidP="0079194E">
            <w:pPr>
              <w:autoSpaceDE w:val="0"/>
              <w:autoSpaceDN w:val="0"/>
              <w:adjustRightInd w:val="0"/>
              <w:jc w:val="right"/>
              <w:rPr>
                <w:rFonts w:ascii="Tahoma" w:eastAsiaTheme="minorHAnsi" w:hAnsi="Tahoma" w:cs="Tahoma"/>
                <w:color w:val="000000" w:themeColor="text1"/>
                <w:szCs w:val="18"/>
              </w:rPr>
            </w:pPr>
          </w:p>
        </w:tc>
      </w:tr>
      <w:tr w:rsidR="00E24385" w:rsidRPr="0079194E">
        <w:tc>
          <w:tcPr>
            <w:tcW w:w="459" w:type="dxa"/>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10</w:t>
            </w:r>
          </w:p>
        </w:tc>
        <w:tc>
          <w:tcPr>
            <w:tcW w:w="4512" w:type="dxa"/>
          </w:tcPr>
          <w:p w:rsidR="00E24385" w:rsidRPr="0079194E" w:rsidRDefault="001736FC" w:rsidP="004030CF">
            <w:pPr>
              <w:autoSpaceDE w:val="0"/>
              <w:autoSpaceDN w:val="0"/>
              <w:adjustRightInd w:val="0"/>
              <w:jc w:val="both"/>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Atiida Enterprises Ltd</w:t>
            </w:r>
          </w:p>
        </w:tc>
        <w:tc>
          <w:tcPr>
            <w:tcW w:w="3851" w:type="dxa"/>
          </w:tcPr>
          <w:p w:rsidR="00E24385" w:rsidRPr="0079194E" w:rsidRDefault="001736FC" w:rsidP="0079194E">
            <w:pPr>
              <w:autoSpaceDE w:val="0"/>
              <w:autoSpaceDN w:val="0"/>
              <w:adjustRightInd w:val="0"/>
              <w:jc w:val="right"/>
              <w:rPr>
                <w:rFonts w:ascii="Tahoma" w:eastAsiaTheme="minorHAnsi" w:hAnsi="Tahoma" w:cs="Tahoma"/>
                <w:color w:val="000000" w:themeColor="text1"/>
                <w:szCs w:val="18"/>
              </w:rPr>
            </w:pPr>
            <w:r w:rsidRPr="0079194E">
              <w:rPr>
                <w:rFonts w:ascii="Tahoma" w:eastAsiaTheme="minorHAnsi" w:hAnsi="Tahoma" w:cs="Tahoma"/>
                <w:color w:val="000000" w:themeColor="text1"/>
                <w:szCs w:val="18"/>
              </w:rPr>
              <w:t>5,040,000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4512"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Total</w:t>
            </w:r>
          </w:p>
        </w:tc>
        <w:tc>
          <w:tcPr>
            <w:tcW w:w="3851" w:type="dxa"/>
          </w:tcPr>
          <w:p w:rsidR="00E24385" w:rsidRPr="0079194E" w:rsidRDefault="001736FC" w:rsidP="0079194E">
            <w:pPr>
              <w:autoSpaceDE w:val="0"/>
              <w:autoSpaceDN w:val="0"/>
              <w:adjustRightInd w:val="0"/>
              <w:jc w:val="right"/>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5,040,000</w:t>
            </w:r>
          </w:p>
        </w:tc>
      </w:tr>
      <w:tr w:rsidR="00E24385" w:rsidRPr="0079194E">
        <w:tc>
          <w:tcPr>
            <w:tcW w:w="459" w:type="dxa"/>
          </w:tcPr>
          <w:p w:rsidR="00E24385" w:rsidRPr="0079194E" w:rsidRDefault="00E24385" w:rsidP="004030CF">
            <w:pPr>
              <w:autoSpaceDE w:val="0"/>
              <w:autoSpaceDN w:val="0"/>
              <w:adjustRightInd w:val="0"/>
              <w:jc w:val="both"/>
              <w:rPr>
                <w:rFonts w:ascii="Tahoma" w:eastAsiaTheme="minorHAnsi" w:hAnsi="Tahoma" w:cs="Tahoma"/>
                <w:b/>
                <w:bCs/>
                <w:color w:val="000000" w:themeColor="text1"/>
                <w:szCs w:val="18"/>
              </w:rPr>
            </w:pPr>
          </w:p>
        </w:tc>
        <w:tc>
          <w:tcPr>
            <w:tcW w:w="4512" w:type="dxa"/>
          </w:tcPr>
          <w:p w:rsidR="00E24385" w:rsidRPr="0079194E" w:rsidRDefault="001736FC" w:rsidP="004030CF">
            <w:pPr>
              <w:autoSpaceDE w:val="0"/>
              <w:autoSpaceDN w:val="0"/>
              <w:adjustRightInd w:val="0"/>
              <w:jc w:val="both"/>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Grand Total Creditors as at 30th June 2025</w:t>
            </w:r>
          </w:p>
        </w:tc>
        <w:tc>
          <w:tcPr>
            <w:tcW w:w="3851" w:type="dxa"/>
          </w:tcPr>
          <w:p w:rsidR="00E24385" w:rsidRPr="0079194E" w:rsidRDefault="001736FC" w:rsidP="0079194E">
            <w:pPr>
              <w:autoSpaceDE w:val="0"/>
              <w:autoSpaceDN w:val="0"/>
              <w:adjustRightInd w:val="0"/>
              <w:jc w:val="right"/>
              <w:rPr>
                <w:rFonts w:ascii="Tahoma" w:eastAsiaTheme="minorHAnsi" w:hAnsi="Tahoma" w:cs="Tahoma"/>
                <w:b/>
                <w:bCs/>
                <w:color w:val="000000" w:themeColor="text1"/>
                <w:szCs w:val="18"/>
              </w:rPr>
            </w:pPr>
            <w:r w:rsidRPr="0079194E">
              <w:rPr>
                <w:rFonts w:ascii="Tahoma" w:eastAsiaTheme="minorHAnsi" w:hAnsi="Tahoma" w:cs="Tahoma"/>
                <w:b/>
                <w:bCs/>
                <w:color w:val="000000" w:themeColor="text1"/>
                <w:szCs w:val="18"/>
              </w:rPr>
              <w:t>59,215,130</w:t>
            </w:r>
          </w:p>
        </w:tc>
      </w:tr>
    </w:tbl>
    <w:p w:rsidR="00E24385" w:rsidRPr="004030CF" w:rsidRDefault="00E24385" w:rsidP="004030CF">
      <w:pPr>
        <w:jc w:val="both"/>
        <w:rPr>
          <w:rFonts w:ascii="Tahoma" w:hAnsi="Tahoma" w:cs="Tahoma"/>
          <w:color w:val="000000" w:themeColor="text1"/>
          <w:sz w:val="22"/>
          <w:szCs w:val="22"/>
        </w:rPr>
      </w:pPr>
    </w:p>
    <w:sectPr w:rsidR="00E24385" w:rsidRPr="004030CF">
      <w:headerReference w:type="default" r:id="rId3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2CE7" w:rsidRDefault="00122CE7">
      <w:r>
        <w:separator/>
      </w:r>
    </w:p>
  </w:endnote>
  <w:endnote w:type="continuationSeparator" w:id="0">
    <w:p w:rsidR="00122CE7" w:rsidRDefault="00122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47BC" w:rsidRDefault="00E647B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rsidR="00E647BC" w:rsidRDefault="00E647BC">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47BC" w:rsidRDefault="00E647BC">
    <w:pPr>
      <w:pStyle w:val="Footer"/>
    </w:pPr>
  </w:p>
  <w:p w:rsidR="00E647BC" w:rsidRDefault="00E647B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7863397"/>
    </w:sdtPr>
    <w:sdtContent>
      <w:p w:rsidR="00E647BC" w:rsidRDefault="00E647BC">
        <w:pPr>
          <w:pStyle w:val="Footer"/>
          <w:ind w:right="360"/>
        </w:pPr>
        <w:r>
          <w:rPr>
            <w:noProof/>
          </w:rPr>
          <mc:AlternateContent>
            <mc:Choice Requires="wps">
              <w:drawing>
                <wp:anchor distT="0" distB="0" distL="114300" distR="114300" simplePos="0" relativeHeight="251660288" behindDoc="0" locked="0" layoutInCell="1" allowOverlap="1" wp14:anchorId="4DB393CC" wp14:editId="7D39DC63">
                  <wp:simplePos x="0" y="0"/>
                  <wp:positionH relativeFrom="margin">
                    <wp:align>center</wp:align>
                  </wp:positionH>
                  <wp:positionV relativeFrom="bottomMargin">
                    <wp:align>center</wp:align>
                  </wp:positionV>
                  <wp:extent cx="648970" cy="238760"/>
                  <wp:effectExtent l="19050" t="19050" r="0" b="8890"/>
                  <wp:wrapNone/>
                  <wp:docPr id="5" name="Double Bracke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970" cy="238760"/>
                          </a:xfrm>
                          <a:prstGeom prst="bracketPair">
                            <a:avLst>
                              <a:gd name="adj" fmla="val 16667"/>
                            </a:avLst>
                          </a:prstGeom>
                          <a:solidFill>
                            <a:srgbClr val="FFFFFF"/>
                          </a:solidFill>
                          <a:ln w="28575">
                            <a:solidFill>
                              <a:srgbClr val="808080"/>
                            </a:solidFill>
                            <a:round/>
                          </a:ln>
                        </wps:spPr>
                        <wps:txbx>
                          <w:txbxContent>
                            <w:p w:rsidR="00E647BC" w:rsidRDefault="00E647BC">
                              <w:pPr>
                                <w:jc w:val="center"/>
                                <w:rPr>
                                  <w:b/>
                                  <w:bCs/>
                                  <w:sz w:val="28"/>
                                  <w:szCs w:val="28"/>
                                </w:rPr>
                              </w:pPr>
                              <w:r>
                                <w:rPr>
                                  <w:b/>
                                  <w:bCs/>
                                  <w:sz w:val="28"/>
                                  <w:szCs w:val="28"/>
                                </w:rPr>
                                <w:fldChar w:fldCharType="begin"/>
                              </w:r>
                              <w:r>
                                <w:rPr>
                                  <w:b/>
                                  <w:bCs/>
                                  <w:sz w:val="28"/>
                                  <w:szCs w:val="28"/>
                                </w:rPr>
                                <w:instrText xml:space="preserve"> PAGE    \* MERGEFORMAT </w:instrText>
                              </w:r>
                              <w:r>
                                <w:rPr>
                                  <w:b/>
                                  <w:bCs/>
                                  <w:sz w:val="28"/>
                                  <w:szCs w:val="28"/>
                                </w:rPr>
                                <w:fldChar w:fldCharType="separate"/>
                              </w:r>
                              <w:r w:rsidR="00A417F0">
                                <w:rPr>
                                  <w:b/>
                                  <w:bCs/>
                                  <w:noProof/>
                                  <w:sz w:val="28"/>
                                  <w:szCs w:val="28"/>
                                </w:rPr>
                                <w:t>46</w:t>
                              </w:r>
                              <w:r>
                                <w:rPr>
                                  <w:b/>
                                  <w:bCs/>
                                  <w:sz w:val="28"/>
                                  <w:szCs w:val="28"/>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page">
                    <wp14:pctHeight>0</wp14:pctHeight>
                  </wp14:sizeRelV>
                </wp:anchor>
              </w:drawing>
            </mc:Choice>
            <mc:Fallback>
              <w:pict>
                <v:shapetype w14:anchorId="4DB393CC"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5" o:spid="_x0000_s1026" type="#_x0000_t185" style="position:absolute;margin-left:0;margin-top:0;width:51.1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" filled="t" strokecolor="gray" strokeweight="2.25pt">
                  <v:textbox inset=",0,,0">
                    <w:txbxContent>
                      <w:p w:rsidR="00E647BC" w:rsidRDefault="00E647BC">
                        <w:pPr>
                          <w:jc w:val="center"/>
                          <w:rPr>
                            <w:b/>
                            <w:bCs/>
                            <w:sz w:val="28"/>
                            <w:szCs w:val="28"/>
                          </w:rPr>
                        </w:pPr>
                        <w:r>
                          <w:rPr>
                            <w:b/>
                            <w:bCs/>
                            <w:sz w:val="28"/>
                            <w:szCs w:val="28"/>
                          </w:rPr>
                          <w:fldChar w:fldCharType="begin"/>
                        </w:r>
                        <w:r>
                          <w:rPr>
                            <w:b/>
                            <w:bCs/>
                            <w:sz w:val="28"/>
                            <w:szCs w:val="28"/>
                          </w:rPr>
                          <w:instrText xml:space="preserve"> PAGE    \* MERGEFORMAT </w:instrText>
                        </w:r>
                        <w:r>
                          <w:rPr>
                            <w:b/>
                            <w:bCs/>
                            <w:sz w:val="28"/>
                            <w:szCs w:val="28"/>
                          </w:rPr>
                          <w:fldChar w:fldCharType="separate"/>
                        </w:r>
                        <w:r w:rsidR="00A417F0">
                          <w:rPr>
                            <w:b/>
                            <w:bCs/>
                            <w:noProof/>
                            <w:sz w:val="28"/>
                            <w:szCs w:val="28"/>
                          </w:rPr>
                          <w:t>46</w:t>
                        </w:r>
                        <w:r>
                          <w:rPr>
                            <w:b/>
                            <w:bCs/>
                            <w:sz w:val="28"/>
                            <w:szCs w:val="28"/>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FC8B5A8" wp14:editId="41EDB2E4">
                  <wp:simplePos x="0" y="0"/>
                  <wp:positionH relativeFrom="margin">
                    <wp:align>center</wp:align>
                  </wp:positionH>
                  <wp:positionV relativeFrom="bottomMargin">
                    <wp:align>center</wp:align>
                  </wp:positionV>
                  <wp:extent cx="5518150" cy="0"/>
                  <wp:effectExtent l="0" t="0" r="635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ln>
                        </wps:spPr>
                        <wps:bodyPr/>
                      </wps:wsp>
                    </a:graphicData>
                  </a:graphic>
                </wp:anchor>
              </w:drawing>
            </mc:Choice>
            <mc:Fallback xmlns:wpsCustomData="http://www.wps.cn/officeDocument/2013/wpsCustomData">
              <w:pict>
                <v:shape id="_x0000_s1026" o:spid="_x0000_s1026" o:spt="32" type="#_x0000_t32" style="position:absolute;left:0pt;margin-left:88.5pt;margin-top:756pt;height:0pt;width:434.5pt;mso-position-horizontal-relative:page;mso-position-vertical-relative:page;z-index:251659264;mso-width-relative:page;mso-height-relative:page;" filled="f" stroked="t" coordsize="21600,21600" o:gfxdata="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j8bcDRAAAAAgEAAA8AAAAAAAAAAQAg&#10;AAAAIgAAAGRycy9kb3ducmV2LnhtbFBLAQIUABQAAAAIAIdO4kC1TN/K3AEAAMIDAAAOAAAAAAAA&#10;AAEAIAAAACABAABkcnMvZTJvRG9jLnhtbFBLBQYAAAAABgAGAFkBAABuBQAAAAA=&#10;">
                  <v:fill on="f" focussize="0,0"/>
                  <v:stroke weight="1pt" color="#808080" joinstyle="round"/>
                  <v:imagedata o:title=""/>
                  <o:lock v:ext="edit" aspectratio="f"/>
                </v:shape>
              </w:pict>
            </mc:Fallback>
          </mc:AlternateContent>
        </w:r>
      </w:p>
    </w:sdtContent>
  </w:sdt>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00"/>
      <w:gridCol w:w="7740"/>
    </w:tblGrid>
    <w:tr w:rsidR="00E647BC">
      <w:tc>
        <w:tcPr>
          <w:tcW w:w="918" w:type="dxa"/>
        </w:tcPr>
        <w:p w:rsidR="00E647BC" w:rsidRDefault="00E647BC">
          <w:pPr>
            <w:pStyle w:val="Footer"/>
            <w:jc w:val="right"/>
            <w:rPr>
              <w:b/>
              <w:bCs/>
              <w:i/>
              <w:color w:val="5B9BD5" w:themeColor="accent1"/>
              <w:szCs w:val="18"/>
            </w:rPr>
          </w:pPr>
          <w:r>
            <w:rPr>
              <w:i/>
              <w:szCs w:val="18"/>
            </w:rPr>
            <w:fldChar w:fldCharType="begin"/>
          </w:r>
          <w:r>
            <w:rPr>
              <w:i/>
              <w:szCs w:val="18"/>
            </w:rPr>
            <w:instrText xml:space="preserve"> PAGE   \* MERGEFORMAT </w:instrText>
          </w:r>
          <w:r>
            <w:rPr>
              <w:i/>
              <w:szCs w:val="18"/>
            </w:rPr>
            <w:fldChar w:fldCharType="separate"/>
          </w:r>
          <w:r>
            <w:rPr>
              <w:b/>
              <w:bCs/>
              <w:i/>
              <w:color w:val="5B9BD5" w:themeColor="accent1"/>
              <w:szCs w:val="18"/>
            </w:rPr>
            <w:t>14</w:t>
          </w:r>
          <w:r>
            <w:rPr>
              <w:b/>
              <w:bCs/>
              <w:i/>
              <w:color w:val="5B9BD5" w:themeColor="accent1"/>
              <w:szCs w:val="18"/>
            </w:rPr>
            <w:fldChar w:fldCharType="end"/>
          </w:r>
        </w:p>
      </w:tc>
      <w:tc>
        <w:tcPr>
          <w:tcW w:w="7938" w:type="dxa"/>
        </w:tcPr>
        <w:p w:rsidR="00E647BC" w:rsidRDefault="00E647BC">
          <w:pPr>
            <w:pStyle w:val="Footer"/>
            <w:rPr>
              <w:i/>
              <w:sz w:val="20"/>
              <w:szCs w:val="20"/>
            </w:rPr>
          </w:pPr>
          <w:r>
            <w:rPr>
              <w:i/>
              <w:sz w:val="20"/>
              <w:szCs w:val="20"/>
            </w:rPr>
            <w:t>Accounting Policies</w:t>
          </w:r>
        </w:p>
      </w:tc>
    </w:tr>
  </w:tbl>
  <w:p w:rsidR="00E647BC" w:rsidRDefault="00E647BC">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4962954"/>
    </w:sdtPr>
    <w:sdtContent>
      <w:p w:rsidR="00E647BC" w:rsidRDefault="00E647BC">
        <w:pPr>
          <w:pStyle w:val="Footer"/>
          <w:ind w:right="360"/>
        </w:pPr>
        <w:r>
          <w:rPr>
            <w:noProof/>
          </w:rPr>
          <mc:AlternateContent>
            <mc:Choice Requires="wps">
              <w:drawing>
                <wp:anchor distT="0" distB="0" distL="114300" distR="114300" simplePos="0" relativeHeight="251662336" behindDoc="0" locked="0" layoutInCell="1" allowOverlap="1" wp14:anchorId="56F4ABE5" wp14:editId="03734C95">
                  <wp:simplePos x="0" y="0"/>
                  <wp:positionH relativeFrom="margin">
                    <wp:align>center</wp:align>
                  </wp:positionH>
                  <wp:positionV relativeFrom="bottomMargin">
                    <wp:align>center</wp:align>
                  </wp:positionV>
                  <wp:extent cx="513715" cy="238760"/>
                  <wp:effectExtent l="19050" t="19050" r="3810" b="8890"/>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3715" cy="238760"/>
                          </a:xfrm>
                          <a:prstGeom prst="bracketPair">
                            <a:avLst>
                              <a:gd name="adj" fmla="val 16667"/>
                            </a:avLst>
                          </a:prstGeom>
                          <a:solidFill>
                            <a:srgbClr val="FFFFFF"/>
                          </a:solidFill>
                          <a:ln w="28575">
                            <a:solidFill>
                              <a:srgbClr val="808080"/>
                            </a:solidFill>
                            <a:round/>
                          </a:ln>
                        </wps:spPr>
                        <wps:txbx>
                          <w:txbxContent>
                            <w:p w:rsidR="00E647BC" w:rsidRDefault="00E647BC">
                              <w:pPr>
                                <w:jc w:val="center"/>
                              </w:pPr>
                              <w:r>
                                <w:fldChar w:fldCharType="begin"/>
                              </w:r>
                              <w:r>
                                <w:instrText xml:space="preserve"> PAGE    \* MERGEFORMAT </w:instrText>
                              </w:r>
                              <w:r>
                                <w:fldChar w:fldCharType="separate"/>
                              </w:r>
                              <w:r w:rsidR="00A417F0">
                                <w:rPr>
                                  <w:noProof/>
                                </w:rPr>
                                <w:t>55</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page">
                    <wp14:pctHeight>0</wp14:pctHeight>
                  </wp14:sizeRelV>
                </wp:anchor>
              </w:drawing>
            </mc:Choice>
            <mc:Fallback>
              <w:pict>
                <v:shapetype w14:anchorId="56F4ABE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7" type="#_x0000_t185" style="position:absolute;margin-left:0;margin-top:0;width:40.45pt;height:18.8pt;z-index:25166233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" filled="t" strokecolor="gray" strokeweight="2.25pt">
                  <v:textbox inset=",0,,0">
                    <w:txbxContent>
                      <w:p w:rsidR="00E647BC" w:rsidRDefault="00E647BC">
                        <w:pPr>
                          <w:jc w:val="center"/>
                        </w:pPr>
                        <w:r>
                          <w:fldChar w:fldCharType="begin"/>
                        </w:r>
                        <w:r>
                          <w:instrText xml:space="preserve"> PAGE    \* MERGEFORMAT </w:instrText>
                        </w:r>
                        <w:r>
                          <w:fldChar w:fldCharType="separate"/>
                        </w:r>
                        <w:r w:rsidR="00A417F0">
                          <w:rPr>
                            <w:noProof/>
                          </w:rPr>
                          <w:t>55</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1312" behindDoc="0" locked="0" layoutInCell="1" allowOverlap="1" wp14:anchorId="794DA22E" wp14:editId="3253A570">
                  <wp:simplePos x="0" y="0"/>
                  <wp:positionH relativeFrom="margin">
                    <wp:align>center</wp:align>
                  </wp:positionH>
                  <wp:positionV relativeFrom="bottomMargin">
                    <wp:align>center</wp:align>
                  </wp:positionV>
                  <wp:extent cx="5518150" cy="0"/>
                  <wp:effectExtent l="0" t="0" r="635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ln>
                        </wps:spPr>
                        <wps:bodyPr/>
                      </wps:wsp>
                    </a:graphicData>
                  </a:graphic>
                </wp:anchor>
              </w:drawing>
            </mc:Choice>
            <mc:Fallback xmlns:wpsCustomData="http://www.wps.cn/officeDocument/2013/wpsCustomData">
              <w:pict>
                <v:shape id="_x0000_s1026" o:spid="_x0000_s1026" o:spt="32" type="#_x0000_t32" style="position:absolute;left:0pt;margin-left:88.5pt;margin-top:756pt;height:0pt;width:434.5pt;mso-position-horizontal-relative:page;mso-position-vertical-relative:page;z-index:251661312;mso-width-relative:page;mso-height-relative:page;" filled="f" stroked="t" coordsize="21600,21600" o:gfxdata="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I/G3A0QAAAAIBAAAPAAAAAAAAAAEAIAAA&#10;ACIAAABkcnMvZG93bnJldi54bWxQSwECFAAUAAAACACHTuJAHQ9LrdoBAADCAwAADgAAAAAAAAAB&#10;ACAAAAAgAQAAZHJzL2Uyb0RvYy54bWxQSwUGAAAAAAYABgBZAQAAbAUAAAAA&#10;">
                  <v:fill on="f" focussize="0,0"/>
                  <v:stroke weight="1pt" color="#808080" joinstyle="round"/>
                  <v:imagedata o:title=""/>
                  <o:lock v:ext="edit" aspectratio="f"/>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2CE7" w:rsidRDefault="00122CE7">
      <w:r>
        <w:separator/>
      </w:r>
    </w:p>
  </w:footnote>
  <w:footnote w:type="continuationSeparator" w:id="0">
    <w:p w:rsidR="00122CE7" w:rsidRDefault="00122CE7">
      <w:r>
        <w:continuationSeparator/>
      </w:r>
    </w:p>
  </w:footnote>
  <w:footnote w:id="1">
    <w:p w:rsidR="00E647BC" w:rsidRDefault="00E647BC">
      <w:pPr>
        <w:pStyle w:val="FootnoteText"/>
        <w:rPr>
          <w:b/>
        </w:rPr>
      </w:pPr>
      <w:r>
        <w:rPr>
          <w:rStyle w:val="FootnoteReference"/>
        </w:rPr>
        <w:footnoteRef/>
      </w:r>
      <w:r>
        <w:t xml:space="preserve"> </w:t>
      </w:r>
      <w:r>
        <w:rPr>
          <w:b/>
          <w:i/>
          <w:sz w:val="16"/>
          <w:szCs w:val="16"/>
        </w:rPr>
        <w:t>All payables should be verified by the Internal Audit and a certificate issued signed by the Accounting Officer, Head of Internal Audit and Head of Accounts/Finance.</w:t>
      </w:r>
    </w:p>
  </w:footnote>
  <w:footnote w:id="2">
    <w:p w:rsidR="00E647BC" w:rsidRDefault="00E647BC">
      <w:pPr>
        <w:pStyle w:val="FootnoteText"/>
      </w:pPr>
      <w:r>
        <w:rPr>
          <w:rStyle w:val="FootnoteReference"/>
        </w:rPr>
        <w:footnoteRef/>
      </w:r>
      <w:r>
        <w:t xml:space="preserve"> IPSAS 17 Property, Plant and Equipment</w:t>
      </w:r>
    </w:p>
  </w:footnote>
  <w:footnote w:id="3">
    <w:p w:rsidR="00E647BC" w:rsidRDefault="00E647BC">
      <w:pPr>
        <w:pStyle w:val="FootnoteText"/>
      </w:pPr>
      <w:r>
        <w:rPr>
          <w:rStyle w:val="FootnoteReference"/>
          <w:i/>
          <w:iCs/>
          <w:sz w:val="16"/>
          <w:szCs w:val="16"/>
        </w:rPr>
        <w:footnoteRef/>
      </w:r>
      <w:r>
        <w:rPr>
          <w:i/>
          <w:iCs/>
          <w:sz w:val="16"/>
          <w:szCs w:val="16"/>
        </w:rPr>
        <w:t xml:space="preserve"> Work in Progress category of assets refers to assets under construction or assets for which partial payments have been made. This category of assets is not depreciated</w:t>
      </w:r>
      <w: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47BC" w:rsidRDefault="00E647BC">
    <w:pPr>
      <w:pStyle w:val="Header"/>
      <w:jc w:val="center"/>
      <w:rPr>
        <w:b/>
      </w:rPr>
    </w:pPr>
    <w:r>
      <w:rPr>
        <w:b/>
      </w:rPr>
      <w:t>Government of the Republic of Uganda</w:t>
    </w:r>
  </w:p>
  <w:p w:rsidR="00E647BC" w:rsidRDefault="00E647BC">
    <w:pPr>
      <w:pStyle w:val="Header"/>
      <w:jc w:val="center"/>
      <w:rPr>
        <w:b/>
        <w:color w:val="000000" w:themeColor="text1"/>
      </w:rPr>
    </w:pPr>
    <w:r>
      <w:rPr>
        <w:b/>
        <w:color w:val="000000" w:themeColor="text1"/>
      </w:rPr>
      <w:t>St. Kizito ‘s Technical Institute, Madera</w:t>
    </w:r>
  </w:p>
  <w:p w:rsidR="00E647BC" w:rsidRDefault="00E647BC">
    <w:pPr>
      <w:pStyle w:val="Header"/>
      <w:rPr>
        <w:b/>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47BC" w:rsidRDefault="00E647BC">
    <w:pPr>
      <w:pStyle w:val="Header"/>
      <w:jc w:val="right"/>
      <w:rPr>
        <w:b/>
        <w:color w:val="0070C0"/>
      </w:rPr>
    </w:pPr>
    <w:r>
      <w:rPr>
        <w:b/>
        <w:color w:val="0070C0"/>
      </w:rPr>
      <w:t>Government of the Republic of Uganda</w:t>
    </w:r>
  </w:p>
  <w:p w:rsidR="00E647BC" w:rsidRDefault="00E647BC">
    <w:pPr>
      <w:pStyle w:val="Header"/>
      <w:jc w:val="right"/>
      <w:rPr>
        <w:b/>
        <w:color w:val="0070C0"/>
      </w:rPr>
    </w:pPr>
    <w:r>
      <w:rPr>
        <w:b/>
        <w:color w:val="0070C0"/>
      </w:rPr>
      <w:t>Notes to the Financial Statements for the Financial Year ended 30 June 2018</w:t>
    </w:r>
  </w:p>
  <w:p w:rsidR="00E647BC" w:rsidRDefault="00E647BC">
    <w:pPr>
      <w:pStyle w:val="Header"/>
      <w:rPr>
        <w:b/>
      </w:rPr>
    </w:pPr>
  </w:p>
  <w:p w:rsidR="00E647BC" w:rsidRDefault="00E647BC">
    <w:pPr>
      <w:pStyle w:val="Header"/>
      <w:rPr>
        <w:b/>
        <w:color w:val="000000" w:themeColor="text1"/>
      </w:rPr>
    </w:pPr>
    <w:r>
      <w:rPr>
        <w:b/>
        <w:color w:val="000000" w:themeColor="text1"/>
      </w:rPr>
      <w:t>(</w:t>
    </w:r>
    <w:r>
      <w:rPr>
        <w:b/>
        <w:i/>
        <w:color w:val="C00000"/>
        <w:sz w:val="24"/>
      </w:rPr>
      <w:t>Type here the Name of the Reporting Entity</w:t>
    </w:r>
    <w:r>
      <w:rPr>
        <w:b/>
        <w:color w:val="000000" w:themeColor="text1"/>
      </w:rPr>
      <w:t>)</w:t>
    </w:r>
  </w:p>
  <w:p w:rsidR="00E647BC" w:rsidRDefault="00E647B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47BC" w:rsidRDefault="00E647BC">
    <w:pPr>
      <w:pStyle w:val="Header"/>
      <w:rPr>
        <w:color w:val="FF0000"/>
      </w:rPr>
    </w:pPr>
    <w:r>
      <w:rPr>
        <w:color w:val="FF0000"/>
      </w:rPr>
      <w:t>ST KIZITO’S TECHNICAL INSTITUTE, MADERA</w:t>
    </w:r>
  </w:p>
  <w:p w:rsidR="00E647BC" w:rsidRDefault="00E647BC">
    <w:pPr>
      <w:pStyle w:val="Header"/>
    </w:pPr>
    <w:r>
      <w:t>Annexes to the Financial Statements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3B9E"/>
    <w:multiLevelType w:val="multilevel"/>
    <w:tmpl w:val="02BD3B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A72BFA"/>
    <w:multiLevelType w:val="multilevel"/>
    <w:tmpl w:val="04A72BFA"/>
    <w:lvl w:ilvl="0">
      <w:start w:val="1"/>
      <w:numFmt w:val="bullet"/>
      <w:lvlText w:val=""/>
      <w:lvlJc w:val="left"/>
      <w:pPr>
        <w:ind w:left="784" w:hanging="360"/>
      </w:pPr>
      <w:rPr>
        <w:rFonts w:ascii="Symbol" w:hAnsi="Symbol" w:hint="default"/>
      </w:rPr>
    </w:lvl>
    <w:lvl w:ilvl="1">
      <w:start w:val="1"/>
      <w:numFmt w:val="bullet"/>
      <w:lvlText w:val="o"/>
      <w:lvlJc w:val="left"/>
      <w:pPr>
        <w:ind w:left="1504" w:hanging="360"/>
      </w:pPr>
      <w:rPr>
        <w:rFonts w:ascii="Courier New" w:hAnsi="Courier New" w:cs="Courier New" w:hint="default"/>
      </w:rPr>
    </w:lvl>
    <w:lvl w:ilvl="2">
      <w:start w:val="1"/>
      <w:numFmt w:val="bullet"/>
      <w:lvlText w:val=""/>
      <w:lvlJc w:val="left"/>
      <w:pPr>
        <w:ind w:left="2224" w:hanging="360"/>
      </w:pPr>
      <w:rPr>
        <w:rFonts w:ascii="Wingdings" w:hAnsi="Wingdings" w:hint="default"/>
      </w:rPr>
    </w:lvl>
    <w:lvl w:ilvl="3">
      <w:start w:val="1"/>
      <w:numFmt w:val="bullet"/>
      <w:lvlText w:val=""/>
      <w:lvlJc w:val="left"/>
      <w:pPr>
        <w:ind w:left="2944" w:hanging="360"/>
      </w:pPr>
      <w:rPr>
        <w:rFonts w:ascii="Symbol" w:hAnsi="Symbol" w:hint="default"/>
      </w:rPr>
    </w:lvl>
    <w:lvl w:ilvl="4">
      <w:start w:val="1"/>
      <w:numFmt w:val="bullet"/>
      <w:lvlText w:val="o"/>
      <w:lvlJc w:val="left"/>
      <w:pPr>
        <w:ind w:left="3664" w:hanging="360"/>
      </w:pPr>
      <w:rPr>
        <w:rFonts w:ascii="Courier New" w:hAnsi="Courier New" w:cs="Courier New" w:hint="default"/>
      </w:rPr>
    </w:lvl>
    <w:lvl w:ilvl="5">
      <w:start w:val="1"/>
      <w:numFmt w:val="bullet"/>
      <w:lvlText w:val=""/>
      <w:lvlJc w:val="left"/>
      <w:pPr>
        <w:ind w:left="4384" w:hanging="360"/>
      </w:pPr>
      <w:rPr>
        <w:rFonts w:ascii="Wingdings" w:hAnsi="Wingdings" w:hint="default"/>
      </w:rPr>
    </w:lvl>
    <w:lvl w:ilvl="6">
      <w:start w:val="1"/>
      <w:numFmt w:val="bullet"/>
      <w:lvlText w:val=""/>
      <w:lvlJc w:val="left"/>
      <w:pPr>
        <w:ind w:left="5104" w:hanging="360"/>
      </w:pPr>
      <w:rPr>
        <w:rFonts w:ascii="Symbol" w:hAnsi="Symbol" w:hint="default"/>
      </w:rPr>
    </w:lvl>
    <w:lvl w:ilvl="7">
      <w:start w:val="1"/>
      <w:numFmt w:val="bullet"/>
      <w:lvlText w:val="o"/>
      <w:lvlJc w:val="left"/>
      <w:pPr>
        <w:ind w:left="5824" w:hanging="360"/>
      </w:pPr>
      <w:rPr>
        <w:rFonts w:ascii="Courier New" w:hAnsi="Courier New" w:cs="Courier New" w:hint="default"/>
      </w:rPr>
    </w:lvl>
    <w:lvl w:ilvl="8">
      <w:start w:val="1"/>
      <w:numFmt w:val="bullet"/>
      <w:lvlText w:val=""/>
      <w:lvlJc w:val="left"/>
      <w:pPr>
        <w:ind w:left="6544" w:hanging="360"/>
      </w:pPr>
      <w:rPr>
        <w:rFonts w:ascii="Wingdings" w:hAnsi="Wingdings" w:hint="default"/>
      </w:rPr>
    </w:lvl>
  </w:abstractNum>
  <w:abstractNum w:abstractNumId="2" w15:restartNumberingAfterBreak="0">
    <w:nsid w:val="054255ED"/>
    <w:multiLevelType w:val="multilevel"/>
    <w:tmpl w:val="054255E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75F7EB8"/>
    <w:multiLevelType w:val="multilevel"/>
    <w:tmpl w:val="075F7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9972FC"/>
    <w:multiLevelType w:val="multilevel"/>
    <w:tmpl w:val="0C9972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17D1C1A"/>
    <w:multiLevelType w:val="multilevel"/>
    <w:tmpl w:val="117D1C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A264853"/>
    <w:multiLevelType w:val="multilevel"/>
    <w:tmpl w:val="1A26485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E026F3B"/>
    <w:multiLevelType w:val="multilevel"/>
    <w:tmpl w:val="1E026F3B"/>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DD91F36"/>
    <w:multiLevelType w:val="multilevel"/>
    <w:tmpl w:val="2DD91F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20C3044"/>
    <w:multiLevelType w:val="multilevel"/>
    <w:tmpl w:val="320C30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A29785C"/>
    <w:multiLevelType w:val="multilevel"/>
    <w:tmpl w:val="3A29785C"/>
    <w:lvl w:ilvl="0">
      <w:start w:val="1"/>
      <w:numFmt w:val="bullet"/>
      <w:lvlText w:val=""/>
      <w:lvlJc w:val="left"/>
      <w:pPr>
        <w:ind w:left="720" w:hanging="360"/>
      </w:pPr>
      <w:rPr>
        <w:rFonts w:ascii="Symbol" w:hAnsi="Symbol" w:hint="default"/>
        <w:b/>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F705C59"/>
    <w:multiLevelType w:val="multilevel"/>
    <w:tmpl w:val="3F705C59"/>
    <w:lvl w:ilvl="0">
      <w:start w:val="1"/>
      <w:numFmt w:val="lowerLetter"/>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5C335D16"/>
    <w:multiLevelType w:val="multilevel"/>
    <w:tmpl w:val="5C335D16"/>
    <w:lvl w:ilvl="0">
      <w:start w:val="1"/>
      <w:numFmt w:val="lowerLetter"/>
      <w:lvlText w:val="(%1)"/>
      <w:lvlJc w:val="left"/>
      <w:pPr>
        <w:ind w:left="720" w:hanging="360"/>
      </w:pPr>
      <w:rPr>
        <w:rFonts w:ascii="Georgia" w:hAnsi="Georgia" w:hint="default"/>
        <w:b w:val="0"/>
        <w:i w:val="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2B263FF"/>
    <w:multiLevelType w:val="multilevel"/>
    <w:tmpl w:val="72B263FF"/>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B483F07"/>
    <w:multiLevelType w:val="multilevel"/>
    <w:tmpl w:val="7B483F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
  </w:num>
  <w:num w:numId="2">
    <w:abstractNumId w:val="10"/>
  </w:num>
  <w:num w:numId="3">
    <w:abstractNumId w:val="1"/>
  </w:num>
  <w:num w:numId="4">
    <w:abstractNumId w:val="6"/>
  </w:num>
  <w:num w:numId="5">
    <w:abstractNumId w:val="0"/>
  </w:num>
  <w:num w:numId="6">
    <w:abstractNumId w:val="3"/>
  </w:num>
  <w:num w:numId="7">
    <w:abstractNumId w:val="5"/>
  </w:num>
  <w:num w:numId="8">
    <w:abstractNumId w:val="13"/>
  </w:num>
  <w:num w:numId="9">
    <w:abstractNumId w:val="7"/>
  </w:num>
  <w:num w:numId="10">
    <w:abstractNumId w:val="9"/>
  </w:num>
  <w:num w:numId="11">
    <w:abstractNumId w:val="14"/>
  </w:num>
  <w:num w:numId="12">
    <w:abstractNumId w:val="8"/>
  </w:num>
  <w:num w:numId="13">
    <w:abstractNumId w:val="4"/>
  </w:num>
  <w:num w:numId="14">
    <w:abstractNumId w:val="12"/>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rQwMzW3NLA0NTYxMrBQ0lEKTi0uzszPAykwrgUAbNH6qywAAAA="/>
  </w:docVars>
  <w:rsids>
    <w:rsidRoot w:val="00B35E00"/>
    <w:rsid w:val="000010DA"/>
    <w:rsid w:val="00001294"/>
    <w:rsid w:val="000014D1"/>
    <w:rsid w:val="00001BC8"/>
    <w:rsid w:val="00001EC7"/>
    <w:rsid w:val="000025FE"/>
    <w:rsid w:val="00002B2D"/>
    <w:rsid w:val="000034ED"/>
    <w:rsid w:val="00003A73"/>
    <w:rsid w:val="00003B66"/>
    <w:rsid w:val="000048CD"/>
    <w:rsid w:val="00005E35"/>
    <w:rsid w:val="0000648D"/>
    <w:rsid w:val="000067FF"/>
    <w:rsid w:val="00006FBC"/>
    <w:rsid w:val="000078CF"/>
    <w:rsid w:val="000079A1"/>
    <w:rsid w:val="0001009A"/>
    <w:rsid w:val="000110DB"/>
    <w:rsid w:val="00011E4A"/>
    <w:rsid w:val="00015FCD"/>
    <w:rsid w:val="0001643B"/>
    <w:rsid w:val="0002014F"/>
    <w:rsid w:val="000204DB"/>
    <w:rsid w:val="000226CE"/>
    <w:rsid w:val="0002326A"/>
    <w:rsid w:val="00023AC9"/>
    <w:rsid w:val="00025C7E"/>
    <w:rsid w:val="00025F73"/>
    <w:rsid w:val="000261E7"/>
    <w:rsid w:val="000265F0"/>
    <w:rsid w:val="00027A7B"/>
    <w:rsid w:val="00027CA7"/>
    <w:rsid w:val="00027F4C"/>
    <w:rsid w:val="00030D8E"/>
    <w:rsid w:val="0003181D"/>
    <w:rsid w:val="00034D51"/>
    <w:rsid w:val="00035EDA"/>
    <w:rsid w:val="00036427"/>
    <w:rsid w:val="00036620"/>
    <w:rsid w:val="00037EF6"/>
    <w:rsid w:val="00040746"/>
    <w:rsid w:val="00041820"/>
    <w:rsid w:val="00042249"/>
    <w:rsid w:val="00043E67"/>
    <w:rsid w:val="00044AF6"/>
    <w:rsid w:val="00044E6D"/>
    <w:rsid w:val="00045D4E"/>
    <w:rsid w:val="00046B30"/>
    <w:rsid w:val="00050652"/>
    <w:rsid w:val="000518EA"/>
    <w:rsid w:val="00052057"/>
    <w:rsid w:val="0005444E"/>
    <w:rsid w:val="0005473B"/>
    <w:rsid w:val="000552D9"/>
    <w:rsid w:val="00055578"/>
    <w:rsid w:val="000564AC"/>
    <w:rsid w:val="0005761C"/>
    <w:rsid w:val="00057662"/>
    <w:rsid w:val="00060A41"/>
    <w:rsid w:val="00061396"/>
    <w:rsid w:val="0006287E"/>
    <w:rsid w:val="00063106"/>
    <w:rsid w:val="000632EE"/>
    <w:rsid w:val="0006336D"/>
    <w:rsid w:val="0006354E"/>
    <w:rsid w:val="000636D3"/>
    <w:rsid w:val="00063AB6"/>
    <w:rsid w:val="0006553E"/>
    <w:rsid w:val="00065D4A"/>
    <w:rsid w:val="000660F9"/>
    <w:rsid w:val="00066857"/>
    <w:rsid w:val="00066B4E"/>
    <w:rsid w:val="000677F7"/>
    <w:rsid w:val="00067D53"/>
    <w:rsid w:val="00070175"/>
    <w:rsid w:val="00070552"/>
    <w:rsid w:val="00070D77"/>
    <w:rsid w:val="00072DA0"/>
    <w:rsid w:val="0007303F"/>
    <w:rsid w:val="0007657D"/>
    <w:rsid w:val="00076E64"/>
    <w:rsid w:val="000778CD"/>
    <w:rsid w:val="00080F3B"/>
    <w:rsid w:val="00082218"/>
    <w:rsid w:val="000828B4"/>
    <w:rsid w:val="00084779"/>
    <w:rsid w:val="00085778"/>
    <w:rsid w:val="00085A41"/>
    <w:rsid w:val="00086492"/>
    <w:rsid w:val="000868B8"/>
    <w:rsid w:val="00087586"/>
    <w:rsid w:val="00087B87"/>
    <w:rsid w:val="0009295E"/>
    <w:rsid w:val="00092C49"/>
    <w:rsid w:val="00092E0F"/>
    <w:rsid w:val="00092F1F"/>
    <w:rsid w:val="00092F53"/>
    <w:rsid w:val="000931EA"/>
    <w:rsid w:val="00093A47"/>
    <w:rsid w:val="000943F6"/>
    <w:rsid w:val="00095A8C"/>
    <w:rsid w:val="000962CD"/>
    <w:rsid w:val="000968AA"/>
    <w:rsid w:val="000A08C9"/>
    <w:rsid w:val="000A103C"/>
    <w:rsid w:val="000A17C0"/>
    <w:rsid w:val="000A23C0"/>
    <w:rsid w:val="000A2C54"/>
    <w:rsid w:val="000A4E15"/>
    <w:rsid w:val="000A6A2C"/>
    <w:rsid w:val="000A6FD1"/>
    <w:rsid w:val="000B10F3"/>
    <w:rsid w:val="000B128F"/>
    <w:rsid w:val="000B12E9"/>
    <w:rsid w:val="000B3BA9"/>
    <w:rsid w:val="000B40BC"/>
    <w:rsid w:val="000B447E"/>
    <w:rsid w:val="000B4BCE"/>
    <w:rsid w:val="000B5D40"/>
    <w:rsid w:val="000B61C2"/>
    <w:rsid w:val="000B6F9B"/>
    <w:rsid w:val="000C128F"/>
    <w:rsid w:val="000C130C"/>
    <w:rsid w:val="000C152A"/>
    <w:rsid w:val="000C1D51"/>
    <w:rsid w:val="000C2879"/>
    <w:rsid w:val="000C3208"/>
    <w:rsid w:val="000C35C4"/>
    <w:rsid w:val="000C473E"/>
    <w:rsid w:val="000C56E8"/>
    <w:rsid w:val="000C56F3"/>
    <w:rsid w:val="000C63A9"/>
    <w:rsid w:val="000C78FC"/>
    <w:rsid w:val="000D11BB"/>
    <w:rsid w:val="000D1440"/>
    <w:rsid w:val="000D35DA"/>
    <w:rsid w:val="000D3CCD"/>
    <w:rsid w:val="000D52AD"/>
    <w:rsid w:val="000D5B9A"/>
    <w:rsid w:val="000D66DA"/>
    <w:rsid w:val="000D67EE"/>
    <w:rsid w:val="000D74B7"/>
    <w:rsid w:val="000E1FF0"/>
    <w:rsid w:val="000E3341"/>
    <w:rsid w:val="000E3C6B"/>
    <w:rsid w:val="000E4A51"/>
    <w:rsid w:val="000E5029"/>
    <w:rsid w:val="000E51D2"/>
    <w:rsid w:val="000E5CCB"/>
    <w:rsid w:val="000E63AE"/>
    <w:rsid w:val="000E6AA0"/>
    <w:rsid w:val="000E7950"/>
    <w:rsid w:val="000F0157"/>
    <w:rsid w:val="000F1EB6"/>
    <w:rsid w:val="000F27F3"/>
    <w:rsid w:val="000F2CF5"/>
    <w:rsid w:val="000F2D3E"/>
    <w:rsid w:val="000F3789"/>
    <w:rsid w:val="000F3B06"/>
    <w:rsid w:val="000F610D"/>
    <w:rsid w:val="000F6277"/>
    <w:rsid w:val="000F768A"/>
    <w:rsid w:val="000F7891"/>
    <w:rsid w:val="001020EE"/>
    <w:rsid w:val="00102569"/>
    <w:rsid w:val="00102626"/>
    <w:rsid w:val="00103DB7"/>
    <w:rsid w:val="00103EB9"/>
    <w:rsid w:val="00104B4A"/>
    <w:rsid w:val="00106FD3"/>
    <w:rsid w:val="001074B1"/>
    <w:rsid w:val="0010765A"/>
    <w:rsid w:val="00112FB9"/>
    <w:rsid w:val="001153B8"/>
    <w:rsid w:val="00115ACB"/>
    <w:rsid w:val="00116904"/>
    <w:rsid w:val="0012170E"/>
    <w:rsid w:val="00121BC2"/>
    <w:rsid w:val="00122055"/>
    <w:rsid w:val="0012236C"/>
    <w:rsid w:val="00122CE7"/>
    <w:rsid w:val="00124052"/>
    <w:rsid w:val="00127453"/>
    <w:rsid w:val="00127474"/>
    <w:rsid w:val="001278E6"/>
    <w:rsid w:val="00132AD7"/>
    <w:rsid w:val="00132CFF"/>
    <w:rsid w:val="00133E14"/>
    <w:rsid w:val="00137B97"/>
    <w:rsid w:val="00140F8F"/>
    <w:rsid w:val="0014127D"/>
    <w:rsid w:val="001419F9"/>
    <w:rsid w:val="00144252"/>
    <w:rsid w:val="001446E2"/>
    <w:rsid w:val="0014554C"/>
    <w:rsid w:val="0014576F"/>
    <w:rsid w:val="00146C2E"/>
    <w:rsid w:val="0014720B"/>
    <w:rsid w:val="00147AC2"/>
    <w:rsid w:val="00147FAE"/>
    <w:rsid w:val="0015004D"/>
    <w:rsid w:val="00150C49"/>
    <w:rsid w:val="00150F5A"/>
    <w:rsid w:val="00151DE8"/>
    <w:rsid w:val="00152817"/>
    <w:rsid w:val="00152FDB"/>
    <w:rsid w:val="001533E5"/>
    <w:rsid w:val="00154D7C"/>
    <w:rsid w:val="00155DED"/>
    <w:rsid w:val="00155FA8"/>
    <w:rsid w:val="001560F6"/>
    <w:rsid w:val="00157CF8"/>
    <w:rsid w:val="00160415"/>
    <w:rsid w:val="0016048F"/>
    <w:rsid w:val="00161939"/>
    <w:rsid w:val="00161EEF"/>
    <w:rsid w:val="00163289"/>
    <w:rsid w:val="00163878"/>
    <w:rsid w:val="00165288"/>
    <w:rsid w:val="001652E3"/>
    <w:rsid w:val="00165D3B"/>
    <w:rsid w:val="00166552"/>
    <w:rsid w:val="00166E3E"/>
    <w:rsid w:val="00167900"/>
    <w:rsid w:val="0017003A"/>
    <w:rsid w:val="00170317"/>
    <w:rsid w:val="00171077"/>
    <w:rsid w:val="0017107A"/>
    <w:rsid w:val="0017112B"/>
    <w:rsid w:val="001711B8"/>
    <w:rsid w:val="00172FB3"/>
    <w:rsid w:val="001736FC"/>
    <w:rsid w:val="001753F8"/>
    <w:rsid w:val="00181F8D"/>
    <w:rsid w:val="00183E21"/>
    <w:rsid w:val="00184377"/>
    <w:rsid w:val="00184B49"/>
    <w:rsid w:val="00185621"/>
    <w:rsid w:val="00185AC2"/>
    <w:rsid w:val="00185D0F"/>
    <w:rsid w:val="00185F55"/>
    <w:rsid w:val="0018662B"/>
    <w:rsid w:val="00190FC5"/>
    <w:rsid w:val="00191B45"/>
    <w:rsid w:val="001920C8"/>
    <w:rsid w:val="00192606"/>
    <w:rsid w:val="001937F5"/>
    <w:rsid w:val="00195E93"/>
    <w:rsid w:val="00196AC6"/>
    <w:rsid w:val="0019713B"/>
    <w:rsid w:val="001975D1"/>
    <w:rsid w:val="00197FA4"/>
    <w:rsid w:val="001A30EB"/>
    <w:rsid w:val="001A31EA"/>
    <w:rsid w:val="001A38F6"/>
    <w:rsid w:val="001A3B5E"/>
    <w:rsid w:val="001A44B8"/>
    <w:rsid w:val="001A47DD"/>
    <w:rsid w:val="001A4B1C"/>
    <w:rsid w:val="001A71B0"/>
    <w:rsid w:val="001A7AB9"/>
    <w:rsid w:val="001A7B99"/>
    <w:rsid w:val="001A7E9E"/>
    <w:rsid w:val="001B0ABD"/>
    <w:rsid w:val="001B0C51"/>
    <w:rsid w:val="001B1464"/>
    <w:rsid w:val="001B1D13"/>
    <w:rsid w:val="001B4A20"/>
    <w:rsid w:val="001B695B"/>
    <w:rsid w:val="001B6E4D"/>
    <w:rsid w:val="001B7338"/>
    <w:rsid w:val="001B7CC4"/>
    <w:rsid w:val="001B7D0A"/>
    <w:rsid w:val="001C0500"/>
    <w:rsid w:val="001C0C6D"/>
    <w:rsid w:val="001C19BB"/>
    <w:rsid w:val="001C3496"/>
    <w:rsid w:val="001C4436"/>
    <w:rsid w:val="001C652D"/>
    <w:rsid w:val="001C72C7"/>
    <w:rsid w:val="001D0862"/>
    <w:rsid w:val="001D1B98"/>
    <w:rsid w:val="001D64AD"/>
    <w:rsid w:val="001D64E3"/>
    <w:rsid w:val="001D662A"/>
    <w:rsid w:val="001D6C02"/>
    <w:rsid w:val="001D7D8E"/>
    <w:rsid w:val="001E0554"/>
    <w:rsid w:val="001E0A01"/>
    <w:rsid w:val="001E294F"/>
    <w:rsid w:val="001E38CA"/>
    <w:rsid w:val="001E3AEF"/>
    <w:rsid w:val="001E5949"/>
    <w:rsid w:val="001E59C3"/>
    <w:rsid w:val="001E5DCA"/>
    <w:rsid w:val="001F0D53"/>
    <w:rsid w:val="001F2EA0"/>
    <w:rsid w:val="001F418E"/>
    <w:rsid w:val="001F4318"/>
    <w:rsid w:val="001F6158"/>
    <w:rsid w:val="002000C7"/>
    <w:rsid w:val="002005A7"/>
    <w:rsid w:val="002006CC"/>
    <w:rsid w:val="0020211F"/>
    <w:rsid w:val="002024CA"/>
    <w:rsid w:val="00205BAA"/>
    <w:rsid w:val="00207F77"/>
    <w:rsid w:val="00210B1B"/>
    <w:rsid w:val="00211358"/>
    <w:rsid w:val="0021239A"/>
    <w:rsid w:val="002126A9"/>
    <w:rsid w:val="00214028"/>
    <w:rsid w:val="0021490D"/>
    <w:rsid w:val="00221043"/>
    <w:rsid w:val="00223CB7"/>
    <w:rsid w:val="0022686D"/>
    <w:rsid w:val="00227C77"/>
    <w:rsid w:val="0023074E"/>
    <w:rsid w:val="00231056"/>
    <w:rsid w:val="0023301E"/>
    <w:rsid w:val="002356F7"/>
    <w:rsid w:val="00235C26"/>
    <w:rsid w:val="0023643A"/>
    <w:rsid w:val="0023686E"/>
    <w:rsid w:val="0023695F"/>
    <w:rsid w:val="00237B38"/>
    <w:rsid w:val="002404FC"/>
    <w:rsid w:val="00241BE5"/>
    <w:rsid w:val="00241F73"/>
    <w:rsid w:val="00242647"/>
    <w:rsid w:val="002455E2"/>
    <w:rsid w:val="002455FD"/>
    <w:rsid w:val="00246C94"/>
    <w:rsid w:val="002474F9"/>
    <w:rsid w:val="00247A13"/>
    <w:rsid w:val="0025141F"/>
    <w:rsid w:val="002517F1"/>
    <w:rsid w:val="00252B9D"/>
    <w:rsid w:val="002534E2"/>
    <w:rsid w:val="0025419C"/>
    <w:rsid w:val="00254B4E"/>
    <w:rsid w:val="00255260"/>
    <w:rsid w:val="0026008B"/>
    <w:rsid w:val="00260618"/>
    <w:rsid w:val="002607D7"/>
    <w:rsid w:val="002632C6"/>
    <w:rsid w:val="002634F6"/>
    <w:rsid w:val="002644BB"/>
    <w:rsid w:val="0026550C"/>
    <w:rsid w:val="00270578"/>
    <w:rsid w:val="00270AFE"/>
    <w:rsid w:val="0027119A"/>
    <w:rsid w:val="0027178E"/>
    <w:rsid w:val="00271AC1"/>
    <w:rsid w:val="00273482"/>
    <w:rsid w:val="00273A27"/>
    <w:rsid w:val="00273BAC"/>
    <w:rsid w:val="00273CFF"/>
    <w:rsid w:val="002743AB"/>
    <w:rsid w:val="00274B54"/>
    <w:rsid w:val="0027501D"/>
    <w:rsid w:val="0027631C"/>
    <w:rsid w:val="00276B39"/>
    <w:rsid w:val="00280811"/>
    <w:rsid w:val="00280871"/>
    <w:rsid w:val="002817E0"/>
    <w:rsid w:val="00281A18"/>
    <w:rsid w:val="00282C6E"/>
    <w:rsid w:val="00282F7C"/>
    <w:rsid w:val="00283FF7"/>
    <w:rsid w:val="00284F1E"/>
    <w:rsid w:val="002856EA"/>
    <w:rsid w:val="0028663A"/>
    <w:rsid w:val="00290A0C"/>
    <w:rsid w:val="00291A12"/>
    <w:rsid w:val="002925AD"/>
    <w:rsid w:val="0029288C"/>
    <w:rsid w:val="0029570E"/>
    <w:rsid w:val="0029619D"/>
    <w:rsid w:val="00297E83"/>
    <w:rsid w:val="002A0599"/>
    <w:rsid w:val="002A25F6"/>
    <w:rsid w:val="002A3282"/>
    <w:rsid w:val="002A35C0"/>
    <w:rsid w:val="002A38EA"/>
    <w:rsid w:val="002A478B"/>
    <w:rsid w:val="002A60F5"/>
    <w:rsid w:val="002A621C"/>
    <w:rsid w:val="002A7A3F"/>
    <w:rsid w:val="002B0F12"/>
    <w:rsid w:val="002B21BA"/>
    <w:rsid w:val="002B4B7A"/>
    <w:rsid w:val="002B5481"/>
    <w:rsid w:val="002B7926"/>
    <w:rsid w:val="002C0435"/>
    <w:rsid w:val="002C11A0"/>
    <w:rsid w:val="002C323E"/>
    <w:rsid w:val="002C3B2E"/>
    <w:rsid w:val="002C3E30"/>
    <w:rsid w:val="002C412F"/>
    <w:rsid w:val="002C45A9"/>
    <w:rsid w:val="002C52AA"/>
    <w:rsid w:val="002C74ED"/>
    <w:rsid w:val="002C7B8A"/>
    <w:rsid w:val="002D0BFD"/>
    <w:rsid w:val="002D1C26"/>
    <w:rsid w:val="002D2675"/>
    <w:rsid w:val="002D3AD2"/>
    <w:rsid w:val="002D48C6"/>
    <w:rsid w:val="002D536E"/>
    <w:rsid w:val="002D55FB"/>
    <w:rsid w:val="002D644D"/>
    <w:rsid w:val="002D736C"/>
    <w:rsid w:val="002D7AD5"/>
    <w:rsid w:val="002E13C0"/>
    <w:rsid w:val="002E1D2B"/>
    <w:rsid w:val="002E2C55"/>
    <w:rsid w:val="002E323C"/>
    <w:rsid w:val="002E3374"/>
    <w:rsid w:val="002E3B99"/>
    <w:rsid w:val="002E4707"/>
    <w:rsid w:val="002E49AF"/>
    <w:rsid w:val="002E564E"/>
    <w:rsid w:val="002E5DC1"/>
    <w:rsid w:val="002F25F2"/>
    <w:rsid w:val="002F2B09"/>
    <w:rsid w:val="002F3E16"/>
    <w:rsid w:val="002F47B6"/>
    <w:rsid w:val="002F55C6"/>
    <w:rsid w:val="002F6831"/>
    <w:rsid w:val="002F6E17"/>
    <w:rsid w:val="002F6E3F"/>
    <w:rsid w:val="002F7A6C"/>
    <w:rsid w:val="002F7F80"/>
    <w:rsid w:val="00301782"/>
    <w:rsid w:val="00301793"/>
    <w:rsid w:val="003030DC"/>
    <w:rsid w:val="00303B58"/>
    <w:rsid w:val="003066C2"/>
    <w:rsid w:val="00306F0B"/>
    <w:rsid w:val="00307880"/>
    <w:rsid w:val="00307E6C"/>
    <w:rsid w:val="00310E7B"/>
    <w:rsid w:val="00312E2E"/>
    <w:rsid w:val="00313DC1"/>
    <w:rsid w:val="00314175"/>
    <w:rsid w:val="003141D2"/>
    <w:rsid w:val="0031431C"/>
    <w:rsid w:val="0031451C"/>
    <w:rsid w:val="00314BB4"/>
    <w:rsid w:val="003156F8"/>
    <w:rsid w:val="003177EB"/>
    <w:rsid w:val="00321206"/>
    <w:rsid w:val="00321B09"/>
    <w:rsid w:val="00321E29"/>
    <w:rsid w:val="00322656"/>
    <w:rsid w:val="0032690F"/>
    <w:rsid w:val="0032694B"/>
    <w:rsid w:val="00327872"/>
    <w:rsid w:val="00332D89"/>
    <w:rsid w:val="00334CD2"/>
    <w:rsid w:val="00334E09"/>
    <w:rsid w:val="0033578D"/>
    <w:rsid w:val="00336CCE"/>
    <w:rsid w:val="003372C5"/>
    <w:rsid w:val="0033750E"/>
    <w:rsid w:val="00337732"/>
    <w:rsid w:val="0034123E"/>
    <w:rsid w:val="00341CD3"/>
    <w:rsid w:val="0034222C"/>
    <w:rsid w:val="00342C98"/>
    <w:rsid w:val="00343CDB"/>
    <w:rsid w:val="00344802"/>
    <w:rsid w:val="00345D8E"/>
    <w:rsid w:val="003462CE"/>
    <w:rsid w:val="0034707D"/>
    <w:rsid w:val="00350208"/>
    <w:rsid w:val="0035219A"/>
    <w:rsid w:val="003525C2"/>
    <w:rsid w:val="00353E10"/>
    <w:rsid w:val="00353E15"/>
    <w:rsid w:val="00353F02"/>
    <w:rsid w:val="00354376"/>
    <w:rsid w:val="003543A6"/>
    <w:rsid w:val="003553F0"/>
    <w:rsid w:val="00355422"/>
    <w:rsid w:val="00355EB9"/>
    <w:rsid w:val="003575AB"/>
    <w:rsid w:val="00357712"/>
    <w:rsid w:val="00361BF1"/>
    <w:rsid w:val="0036254C"/>
    <w:rsid w:val="00362A54"/>
    <w:rsid w:val="00363139"/>
    <w:rsid w:val="003638EC"/>
    <w:rsid w:val="003644FD"/>
    <w:rsid w:val="00364A8E"/>
    <w:rsid w:val="0036563D"/>
    <w:rsid w:val="00370020"/>
    <w:rsid w:val="00370D28"/>
    <w:rsid w:val="00370F28"/>
    <w:rsid w:val="00372921"/>
    <w:rsid w:val="00372A0A"/>
    <w:rsid w:val="003735A6"/>
    <w:rsid w:val="00373C0C"/>
    <w:rsid w:val="003744BD"/>
    <w:rsid w:val="003750F2"/>
    <w:rsid w:val="0037578D"/>
    <w:rsid w:val="003768F7"/>
    <w:rsid w:val="00376D3A"/>
    <w:rsid w:val="00377625"/>
    <w:rsid w:val="0038017A"/>
    <w:rsid w:val="00380E19"/>
    <w:rsid w:val="00381C37"/>
    <w:rsid w:val="0038223B"/>
    <w:rsid w:val="00382D9D"/>
    <w:rsid w:val="00383349"/>
    <w:rsid w:val="0038421F"/>
    <w:rsid w:val="00385205"/>
    <w:rsid w:val="00385E54"/>
    <w:rsid w:val="00386357"/>
    <w:rsid w:val="00386782"/>
    <w:rsid w:val="00386A38"/>
    <w:rsid w:val="003907BB"/>
    <w:rsid w:val="00391953"/>
    <w:rsid w:val="00391D0A"/>
    <w:rsid w:val="00392A01"/>
    <w:rsid w:val="00393773"/>
    <w:rsid w:val="00394CE1"/>
    <w:rsid w:val="0039586B"/>
    <w:rsid w:val="0039792F"/>
    <w:rsid w:val="00397C2E"/>
    <w:rsid w:val="003A0195"/>
    <w:rsid w:val="003A0A08"/>
    <w:rsid w:val="003A15A8"/>
    <w:rsid w:val="003A338E"/>
    <w:rsid w:val="003A3B2A"/>
    <w:rsid w:val="003A48DA"/>
    <w:rsid w:val="003A5355"/>
    <w:rsid w:val="003A5369"/>
    <w:rsid w:val="003A5A32"/>
    <w:rsid w:val="003A5AE3"/>
    <w:rsid w:val="003A5C6C"/>
    <w:rsid w:val="003A5D9A"/>
    <w:rsid w:val="003A6322"/>
    <w:rsid w:val="003A6CAB"/>
    <w:rsid w:val="003A76DE"/>
    <w:rsid w:val="003A78E7"/>
    <w:rsid w:val="003B0715"/>
    <w:rsid w:val="003B0EC0"/>
    <w:rsid w:val="003B187E"/>
    <w:rsid w:val="003B33A2"/>
    <w:rsid w:val="003B33CA"/>
    <w:rsid w:val="003B468B"/>
    <w:rsid w:val="003B5592"/>
    <w:rsid w:val="003B71D1"/>
    <w:rsid w:val="003B734C"/>
    <w:rsid w:val="003B7388"/>
    <w:rsid w:val="003B7C7C"/>
    <w:rsid w:val="003B7E18"/>
    <w:rsid w:val="003C04A5"/>
    <w:rsid w:val="003C1419"/>
    <w:rsid w:val="003C2CFF"/>
    <w:rsid w:val="003C34BC"/>
    <w:rsid w:val="003C3D92"/>
    <w:rsid w:val="003C3E52"/>
    <w:rsid w:val="003C5802"/>
    <w:rsid w:val="003C5E85"/>
    <w:rsid w:val="003C6787"/>
    <w:rsid w:val="003C7243"/>
    <w:rsid w:val="003D05F2"/>
    <w:rsid w:val="003D0B09"/>
    <w:rsid w:val="003D0B0A"/>
    <w:rsid w:val="003D2B52"/>
    <w:rsid w:val="003D2BEE"/>
    <w:rsid w:val="003D3508"/>
    <w:rsid w:val="003D3624"/>
    <w:rsid w:val="003D3847"/>
    <w:rsid w:val="003D43EB"/>
    <w:rsid w:val="003D4DFD"/>
    <w:rsid w:val="003D4E2B"/>
    <w:rsid w:val="003D5276"/>
    <w:rsid w:val="003D5533"/>
    <w:rsid w:val="003E053A"/>
    <w:rsid w:val="003E1124"/>
    <w:rsid w:val="003E17F9"/>
    <w:rsid w:val="003E2331"/>
    <w:rsid w:val="003E28E2"/>
    <w:rsid w:val="003E413D"/>
    <w:rsid w:val="003E446E"/>
    <w:rsid w:val="003E4700"/>
    <w:rsid w:val="003E4E19"/>
    <w:rsid w:val="003E4E8B"/>
    <w:rsid w:val="003E5A18"/>
    <w:rsid w:val="003E632B"/>
    <w:rsid w:val="003E678B"/>
    <w:rsid w:val="003E6EAF"/>
    <w:rsid w:val="003E7D25"/>
    <w:rsid w:val="003F023A"/>
    <w:rsid w:val="003F047B"/>
    <w:rsid w:val="003F07AC"/>
    <w:rsid w:val="003F1837"/>
    <w:rsid w:val="003F1E33"/>
    <w:rsid w:val="003F23A7"/>
    <w:rsid w:val="003F319E"/>
    <w:rsid w:val="003F350A"/>
    <w:rsid w:val="003F395C"/>
    <w:rsid w:val="003F39AE"/>
    <w:rsid w:val="003F47BF"/>
    <w:rsid w:val="003F52B6"/>
    <w:rsid w:val="003F55A7"/>
    <w:rsid w:val="003F63A1"/>
    <w:rsid w:val="003F6E0B"/>
    <w:rsid w:val="00400187"/>
    <w:rsid w:val="0040103B"/>
    <w:rsid w:val="0040128B"/>
    <w:rsid w:val="0040146A"/>
    <w:rsid w:val="004030CF"/>
    <w:rsid w:val="0040408D"/>
    <w:rsid w:val="0040446A"/>
    <w:rsid w:val="004068E9"/>
    <w:rsid w:val="0041108C"/>
    <w:rsid w:val="0041191C"/>
    <w:rsid w:val="00411C35"/>
    <w:rsid w:val="00412161"/>
    <w:rsid w:val="004121B5"/>
    <w:rsid w:val="004137A7"/>
    <w:rsid w:val="00413DE5"/>
    <w:rsid w:val="00413E69"/>
    <w:rsid w:val="00414B6C"/>
    <w:rsid w:val="00414BD6"/>
    <w:rsid w:val="00416F77"/>
    <w:rsid w:val="00417452"/>
    <w:rsid w:val="00417A53"/>
    <w:rsid w:val="0042157A"/>
    <w:rsid w:val="004217C8"/>
    <w:rsid w:val="00421EC8"/>
    <w:rsid w:val="004220CA"/>
    <w:rsid w:val="0042409E"/>
    <w:rsid w:val="00426899"/>
    <w:rsid w:val="00427D19"/>
    <w:rsid w:val="00431F91"/>
    <w:rsid w:val="00432899"/>
    <w:rsid w:val="00432A8F"/>
    <w:rsid w:val="00433336"/>
    <w:rsid w:val="00433749"/>
    <w:rsid w:val="00433763"/>
    <w:rsid w:val="00435008"/>
    <w:rsid w:val="00435489"/>
    <w:rsid w:val="004359DD"/>
    <w:rsid w:val="004362B1"/>
    <w:rsid w:val="0043682B"/>
    <w:rsid w:val="00437291"/>
    <w:rsid w:val="00440592"/>
    <w:rsid w:val="004421D5"/>
    <w:rsid w:val="00443539"/>
    <w:rsid w:val="00443843"/>
    <w:rsid w:val="004452D7"/>
    <w:rsid w:val="004479E0"/>
    <w:rsid w:val="004509B9"/>
    <w:rsid w:val="00450E3A"/>
    <w:rsid w:val="0045281D"/>
    <w:rsid w:val="00453C1D"/>
    <w:rsid w:val="00454806"/>
    <w:rsid w:val="00455B8A"/>
    <w:rsid w:val="00460177"/>
    <w:rsid w:val="00460963"/>
    <w:rsid w:val="00460E3A"/>
    <w:rsid w:val="00461D78"/>
    <w:rsid w:val="00462F59"/>
    <w:rsid w:val="00464324"/>
    <w:rsid w:val="00464EA9"/>
    <w:rsid w:val="00466734"/>
    <w:rsid w:val="00467B9B"/>
    <w:rsid w:val="00470401"/>
    <w:rsid w:val="0047333C"/>
    <w:rsid w:val="00473502"/>
    <w:rsid w:val="00473923"/>
    <w:rsid w:val="00473BA8"/>
    <w:rsid w:val="0047420B"/>
    <w:rsid w:val="00474DA5"/>
    <w:rsid w:val="00475A74"/>
    <w:rsid w:val="0047656E"/>
    <w:rsid w:val="004765A9"/>
    <w:rsid w:val="00482F22"/>
    <w:rsid w:val="00483513"/>
    <w:rsid w:val="00484B64"/>
    <w:rsid w:val="00486862"/>
    <w:rsid w:val="00490272"/>
    <w:rsid w:val="00490521"/>
    <w:rsid w:val="00490EA0"/>
    <w:rsid w:val="00491D13"/>
    <w:rsid w:val="00492C33"/>
    <w:rsid w:val="00493DF9"/>
    <w:rsid w:val="0049440B"/>
    <w:rsid w:val="00494469"/>
    <w:rsid w:val="00495038"/>
    <w:rsid w:val="004974C1"/>
    <w:rsid w:val="00497F1B"/>
    <w:rsid w:val="004A0426"/>
    <w:rsid w:val="004A04FE"/>
    <w:rsid w:val="004A0D6A"/>
    <w:rsid w:val="004A1C46"/>
    <w:rsid w:val="004A20C6"/>
    <w:rsid w:val="004A27B1"/>
    <w:rsid w:val="004A34BA"/>
    <w:rsid w:val="004A5F0A"/>
    <w:rsid w:val="004A6399"/>
    <w:rsid w:val="004A7D77"/>
    <w:rsid w:val="004B1C57"/>
    <w:rsid w:val="004B35F1"/>
    <w:rsid w:val="004B5915"/>
    <w:rsid w:val="004C00EE"/>
    <w:rsid w:val="004C0CC4"/>
    <w:rsid w:val="004C20BD"/>
    <w:rsid w:val="004C23C1"/>
    <w:rsid w:val="004C3F4B"/>
    <w:rsid w:val="004C499B"/>
    <w:rsid w:val="004C571E"/>
    <w:rsid w:val="004D18B7"/>
    <w:rsid w:val="004D1DD0"/>
    <w:rsid w:val="004D206C"/>
    <w:rsid w:val="004D2318"/>
    <w:rsid w:val="004D32C2"/>
    <w:rsid w:val="004D3359"/>
    <w:rsid w:val="004D4313"/>
    <w:rsid w:val="004D4634"/>
    <w:rsid w:val="004D5C1C"/>
    <w:rsid w:val="004D5D9D"/>
    <w:rsid w:val="004D637D"/>
    <w:rsid w:val="004D7758"/>
    <w:rsid w:val="004D7DED"/>
    <w:rsid w:val="004E0CCB"/>
    <w:rsid w:val="004E0E9F"/>
    <w:rsid w:val="004E1458"/>
    <w:rsid w:val="004E167E"/>
    <w:rsid w:val="004E1E93"/>
    <w:rsid w:val="004E2D27"/>
    <w:rsid w:val="004E4E4F"/>
    <w:rsid w:val="004E5597"/>
    <w:rsid w:val="004E65F1"/>
    <w:rsid w:val="004E6732"/>
    <w:rsid w:val="004E6762"/>
    <w:rsid w:val="004E79FB"/>
    <w:rsid w:val="004F0BF9"/>
    <w:rsid w:val="004F1B8E"/>
    <w:rsid w:val="004F2197"/>
    <w:rsid w:val="004F2474"/>
    <w:rsid w:val="004F2B0E"/>
    <w:rsid w:val="004F3B48"/>
    <w:rsid w:val="004F5D34"/>
    <w:rsid w:val="004F5D96"/>
    <w:rsid w:val="004F6703"/>
    <w:rsid w:val="004F6C5C"/>
    <w:rsid w:val="005012F8"/>
    <w:rsid w:val="00505BC6"/>
    <w:rsid w:val="005068F3"/>
    <w:rsid w:val="005078A8"/>
    <w:rsid w:val="005114E6"/>
    <w:rsid w:val="005133B4"/>
    <w:rsid w:val="00513CC8"/>
    <w:rsid w:val="00514884"/>
    <w:rsid w:val="00514BD3"/>
    <w:rsid w:val="00515C21"/>
    <w:rsid w:val="00515F59"/>
    <w:rsid w:val="00517ADF"/>
    <w:rsid w:val="00520756"/>
    <w:rsid w:val="00521652"/>
    <w:rsid w:val="00522308"/>
    <w:rsid w:val="005224FC"/>
    <w:rsid w:val="005233AA"/>
    <w:rsid w:val="00523E53"/>
    <w:rsid w:val="00524BA4"/>
    <w:rsid w:val="00525565"/>
    <w:rsid w:val="005262E9"/>
    <w:rsid w:val="005273C5"/>
    <w:rsid w:val="00531112"/>
    <w:rsid w:val="005312C3"/>
    <w:rsid w:val="005337BA"/>
    <w:rsid w:val="005345F6"/>
    <w:rsid w:val="0053555A"/>
    <w:rsid w:val="005360C2"/>
    <w:rsid w:val="005368FD"/>
    <w:rsid w:val="00536CAE"/>
    <w:rsid w:val="00542B71"/>
    <w:rsid w:val="005430D7"/>
    <w:rsid w:val="00543459"/>
    <w:rsid w:val="00545D22"/>
    <w:rsid w:val="0054613A"/>
    <w:rsid w:val="0054724F"/>
    <w:rsid w:val="00547C27"/>
    <w:rsid w:val="005525D6"/>
    <w:rsid w:val="00553111"/>
    <w:rsid w:val="005531D2"/>
    <w:rsid w:val="00555B14"/>
    <w:rsid w:val="00555DCB"/>
    <w:rsid w:val="00557352"/>
    <w:rsid w:val="00557EE4"/>
    <w:rsid w:val="00560708"/>
    <w:rsid w:val="005607BD"/>
    <w:rsid w:val="00560D31"/>
    <w:rsid w:val="00562B6A"/>
    <w:rsid w:val="00562CFB"/>
    <w:rsid w:val="005637CD"/>
    <w:rsid w:val="00564823"/>
    <w:rsid w:val="00566063"/>
    <w:rsid w:val="00567625"/>
    <w:rsid w:val="005706FC"/>
    <w:rsid w:val="005709CE"/>
    <w:rsid w:val="00570B24"/>
    <w:rsid w:val="005713E7"/>
    <w:rsid w:val="00571425"/>
    <w:rsid w:val="005729A5"/>
    <w:rsid w:val="00573A9F"/>
    <w:rsid w:val="0057482C"/>
    <w:rsid w:val="005758E3"/>
    <w:rsid w:val="005762C9"/>
    <w:rsid w:val="0058041E"/>
    <w:rsid w:val="005806B1"/>
    <w:rsid w:val="00580890"/>
    <w:rsid w:val="00581A9E"/>
    <w:rsid w:val="005828FC"/>
    <w:rsid w:val="00582DD5"/>
    <w:rsid w:val="00584F6B"/>
    <w:rsid w:val="00585BA1"/>
    <w:rsid w:val="005868B2"/>
    <w:rsid w:val="00591F57"/>
    <w:rsid w:val="00591FF0"/>
    <w:rsid w:val="00592458"/>
    <w:rsid w:val="005926A8"/>
    <w:rsid w:val="005928C2"/>
    <w:rsid w:val="005928E6"/>
    <w:rsid w:val="005945D6"/>
    <w:rsid w:val="00594CB6"/>
    <w:rsid w:val="005950CE"/>
    <w:rsid w:val="00595690"/>
    <w:rsid w:val="00596C63"/>
    <w:rsid w:val="00597E29"/>
    <w:rsid w:val="005A0E2C"/>
    <w:rsid w:val="005A29C0"/>
    <w:rsid w:val="005A2F1D"/>
    <w:rsid w:val="005A2F56"/>
    <w:rsid w:val="005A5625"/>
    <w:rsid w:val="005A6A7F"/>
    <w:rsid w:val="005A78B1"/>
    <w:rsid w:val="005A7B44"/>
    <w:rsid w:val="005B272B"/>
    <w:rsid w:val="005B3AB3"/>
    <w:rsid w:val="005B3AC6"/>
    <w:rsid w:val="005B3CA1"/>
    <w:rsid w:val="005B451B"/>
    <w:rsid w:val="005B6CFF"/>
    <w:rsid w:val="005B7335"/>
    <w:rsid w:val="005C0006"/>
    <w:rsid w:val="005C0D3B"/>
    <w:rsid w:val="005C0EDF"/>
    <w:rsid w:val="005C12ED"/>
    <w:rsid w:val="005C16E1"/>
    <w:rsid w:val="005C2725"/>
    <w:rsid w:val="005C2BFA"/>
    <w:rsid w:val="005C3517"/>
    <w:rsid w:val="005C3527"/>
    <w:rsid w:val="005C3C7F"/>
    <w:rsid w:val="005C4410"/>
    <w:rsid w:val="005C4B18"/>
    <w:rsid w:val="005C7513"/>
    <w:rsid w:val="005D1190"/>
    <w:rsid w:val="005D20D7"/>
    <w:rsid w:val="005D2731"/>
    <w:rsid w:val="005D3913"/>
    <w:rsid w:val="005D44D8"/>
    <w:rsid w:val="005D4D2A"/>
    <w:rsid w:val="005D5F5B"/>
    <w:rsid w:val="005D6E50"/>
    <w:rsid w:val="005D6F6E"/>
    <w:rsid w:val="005D75D1"/>
    <w:rsid w:val="005E1141"/>
    <w:rsid w:val="005E1226"/>
    <w:rsid w:val="005E21C7"/>
    <w:rsid w:val="005E311B"/>
    <w:rsid w:val="005E3CA9"/>
    <w:rsid w:val="005E4BF6"/>
    <w:rsid w:val="005E4E0C"/>
    <w:rsid w:val="005E50BD"/>
    <w:rsid w:val="005E5AEF"/>
    <w:rsid w:val="005E6D20"/>
    <w:rsid w:val="005F0B3C"/>
    <w:rsid w:val="005F169B"/>
    <w:rsid w:val="005F230C"/>
    <w:rsid w:val="005F23E6"/>
    <w:rsid w:val="005F29FA"/>
    <w:rsid w:val="005F3341"/>
    <w:rsid w:val="005F4012"/>
    <w:rsid w:val="005F4D4B"/>
    <w:rsid w:val="005F6384"/>
    <w:rsid w:val="00600731"/>
    <w:rsid w:val="006011AC"/>
    <w:rsid w:val="00601C67"/>
    <w:rsid w:val="006026C8"/>
    <w:rsid w:val="00603B9B"/>
    <w:rsid w:val="00605840"/>
    <w:rsid w:val="0060740A"/>
    <w:rsid w:val="00607C59"/>
    <w:rsid w:val="0061007D"/>
    <w:rsid w:val="00611E11"/>
    <w:rsid w:val="006120BF"/>
    <w:rsid w:val="0061217B"/>
    <w:rsid w:val="00612225"/>
    <w:rsid w:val="00614337"/>
    <w:rsid w:val="00615971"/>
    <w:rsid w:val="00617FBC"/>
    <w:rsid w:val="006204A4"/>
    <w:rsid w:val="006212F5"/>
    <w:rsid w:val="006219D6"/>
    <w:rsid w:val="00624660"/>
    <w:rsid w:val="00624940"/>
    <w:rsid w:val="00626AF5"/>
    <w:rsid w:val="00630187"/>
    <w:rsid w:val="00630F6A"/>
    <w:rsid w:val="00630F9A"/>
    <w:rsid w:val="00631766"/>
    <w:rsid w:val="00632127"/>
    <w:rsid w:val="00632CD5"/>
    <w:rsid w:val="00633149"/>
    <w:rsid w:val="00634A97"/>
    <w:rsid w:val="00634D2A"/>
    <w:rsid w:val="00634E88"/>
    <w:rsid w:val="006357F7"/>
    <w:rsid w:val="006359B6"/>
    <w:rsid w:val="00635A2F"/>
    <w:rsid w:val="00635E34"/>
    <w:rsid w:val="00635F54"/>
    <w:rsid w:val="00636F3C"/>
    <w:rsid w:val="00641889"/>
    <w:rsid w:val="00642071"/>
    <w:rsid w:val="00643081"/>
    <w:rsid w:val="006443E3"/>
    <w:rsid w:val="00645A28"/>
    <w:rsid w:val="00647CCA"/>
    <w:rsid w:val="00650ADB"/>
    <w:rsid w:val="00650F3E"/>
    <w:rsid w:val="0065165E"/>
    <w:rsid w:val="006541BE"/>
    <w:rsid w:val="0065580B"/>
    <w:rsid w:val="006611A3"/>
    <w:rsid w:val="0066184A"/>
    <w:rsid w:val="00662B03"/>
    <w:rsid w:val="006635E1"/>
    <w:rsid w:val="0066364D"/>
    <w:rsid w:val="006636B3"/>
    <w:rsid w:val="006641C3"/>
    <w:rsid w:val="00664807"/>
    <w:rsid w:val="00664D78"/>
    <w:rsid w:val="00670605"/>
    <w:rsid w:val="00671EE5"/>
    <w:rsid w:val="00672C6B"/>
    <w:rsid w:val="006738A8"/>
    <w:rsid w:val="00674FAB"/>
    <w:rsid w:val="00675180"/>
    <w:rsid w:val="00675C23"/>
    <w:rsid w:val="006760E3"/>
    <w:rsid w:val="00676331"/>
    <w:rsid w:val="00676D62"/>
    <w:rsid w:val="00677ACB"/>
    <w:rsid w:val="0068069A"/>
    <w:rsid w:val="0068246F"/>
    <w:rsid w:val="00683BA1"/>
    <w:rsid w:val="0068400E"/>
    <w:rsid w:val="0068645D"/>
    <w:rsid w:val="00686BA0"/>
    <w:rsid w:val="00687D46"/>
    <w:rsid w:val="00687E2E"/>
    <w:rsid w:val="00690AB5"/>
    <w:rsid w:val="00690FED"/>
    <w:rsid w:val="006917C8"/>
    <w:rsid w:val="00691A14"/>
    <w:rsid w:val="00693089"/>
    <w:rsid w:val="00693DD6"/>
    <w:rsid w:val="00695AD9"/>
    <w:rsid w:val="006963B1"/>
    <w:rsid w:val="00697AC0"/>
    <w:rsid w:val="006A069B"/>
    <w:rsid w:val="006A0728"/>
    <w:rsid w:val="006A2EFE"/>
    <w:rsid w:val="006A3792"/>
    <w:rsid w:val="006A40B4"/>
    <w:rsid w:val="006A451D"/>
    <w:rsid w:val="006A5001"/>
    <w:rsid w:val="006A50DD"/>
    <w:rsid w:val="006A60D1"/>
    <w:rsid w:val="006A65F9"/>
    <w:rsid w:val="006B08EA"/>
    <w:rsid w:val="006B16B5"/>
    <w:rsid w:val="006B412A"/>
    <w:rsid w:val="006B4E7F"/>
    <w:rsid w:val="006B6CD7"/>
    <w:rsid w:val="006C0433"/>
    <w:rsid w:val="006C0C6E"/>
    <w:rsid w:val="006C0CBE"/>
    <w:rsid w:val="006C1407"/>
    <w:rsid w:val="006C177A"/>
    <w:rsid w:val="006C1DF4"/>
    <w:rsid w:val="006C2509"/>
    <w:rsid w:val="006C287E"/>
    <w:rsid w:val="006C42CE"/>
    <w:rsid w:val="006C4441"/>
    <w:rsid w:val="006C5280"/>
    <w:rsid w:val="006C5E71"/>
    <w:rsid w:val="006C5EBF"/>
    <w:rsid w:val="006C6C2E"/>
    <w:rsid w:val="006C722D"/>
    <w:rsid w:val="006D0FAE"/>
    <w:rsid w:val="006D1257"/>
    <w:rsid w:val="006D27CA"/>
    <w:rsid w:val="006D316F"/>
    <w:rsid w:val="006D4140"/>
    <w:rsid w:val="006D54ED"/>
    <w:rsid w:val="006D553D"/>
    <w:rsid w:val="006D5F3C"/>
    <w:rsid w:val="006D6016"/>
    <w:rsid w:val="006D66FD"/>
    <w:rsid w:val="006D6D3A"/>
    <w:rsid w:val="006D7ECE"/>
    <w:rsid w:val="006E0C15"/>
    <w:rsid w:val="006E0DA2"/>
    <w:rsid w:val="006E264C"/>
    <w:rsid w:val="006E492C"/>
    <w:rsid w:val="006E5358"/>
    <w:rsid w:val="006E564D"/>
    <w:rsid w:val="006E5CD2"/>
    <w:rsid w:val="006E784C"/>
    <w:rsid w:val="006F00C1"/>
    <w:rsid w:val="006F029F"/>
    <w:rsid w:val="006F10C2"/>
    <w:rsid w:val="006F1228"/>
    <w:rsid w:val="006F3A86"/>
    <w:rsid w:val="006F3CCB"/>
    <w:rsid w:val="006F4443"/>
    <w:rsid w:val="006F483E"/>
    <w:rsid w:val="006F52D8"/>
    <w:rsid w:val="006F54B2"/>
    <w:rsid w:val="006F5BE9"/>
    <w:rsid w:val="006F73D7"/>
    <w:rsid w:val="00700EA0"/>
    <w:rsid w:val="0070153D"/>
    <w:rsid w:val="007029E0"/>
    <w:rsid w:val="00702AAA"/>
    <w:rsid w:val="00702BD8"/>
    <w:rsid w:val="0070332C"/>
    <w:rsid w:val="00703D06"/>
    <w:rsid w:val="00704F99"/>
    <w:rsid w:val="00705697"/>
    <w:rsid w:val="007058A0"/>
    <w:rsid w:val="00706106"/>
    <w:rsid w:val="00706788"/>
    <w:rsid w:val="00707134"/>
    <w:rsid w:val="007108AA"/>
    <w:rsid w:val="00710DAF"/>
    <w:rsid w:val="00710E48"/>
    <w:rsid w:val="007111C5"/>
    <w:rsid w:val="0071276C"/>
    <w:rsid w:val="00712D8B"/>
    <w:rsid w:val="00713BC6"/>
    <w:rsid w:val="0071441A"/>
    <w:rsid w:val="00714D71"/>
    <w:rsid w:val="00715C5C"/>
    <w:rsid w:val="00716C28"/>
    <w:rsid w:val="007203AA"/>
    <w:rsid w:val="00720F43"/>
    <w:rsid w:val="00721397"/>
    <w:rsid w:val="00722198"/>
    <w:rsid w:val="0072237F"/>
    <w:rsid w:val="00722466"/>
    <w:rsid w:val="00723CB5"/>
    <w:rsid w:val="00725D3D"/>
    <w:rsid w:val="007268AD"/>
    <w:rsid w:val="007269F8"/>
    <w:rsid w:val="00726A26"/>
    <w:rsid w:val="00730137"/>
    <w:rsid w:val="007303E7"/>
    <w:rsid w:val="0073194C"/>
    <w:rsid w:val="00733808"/>
    <w:rsid w:val="00734649"/>
    <w:rsid w:val="00735800"/>
    <w:rsid w:val="00735E3F"/>
    <w:rsid w:val="007362C0"/>
    <w:rsid w:val="00740605"/>
    <w:rsid w:val="007413A1"/>
    <w:rsid w:val="00741488"/>
    <w:rsid w:val="007422C4"/>
    <w:rsid w:val="00742A0B"/>
    <w:rsid w:val="007433D1"/>
    <w:rsid w:val="00743F7C"/>
    <w:rsid w:val="00744E25"/>
    <w:rsid w:val="007451AA"/>
    <w:rsid w:val="007467A4"/>
    <w:rsid w:val="00746A9D"/>
    <w:rsid w:val="007477D3"/>
    <w:rsid w:val="00751813"/>
    <w:rsid w:val="00751F01"/>
    <w:rsid w:val="0075225E"/>
    <w:rsid w:val="00752AE1"/>
    <w:rsid w:val="00752BF3"/>
    <w:rsid w:val="00753C9A"/>
    <w:rsid w:val="00754393"/>
    <w:rsid w:val="00755833"/>
    <w:rsid w:val="007562CE"/>
    <w:rsid w:val="007573EC"/>
    <w:rsid w:val="00757971"/>
    <w:rsid w:val="00757BB4"/>
    <w:rsid w:val="00757C62"/>
    <w:rsid w:val="00757FBF"/>
    <w:rsid w:val="00760478"/>
    <w:rsid w:val="007662B0"/>
    <w:rsid w:val="007670BE"/>
    <w:rsid w:val="0076774B"/>
    <w:rsid w:val="00771975"/>
    <w:rsid w:val="007750C9"/>
    <w:rsid w:val="007755F6"/>
    <w:rsid w:val="00775705"/>
    <w:rsid w:val="00775A88"/>
    <w:rsid w:val="00775E25"/>
    <w:rsid w:val="00776B6F"/>
    <w:rsid w:val="00776CD9"/>
    <w:rsid w:val="00777335"/>
    <w:rsid w:val="007777ED"/>
    <w:rsid w:val="0078029B"/>
    <w:rsid w:val="00780E6A"/>
    <w:rsid w:val="007814E5"/>
    <w:rsid w:val="007827A4"/>
    <w:rsid w:val="00782B4D"/>
    <w:rsid w:val="00783C08"/>
    <w:rsid w:val="00785823"/>
    <w:rsid w:val="00786293"/>
    <w:rsid w:val="007866F0"/>
    <w:rsid w:val="00790835"/>
    <w:rsid w:val="0079194E"/>
    <w:rsid w:val="00792162"/>
    <w:rsid w:val="007929F0"/>
    <w:rsid w:val="00792E25"/>
    <w:rsid w:val="00793353"/>
    <w:rsid w:val="00793F4A"/>
    <w:rsid w:val="00794E42"/>
    <w:rsid w:val="0079575E"/>
    <w:rsid w:val="00795894"/>
    <w:rsid w:val="00796AF3"/>
    <w:rsid w:val="00797633"/>
    <w:rsid w:val="007A0546"/>
    <w:rsid w:val="007A05DD"/>
    <w:rsid w:val="007A117C"/>
    <w:rsid w:val="007A1413"/>
    <w:rsid w:val="007A1D68"/>
    <w:rsid w:val="007A22C3"/>
    <w:rsid w:val="007A3D4B"/>
    <w:rsid w:val="007A403D"/>
    <w:rsid w:val="007A5997"/>
    <w:rsid w:val="007A61DE"/>
    <w:rsid w:val="007A68D6"/>
    <w:rsid w:val="007A697E"/>
    <w:rsid w:val="007A7AE8"/>
    <w:rsid w:val="007A7E41"/>
    <w:rsid w:val="007B09EB"/>
    <w:rsid w:val="007B127A"/>
    <w:rsid w:val="007B14D0"/>
    <w:rsid w:val="007B1B7A"/>
    <w:rsid w:val="007B2ECC"/>
    <w:rsid w:val="007B406F"/>
    <w:rsid w:val="007B578C"/>
    <w:rsid w:val="007B62B8"/>
    <w:rsid w:val="007B7DCE"/>
    <w:rsid w:val="007C00B9"/>
    <w:rsid w:val="007C1455"/>
    <w:rsid w:val="007C1FD8"/>
    <w:rsid w:val="007C2E57"/>
    <w:rsid w:val="007C38FA"/>
    <w:rsid w:val="007C3E35"/>
    <w:rsid w:val="007C6198"/>
    <w:rsid w:val="007C6272"/>
    <w:rsid w:val="007C6314"/>
    <w:rsid w:val="007C662E"/>
    <w:rsid w:val="007D10DA"/>
    <w:rsid w:val="007D1C67"/>
    <w:rsid w:val="007D3C8E"/>
    <w:rsid w:val="007D3CC8"/>
    <w:rsid w:val="007D4452"/>
    <w:rsid w:val="007D4E3D"/>
    <w:rsid w:val="007D67FB"/>
    <w:rsid w:val="007D6816"/>
    <w:rsid w:val="007D6DA1"/>
    <w:rsid w:val="007E2BC2"/>
    <w:rsid w:val="007E309C"/>
    <w:rsid w:val="007E4333"/>
    <w:rsid w:val="007E5F3E"/>
    <w:rsid w:val="007E61E6"/>
    <w:rsid w:val="007E6325"/>
    <w:rsid w:val="007E700B"/>
    <w:rsid w:val="007E74D8"/>
    <w:rsid w:val="007F0369"/>
    <w:rsid w:val="007F0446"/>
    <w:rsid w:val="007F0812"/>
    <w:rsid w:val="007F11D0"/>
    <w:rsid w:val="007F1E6D"/>
    <w:rsid w:val="007F3D71"/>
    <w:rsid w:val="007F4609"/>
    <w:rsid w:val="007F4D87"/>
    <w:rsid w:val="007F4E36"/>
    <w:rsid w:val="007F5BC1"/>
    <w:rsid w:val="007F6D91"/>
    <w:rsid w:val="007F6E42"/>
    <w:rsid w:val="007F796B"/>
    <w:rsid w:val="0080090E"/>
    <w:rsid w:val="008022E7"/>
    <w:rsid w:val="00803603"/>
    <w:rsid w:val="00805119"/>
    <w:rsid w:val="00805214"/>
    <w:rsid w:val="00805772"/>
    <w:rsid w:val="008058C4"/>
    <w:rsid w:val="008061FF"/>
    <w:rsid w:val="00806F67"/>
    <w:rsid w:val="00807354"/>
    <w:rsid w:val="008076CC"/>
    <w:rsid w:val="00807F85"/>
    <w:rsid w:val="00810A77"/>
    <w:rsid w:val="00811547"/>
    <w:rsid w:val="0081267F"/>
    <w:rsid w:val="008144E1"/>
    <w:rsid w:val="00814F8E"/>
    <w:rsid w:val="00815343"/>
    <w:rsid w:val="00815D40"/>
    <w:rsid w:val="00816FFC"/>
    <w:rsid w:val="008170BC"/>
    <w:rsid w:val="0081734B"/>
    <w:rsid w:val="008176D4"/>
    <w:rsid w:val="0082023B"/>
    <w:rsid w:val="00821727"/>
    <w:rsid w:val="008220BB"/>
    <w:rsid w:val="00822CA7"/>
    <w:rsid w:val="00822D2D"/>
    <w:rsid w:val="0082350E"/>
    <w:rsid w:val="00823A08"/>
    <w:rsid w:val="00823A12"/>
    <w:rsid w:val="008246FE"/>
    <w:rsid w:val="00824BDD"/>
    <w:rsid w:val="00826487"/>
    <w:rsid w:val="00826553"/>
    <w:rsid w:val="008266FA"/>
    <w:rsid w:val="00826860"/>
    <w:rsid w:val="00826D4F"/>
    <w:rsid w:val="00831493"/>
    <w:rsid w:val="00831917"/>
    <w:rsid w:val="00833ADA"/>
    <w:rsid w:val="0083454D"/>
    <w:rsid w:val="00835F76"/>
    <w:rsid w:val="00836448"/>
    <w:rsid w:val="0083769D"/>
    <w:rsid w:val="00837CD9"/>
    <w:rsid w:val="00841A14"/>
    <w:rsid w:val="00842293"/>
    <w:rsid w:val="00843D99"/>
    <w:rsid w:val="0084498B"/>
    <w:rsid w:val="0084591A"/>
    <w:rsid w:val="00846F30"/>
    <w:rsid w:val="008514C3"/>
    <w:rsid w:val="008543A0"/>
    <w:rsid w:val="008558A2"/>
    <w:rsid w:val="00855C8F"/>
    <w:rsid w:val="00857F04"/>
    <w:rsid w:val="00860696"/>
    <w:rsid w:val="0086118C"/>
    <w:rsid w:val="0086199F"/>
    <w:rsid w:val="00862265"/>
    <w:rsid w:val="008624B0"/>
    <w:rsid w:val="00863397"/>
    <w:rsid w:val="00864825"/>
    <w:rsid w:val="00864C43"/>
    <w:rsid w:val="008675EA"/>
    <w:rsid w:val="00867EC2"/>
    <w:rsid w:val="00870E87"/>
    <w:rsid w:val="008714B5"/>
    <w:rsid w:val="0087163D"/>
    <w:rsid w:val="00871FA2"/>
    <w:rsid w:val="008730D5"/>
    <w:rsid w:val="008737A0"/>
    <w:rsid w:val="00873B67"/>
    <w:rsid w:val="00873C85"/>
    <w:rsid w:val="008742E4"/>
    <w:rsid w:val="00875993"/>
    <w:rsid w:val="00875AA6"/>
    <w:rsid w:val="00875CA9"/>
    <w:rsid w:val="00876056"/>
    <w:rsid w:val="0087665C"/>
    <w:rsid w:val="00876956"/>
    <w:rsid w:val="00876EA6"/>
    <w:rsid w:val="00876FEA"/>
    <w:rsid w:val="00877888"/>
    <w:rsid w:val="0088006C"/>
    <w:rsid w:val="008812B4"/>
    <w:rsid w:val="008825A7"/>
    <w:rsid w:val="0088271D"/>
    <w:rsid w:val="008828D1"/>
    <w:rsid w:val="00882BDB"/>
    <w:rsid w:val="00883731"/>
    <w:rsid w:val="00883857"/>
    <w:rsid w:val="00883ABF"/>
    <w:rsid w:val="00884BF5"/>
    <w:rsid w:val="0088509B"/>
    <w:rsid w:val="008851B9"/>
    <w:rsid w:val="008852E2"/>
    <w:rsid w:val="00886958"/>
    <w:rsid w:val="00886D75"/>
    <w:rsid w:val="00886EA7"/>
    <w:rsid w:val="008871DD"/>
    <w:rsid w:val="0089084B"/>
    <w:rsid w:val="008912F8"/>
    <w:rsid w:val="00891715"/>
    <w:rsid w:val="00891831"/>
    <w:rsid w:val="00893EE8"/>
    <w:rsid w:val="00894300"/>
    <w:rsid w:val="00894722"/>
    <w:rsid w:val="0089589D"/>
    <w:rsid w:val="00895FC8"/>
    <w:rsid w:val="008963B5"/>
    <w:rsid w:val="00896EBE"/>
    <w:rsid w:val="008A077B"/>
    <w:rsid w:val="008A296B"/>
    <w:rsid w:val="008A2A65"/>
    <w:rsid w:val="008A44FC"/>
    <w:rsid w:val="008A48EA"/>
    <w:rsid w:val="008A545A"/>
    <w:rsid w:val="008A5CA5"/>
    <w:rsid w:val="008A776F"/>
    <w:rsid w:val="008A79B4"/>
    <w:rsid w:val="008B00AF"/>
    <w:rsid w:val="008B1012"/>
    <w:rsid w:val="008B19D4"/>
    <w:rsid w:val="008B1CD4"/>
    <w:rsid w:val="008B26FD"/>
    <w:rsid w:val="008B3B0C"/>
    <w:rsid w:val="008B78DF"/>
    <w:rsid w:val="008B7A16"/>
    <w:rsid w:val="008C0040"/>
    <w:rsid w:val="008C0203"/>
    <w:rsid w:val="008C29A1"/>
    <w:rsid w:val="008C2C53"/>
    <w:rsid w:val="008C3554"/>
    <w:rsid w:val="008C3D52"/>
    <w:rsid w:val="008C6AF0"/>
    <w:rsid w:val="008C73E6"/>
    <w:rsid w:val="008C7871"/>
    <w:rsid w:val="008D0D72"/>
    <w:rsid w:val="008D1A50"/>
    <w:rsid w:val="008D33F3"/>
    <w:rsid w:val="008D3B6E"/>
    <w:rsid w:val="008D42AB"/>
    <w:rsid w:val="008D4359"/>
    <w:rsid w:val="008D4FBE"/>
    <w:rsid w:val="008D5898"/>
    <w:rsid w:val="008D5AED"/>
    <w:rsid w:val="008D6908"/>
    <w:rsid w:val="008D7025"/>
    <w:rsid w:val="008E2B0B"/>
    <w:rsid w:val="008E2F47"/>
    <w:rsid w:val="008E37A4"/>
    <w:rsid w:val="008E3DFD"/>
    <w:rsid w:val="008E4342"/>
    <w:rsid w:val="008E4411"/>
    <w:rsid w:val="008E5D23"/>
    <w:rsid w:val="008E727F"/>
    <w:rsid w:val="008F04CB"/>
    <w:rsid w:val="008F1E61"/>
    <w:rsid w:val="008F1EAF"/>
    <w:rsid w:val="008F262A"/>
    <w:rsid w:val="008F287E"/>
    <w:rsid w:val="008F2EA5"/>
    <w:rsid w:val="008F34D5"/>
    <w:rsid w:val="008F3781"/>
    <w:rsid w:val="008F39B5"/>
    <w:rsid w:val="008F428D"/>
    <w:rsid w:val="008F5154"/>
    <w:rsid w:val="008F5CAC"/>
    <w:rsid w:val="008F68B3"/>
    <w:rsid w:val="008F70BF"/>
    <w:rsid w:val="00901107"/>
    <w:rsid w:val="00901F47"/>
    <w:rsid w:val="009022E5"/>
    <w:rsid w:val="009028D9"/>
    <w:rsid w:val="009038F2"/>
    <w:rsid w:val="00904518"/>
    <w:rsid w:val="00904D5F"/>
    <w:rsid w:val="00905678"/>
    <w:rsid w:val="00907AD0"/>
    <w:rsid w:val="00907C8C"/>
    <w:rsid w:val="009138D6"/>
    <w:rsid w:val="00914413"/>
    <w:rsid w:val="009144F1"/>
    <w:rsid w:val="00916F57"/>
    <w:rsid w:val="00916F94"/>
    <w:rsid w:val="0091719A"/>
    <w:rsid w:val="00917E48"/>
    <w:rsid w:val="00920C7A"/>
    <w:rsid w:val="00923423"/>
    <w:rsid w:val="00924A5E"/>
    <w:rsid w:val="009250B7"/>
    <w:rsid w:val="00926441"/>
    <w:rsid w:val="009279BD"/>
    <w:rsid w:val="00931EE5"/>
    <w:rsid w:val="00932BA8"/>
    <w:rsid w:val="0093520E"/>
    <w:rsid w:val="0093593A"/>
    <w:rsid w:val="0093660C"/>
    <w:rsid w:val="009366E1"/>
    <w:rsid w:val="00940B94"/>
    <w:rsid w:val="00940F1C"/>
    <w:rsid w:val="0094287A"/>
    <w:rsid w:val="00943325"/>
    <w:rsid w:val="00944810"/>
    <w:rsid w:val="00944EFA"/>
    <w:rsid w:val="00946938"/>
    <w:rsid w:val="009511A4"/>
    <w:rsid w:val="009531A1"/>
    <w:rsid w:val="009533CD"/>
    <w:rsid w:val="00955B92"/>
    <w:rsid w:val="00956198"/>
    <w:rsid w:val="009566E4"/>
    <w:rsid w:val="0096099E"/>
    <w:rsid w:val="00961011"/>
    <w:rsid w:val="00962FD5"/>
    <w:rsid w:val="00964455"/>
    <w:rsid w:val="00964AEF"/>
    <w:rsid w:val="00965547"/>
    <w:rsid w:val="0096575C"/>
    <w:rsid w:val="00965824"/>
    <w:rsid w:val="00965D5C"/>
    <w:rsid w:val="00965D9B"/>
    <w:rsid w:val="00966350"/>
    <w:rsid w:val="0096635A"/>
    <w:rsid w:val="0096723C"/>
    <w:rsid w:val="00967DDF"/>
    <w:rsid w:val="00971297"/>
    <w:rsid w:val="009715EE"/>
    <w:rsid w:val="009720BA"/>
    <w:rsid w:val="009728B8"/>
    <w:rsid w:val="00972BED"/>
    <w:rsid w:val="00974EC4"/>
    <w:rsid w:val="009756D9"/>
    <w:rsid w:val="0097654F"/>
    <w:rsid w:val="009766D9"/>
    <w:rsid w:val="00977171"/>
    <w:rsid w:val="009774EB"/>
    <w:rsid w:val="00977F55"/>
    <w:rsid w:val="00980307"/>
    <w:rsid w:val="0098225F"/>
    <w:rsid w:val="00983399"/>
    <w:rsid w:val="009834F4"/>
    <w:rsid w:val="00984510"/>
    <w:rsid w:val="00985475"/>
    <w:rsid w:val="00985C8C"/>
    <w:rsid w:val="00987652"/>
    <w:rsid w:val="0099003B"/>
    <w:rsid w:val="00990C50"/>
    <w:rsid w:val="00992551"/>
    <w:rsid w:val="00994222"/>
    <w:rsid w:val="009943E8"/>
    <w:rsid w:val="00994CC0"/>
    <w:rsid w:val="00995A1F"/>
    <w:rsid w:val="00995F44"/>
    <w:rsid w:val="00996433"/>
    <w:rsid w:val="00996923"/>
    <w:rsid w:val="00996B81"/>
    <w:rsid w:val="009A0BBF"/>
    <w:rsid w:val="009A32A3"/>
    <w:rsid w:val="009A4530"/>
    <w:rsid w:val="009A4CBE"/>
    <w:rsid w:val="009A72ED"/>
    <w:rsid w:val="009B088A"/>
    <w:rsid w:val="009B56EB"/>
    <w:rsid w:val="009B67F9"/>
    <w:rsid w:val="009B6F25"/>
    <w:rsid w:val="009B7C84"/>
    <w:rsid w:val="009C0042"/>
    <w:rsid w:val="009C0F8E"/>
    <w:rsid w:val="009C2311"/>
    <w:rsid w:val="009C2A1D"/>
    <w:rsid w:val="009C31DF"/>
    <w:rsid w:val="009C4445"/>
    <w:rsid w:val="009C505D"/>
    <w:rsid w:val="009C6D15"/>
    <w:rsid w:val="009C6E4E"/>
    <w:rsid w:val="009C745E"/>
    <w:rsid w:val="009C7D4B"/>
    <w:rsid w:val="009C7DA1"/>
    <w:rsid w:val="009D0554"/>
    <w:rsid w:val="009D0E0F"/>
    <w:rsid w:val="009D1065"/>
    <w:rsid w:val="009D1A2E"/>
    <w:rsid w:val="009D3122"/>
    <w:rsid w:val="009D3C15"/>
    <w:rsid w:val="009D4090"/>
    <w:rsid w:val="009D4393"/>
    <w:rsid w:val="009D4487"/>
    <w:rsid w:val="009D50CE"/>
    <w:rsid w:val="009D5378"/>
    <w:rsid w:val="009D57F5"/>
    <w:rsid w:val="009D59E5"/>
    <w:rsid w:val="009D7B18"/>
    <w:rsid w:val="009E1872"/>
    <w:rsid w:val="009E210C"/>
    <w:rsid w:val="009E2A48"/>
    <w:rsid w:val="009E37B8"/>
    <w:rsid w:val="009E4821"/>
    <w:rsid w:val="009E533D"/>
    <w:rsid w:val="009E7BE6"/>
    <w:rsid w:val="009F038D"/>
    <w:rsid w:val="009F0C07"/>
    <w:rsid w:val="009F2795"/>
    <w:rsid w:val="009F37D7"/>
    <w:rsid w:val="009F51C1"/>
    <w:rsid w:val="009F52AD"/>
    <w:rsid w:val="009F5971"/>
    <w:rsid w:val="009F7233"/>
    <w:rsid w:val="00A002D1"/>
    <w:rsid w:val="00A00DA7"/>
    <w:rsid w:val="00A00F06"/>
    <w:rsid w:val="00A02451"/>
    <w:rsid w:val="00A02489"/>
    <w:rsid w:val="00A039E7"/>
    <w:rsid w:val="00A04658"/>
    <w:rsid w:val="00A05DAD"/>
    <w:rsid w:val="00A062CB"/>
    <w:rsid w:val="00A06D8D"/>
    <w:rsid w:val="00A0785F"/>
    <w:rsid w:val="00A102BD"/>
    <w:rsid w:val="00A111EB"/>
    <w:rsid w:val="00A11C25"/>
    <w:rsid w:val="00A12825"/>
    <w:rsid w:val="00A12EBC"/>
    <w:rsid w:val="00A137EA"/>
    <w:rsid w:val="00A13B20"/>
    <w:rsid w:val="00A15E68"/>
    <w:rsid w:val="00A17A36"/>
    <w:rsid w:val="00A214E4"/>
    <w:rsid w:val="00A21E19"/>
    <w:rsid w:val="00A229AA"/>
    <w:rsid w:val="00A245F0"/>
    <w:rsid w:val="00A24BA4"/>
    <w:rsid w:val="00A251F2"/>
    <w:rsid w:val="00A26913"/>
    <w:rsid w:val="00A26BBE"/>
    <w:rsid w:val="00A26D09"/>
    <w:rsid w:val="00A26F8F"/>
    <w:rsid w:val="00A27AA9"/>
    <w:rsid w:val="00A30A85"/>
    <w:rsid w:val="00A31B77"/>
    <w:rsid w:val="00A31F98"/>
    <w:rsid w:val="00A32932"/>
    <w:rsid w:val="00A333AD"/>
    <w:rsid w:val="00A334A6"/>
    <w:rsid w:val="00A340A9"/>
    <w:rsid w:val="00A34293"/>
    <w:rsid w:val="00A344D7"/>
    <w:rsid w:val="00A353BF"/>
    <w:rsid w:val="00A359D0"/>
    <w:rsid w:val="00A35AED"/>
    <w:rsid w:val="00A367AD"/>
    <w:rsid w:val="00A36F0C"/>
    <w:rsid w:val="00A370A1"/>
    <w:rsid w:val="00A370C6"/>
    <w:rsid w:val="00A375EA"/>
    <w:rsid w:val="00A4000B"/>
    <w:rsid w:val="00A41664"/>
    <w:rsid w:val="00A417F0"/>
    <w:rsid w:val="00A41CE4"/>
    <w:rsid w:val="00A437D7"/>
    <w:rsid w:val="00A43FA4"/>
    <w:rsid w:val="00A46C4C"/>
    <w:rsid w:val="00A4729C"/>
    <w:rsid w:val="00A5153C"/>
    <w:rsid w:val="00A51A45"/>
    <w:rsid w:val="00A51AA9"/>
    <w:rsid w:val="00A53C66"/>
    <w:rsid w:val="00A54061"/>
    <w:rsid w:val="00A54202"/>
    <w:rsid w:val="00A54A1F"/>
    <w:rsid w:val="00A553DD"/>
    <w:rsid w:val="00A5797B"/>
    <w:rsid w:val="00A60F29"/>
    <w:rsid w:val="00A61620"/>
    <w:rsid w:val="00A647EF"/>
    <w:rsid w:val="00A64F70"/>
    <w:rsid w:val="00A6559F"/>
    <w:rsid w:val="00A65BB1"/>
    <w:rsid w:val="00A67BF9"/>
    <w:rsid w:val="00A67F7B"/>
    <w:rsid w:val="00A71188"/>
    <w:rsid w:val="00A717FB"/>
    <w:rsid w:val="00A71944"/>
    <w:rsid w:val="00A71D63"/>
    <w:rsid w:val="00A71F66"/>
    <w:rsid w:val="00A72C1B"/>
    <w:rsid w:val="00A7420E"/>
    <w:rsid w:val="00A82C98"/>
    <w:rsid w:val="00A830E0"/>
    <w:rsid w:val="00A834C8"/>
    <w:rsid w:val="00A854D1"/>
    <w:rsid w:val="00A91811"/>
    <w:rsid w:val="00A92105"/>
    <w:rsid w:val="00A9228C"/>
    <w:rsid w:val="00A92484"/>
    <w:rsid w:val="00A93BB8"/>
    <w:rsid w:val="00A94491"/>
    <w:rsid w:val="00A9504F"/>
    <w:rsid w:val="00A954AE"/>
    <w:rsid w:val="00A966AA"/>
    <w:rsid w:val="00A9715E"/>
    <w:rsid w:val="00A976FB"/>
    <w:rsid w:val="00AA10DB"/>
    <w:rsid w:val="00AA135A"/>
    <w:rsid w:val="00AA2495"/>
    <w:rsid w:val="00AA24C4"/>
    <w:rsid w:val="00AA6092"/>
    <w:rsid w:val="00AB07C5"/>
    <w:rsid w:val="00AB19BB"/>
    <w:rsid w:val="00AB1F5A"/>
    <w:rsid w:val="00AB23FA"/>
    <w:rsid w:val="00AB2EF4"/>
    <w:rsid w:val="00AB519E"/>
    <w:rsid w:val="00AB7881"/>
    <w:rsid w:val="00AC0AC2"/>
    <w:rsid w:val="00AC15CA"/>
    <w:rsid w:val="00AC4313"/>
    <w:rsid w:val="00AC5387"/>
    <w:rsid w:val="00AC5B29"/>
    <w:rsid w:val="00AC66C3"/>
    <w:rsid w:val="00AC6B58"/>
    <w:rsid w:val="00AC766D"/>
    <w:rsid w:val="00AD09DF"/>
    <w:rsid w:val="00AD10A6"/>
    <w:rsid w:val="00AD1200"/>
    <w:rsid w:val="00AD1F45"/>
    <w:rsid w:val="00AD221F"/>
    <w:rsid w:val="00AD2A69"/>
    <w:rsid w:val="00AD3C9E"/>
    <w:rsid w:val="00AD3F05"/>
    <w:rsid w:val="00AD414D"/>
    <w:rsid w:val="00AD6C58"/>
    <w:rsid w:val="00AE0164"/>
    <w:rsid w:val="00AE09DA"/>
    <w:rsid w:val="00AE1986"/>
    <w:rsid w:val="00AE2192"/>
    <w:rsid w:val="00AE2BBF"/>
    <w:rsid w:val="00AE2C81"/>
    <w:rsid w:val="00AE30F7"/>
    <w:rsid w:val="00AE415B"/>
    <w:rsid w:val="00AE448C"/>
    <w:rsid w:val="00AE489A"/>
    <w:rsid w:val="00AE7E5F"/>
    <w:rsid w:val="00AF0789"/>
    <w:rsid w:val="00AF2223"/>
    <w:rsid w:val="00AF2C01"/>
    <w:rsid w:val="00AF442F"/>
    <w:rsid w:val="00AF565E"/>
    <w:rsid w:val="00AF6963"/>
    <w:rsid w:val="00B0038F"/>
    <w:rsid w:val="00B00D12"/>
    <w:rsid w:val="00B01FCB"/>
    <w:rsid w:val="00B027F1"/>
    <w:rsid w:val="00B069FB"/>
    <w:rsid w:val="00B06BE2"/>
    <w:rsid w:val="00B10727"/>
    <w:rsid w:val="00B10A3F"/>
    <w:rsid w:val="00B14AE3"/>
    <w:rsid w:val="00B152D6"/>
    <w:rsid w:val="00B15EBE"/>
    <w:rsid w:val="00B163BE"/>
    <w:rsid w:val="00B20DC8"/>
    <w:rsid w:val="00B21C27"/>
    <w:rsid w:val="00B22C24"/>
    <w:rsid w:val="00B22D84"/>
    <w:rsid w:val="00B23168"/>
    <w:rsid w:val="00B25320"/>
    <w:rsid w:val="00B25334"/>
    <w:rsid w:val="00B253DE"/>
    <w:rsid w:val="00B25BD5"/>
    <w:rsid w:val="00B275E2"/>
    <w:rsid w:val="00B30C5C"/>
    <w:rsid w:val="00B31D2F"/>
    <w:rsid w:val="00B322A3"/>
    <w:rsid w:val="00B34D5B"/>
    <w:rsid w:val="00B353B9"/>
    <w:rsid w:val="00B3552A"/>
    <w:rsid w:val="00B35E00"/>
    <w:rsid w:val="00B36B28"/>
    <w:rsid w:val="00B373D8"/>
    <w:rsid w:val="00B377B4"/>
    <w:rsid w:val="00B37BB7"/>
    <w:rsid w:val="00B37E2A"/>
    <w:rsid w:val="00B40BE1"/>
    <w:rsid w:val="00B40EB3"/>
    <w:rsid w:val="00B4197C"/>
    <w:rsid w:val="00B422EC"/>
    <w:rsid w:val="00B42628"/>
    <w:rsid w:val="00B452FA"/>
    <w:rsid w:val="00B4767B"/>
    <w:rsid w:val="00B50043"/>
    <w:rsid w:val="00B507F7"/>
    <w:rsid w:val="00B50C3F"/>
    <w:rsid w:val="00B50DD3"/>
    <w:rsid w:val="00B5240C"/>
    <w:rsid w:val="00B5480B"/>
    <w:rsid w:val="00B55095"/>
    <w:rsid w:val="00B559C5"/>
    <w:rsid w:val="00B55E4F"/>
    <w:rsid w:val="00B5604E"/>
    <w:rsid w:val="00B56D4F"/>
    <w:rsid w:val="00B609C5"/>
    <w:rsid w:val="00B62158"/>
    <w:rsid w:val="00B63345"/>
    <w:rsid w:val="00B64E99"/>
    <w:rsid w:val="00B6551F"/>
    <w:rsid w:val="00B66295"/>
    <w:rsid w:val="00B678DD"/>
    <w:rsid w:val="00B67961"/>
    <w:rsid w:val="00B708DF"/>
    <w:rsid w:val="00B70B28"/>
    <w:rsid w:val="00B71931"/>
    <w:rsid w:val="00B730A3"/>
    <w:rsid w:val="00B7418B"/>
    <w:rsid w:val="00B74794"/>
    <w:rsid w:val="00B74F65"/>
    <w:rsid w:val="00B759D1"/>
    <w:rsid w:val="00B7673C"/>
    <w:rsid w:val="00B768DD"/>
    <w:rsid w:val="00B805CA"/>
    <w:rsid w:val="00B80970"/>
    <w:rsid w:val="00B80C5D"/>
    <w:rsid w:val="00B80EDC"/>
    <w:rsid w:val="00B80F49"/>
    <w:rsid w:val="00B8288C"/>
    <w:rsid w:val="00B843FE"/>
    <w:rsid w:val="00B8574E"/>
    <w:rsid w:val="00B86753"/>
    <w:rsid w:val="00B86DFE"/>
    <w:rsid w:val="00B8791E"/>
    <w:rsid w:val="00B9050C"/>
    <w:rsid w:val="00B90AAB"/>
    <w:rsid w:val="00B910E1"/>
    <w:rsid w:val="00B91D55"/>
    <w:rsid w:val="00B94023"/>
    <w:rsid w:val="00B953D8"/>
    <w:rsid w:val="00B9609D"/>
    <w:rsid w:val="00B966F6"/>
    <w:rsid w:val="00B96838"/>
    <w:rsid w:val="00B968AF"/>
    <w:rsid w:val="00BA117E"/>
    <w:rsid w:val="00BA3788"/>
    <w:rsid w:val="00BA41A3"/>
    <w:rsid w:val="00BA4B38"/>
    <w:rsid w:val="00BA4C0E"/>
    <w:rsid w:val="00BA61AA"/>
    <w:rsid w:val="00BA7D38"/>
    <w:rsid w:val="00BA7D9D"/>
    <w:rsid w:val="00BB0AAA"/>
    <w:rsid w:val="00BB0FB5"/>
    <w:rsid w:val="00BB218F"/>
    <w:rsid w:val="00BB26E6"/>
    <w:rsid w:val="00BB2C75"/>
    <w:rsid w:val="00BB330B"/>
    <w:rsid w:val="00BB344B"/>
    <w:rsid w:val="00BB3AA1"/>
    <w:rsid w:val="00BB4C75"/>
    <w:rsid w:val="00BB4E24"/>
    <w:rsid w:val="00BB6128"/>
    <w:rsid w:val="00BB69B9"/>
    <w:rsid w:val="00BB6B15"/>
    <w:rsid w:val="00BB7AAB"/>
    <w:rsid w:val="00BC22DD"/>
    <w:rsid w:val="00BC2493"/>
    <w:rsid w:val="00BC2701"/>
    <w:rsid w:val="00BC3623"/>
    <w:rsid w:val="00BC38D8"/>
    <w:rsid w:val="00BC6030"/>
    <w:rsid w:val="00BC6268"/>
    <w:rsid w:val="00BC7057"/>
    <w:rsid w:val="00BC7090"/>
    <w:rsid w:val="00BC76A0"/>
    <w:rsid w:val="00BC7C8B"/>
    <w:rsid w:val="00BD02C5"/>
    <w:rsid w:val="00BD0597"/>
    <w:rsid w:val="00BD16FA"/>
    <w:rsid w:val="00BD3E9A"/>
    <w:rsid w:val="00BD4D87"/>
    <w:rsid w:val="00BD6B84"/>
    <w:rsid w:val="00BD78B2"/>
    <w:rsid w:val="00BD7916"/>
    <w:rsid w:val="00BE2121"/>
    <w:rsid w:val="00BE24FE"/>
    <w:rsid w:val="00BE2730"/>
    <w:rsid w:val="00BE49CD"/>
    <w:rsid w:val="00BE5709"/>
    <w:rsid w:val="00BE68BE"/>
    <w:rsid w:val="00BE73F1"/>
    <w:rsid w:val="00BF081D"/>
    <w:rsid w:val="00BF35E4"/>
    <w:rsid w:val="00BF38B8"/>
    <w:rsid w:val="00BF400C"/>
    <w:rsid w:val="00BF417E"/>
    <w:rsid w:val="00BF6E73"/>
    <w:rsid w:val="00BF74B3"/>
    <w:rsid w:val="00BF767C"/>
    <w:rsid w:val="00BF78FA"/>
    <w:rsid w:val="00C00537"/>
    <w:rsid w:val="00C00EF5"/>
    <w:rsid w:val="00C0228B"/>
    <w:rsid w:val="00C03ECE"/>
    <w:rsid w:val="00C05381"/>
    <w:rsid w:val="00C06CFB"/>
    <w:rsid w:val="00C070B6"/>
    <w:rsid w:val="00C0718D"/>
    <w:rsid w:val="00C07439"/>
    <w:rsid w:val="00C078DD"/>
    <w:rsid w:val="00C10267"/>
    <w:rsid w:val="00C10995"/>
    <w:rsid w:val="00C1160B"/>
    <w:rsid w:val="00C13450"/>
    <w:rsid w:val="00C13546"/>
    <w:rsid w:val="00C14230"/>
    <w:rsid w:val="00C23798"/>
    <w:rsid w:val="00C24907"/>
    <w:rsid w:val="00C24F79"/>
    <w:rsid w:val="00C250EE"/>
    <w:rsid w:val="00C2523F"/>
    <w:rsid w:val="00C25627"/>
    <w:rsid w:val="00C25697"/>
    <w:rsid w:val="00C25A71"/>
    <w:rsid w:val="00C25AA4"/>
    <w:rsid w:val="00C260F2"/>
    <w:rsid w:val="00C2739C"/>
    <w:rsid w:val="00C276E4"/>
    <w:rsid w:val="00C27736"/>
    <w:rsid w:val="00C27D31"/>
    <w:rsid w:val="00C27E6C"/>
    <w:rsid w:val="00C3055A"/>
    <w:rsid w:val="00C3195D"/>
    <w:rsid w:val="00C31DF5"/>
    <w:rsid w:val="00C31DF6"/>
    <w:rsid w:val="00C325FC"/>
    <w:rsid w:val="00C329DC"/>
    <w:rsid w:val="00C34034"/>
    <w:rsid w:val="00C34503"/>
    <w:rsid w:val="00C35E6F"/>
    <w:rsid w:val="00C36DDF"/>
    <w:rsid w:val="00C375F9"/>
    <w:rsid w:val="00C37634"/>
    <w:rsid w:val="00C41113"/>
    <w:rsid w:val="00C41FA3"/>
    <w:rsid w:val="00C43D99"/>
    <w:rsid w:val="00C442C9"/>
    <w:rsid w:val="00C44DAA"/>
    <w:rsid w:val="00C44F8E"/>
    <w:rsid w:val="00C456F7"/>
    <w:rsid w:val="00C50368"/>
    <w:rsid w:val="00C5064D"/>
    <w:rsid w:val="00C50B54"/>
    <w:rsid w:val="00C53104"/>
    <w:rsid w:val="00C54BDC"/>
    <w:rsid w:val="00C54C78"/>
    <w:rsid w:val="00C5676C"/>
    <w:rsid w:val="00C60D7B"/>
    <w:rsid w:val="00C620DB"/>
    <w:rsid w:val="00C63753"/>
    <w:rsid w:val="00C63CE6"/>
    <w:rsid w:val="00C63D59"/>
    <w:rsid w:val="00C63D99"/>
    <w:rsid w:val="00C643BA"/>
    <w:rsid w:val="00C64AB6"/>
    <w:rsid w:val="00C651A6"/>
    <w:rsid w:val="00C72A45"/>
    <w:rsid w:val="00C7323F"/>
    <w:rsid w:val="00C73A3B"/>
    <w:rsid w:val="00C74520"/>
    <w:rsid w:val="00C75564"/>
    <w:rsid w:val="00C76C9E"/>
    <w:rsid w:val="00C7770A"/>
    <w:rsid w:val="00C80A91"/>
    <w:rsid w:val="00C8203F"/>
    <w:rsid w:val="00C85A11"/>
    <w:rsid w:val="00C85E60"/>
    <w:rsid w:val="00C86228"/>
    <w:rsid w:val="00C86540"/>
    <w:rsid w:val="00C86DC8"/>
    <w:rsid w:val="00C91E2A"/>
    <w:rsid w:val="00C9385A"/>
    <w:rsid w:val="00C9526C"/>
    <w:rsid w:val="00C95D83"/>
    <w:rsid w:val="00C97316"/>
    <w:rsid w:val="00C97A9D"/>
    <w:rsid w:val="00C97FEF"/>
    <w:rsid w:val="00CA0B81"/>
    <w:rsid w:val="00CA1152"/>
    <w:rsid w:val="00CA11C2"/>
    <w:rsid w:val="00CA2678"/>
    <w:rsid w:val="00CA3289"/>
    <w:rsid w:val="00CA391E"/>
    <w:rsid w:val="00CA46F1"/>
    <w:rsid w:val="00CA4D28"/>
    <w:rsid w:val="00CA57C2"/>
    <w:rsid w:val="00CA5C0A"/>
    <w:rsid w:val="00CA64A1"/>
    <w:rsid w:val="00CA74D9"/>
    <w:rsid w:val="00CB0B12"/>
    <w:rsid w:val="00CB17D4"/>
    <w:rsid w:val="00CB226D"/>
    <w:rsid w:val="00CB59D8"/>
    <w:rsid w:val="00CB5F02"/>
    <w:rsid w:val="00CC1750"/>
    <w:rsid w:val="00CC1DC9"/>
    <w:rsid w:val="00CC2A89"/>
    <w:rsid w:val="00CC366A"/>
    <w:rsid w:val="00CC3FC1"/>
    <w:rsid w:val="00CC5880"/>
    <w:rsid w:val="00CC721A"/>
    <w:rsid w:val="00CC7246"/>
    <w:rsid w:val="00CC7AB5"/>
    <w:rsid w:val="00CD1056"/>
    <w:rsid w:val="00CD1969"/>
    <w:rsid w:val="00CD1F86"/>
    <w:rsid w:val="00CD3047"/>
    <w:rsid w:val="00CD37E4"/>
    <w:rsid w:val="00CD4105"/>
    <w:rsid w:val="00CD414C"/>
    <w:rsid w:val="00CD45F4"/>
    <w:rsid w:val="00CD5D07"/>
    <w:rsid w:val="00CD649F"/>
    <w:rsid w:val="00CD6965"/>
    <w:rsid w:val="00CD7342"/>
    <w:rsid w:val="00CD7DE4"/>
    <w:rsid w:val="00CE08A9"/>
    <w:rsid w:val="00CE0E01"/>
    <w:rsid w:val="00CE1238"/>
    <w:rsid w:val="00CE2035"/>
    <w:rsid w:val="00CE2654"/>
    <w:rsid w:val="00CE3F21"/>
    <w:rsid w:val="00CE41C4"/>
    <w:rsid w:val="00CE4C6C"/>
    <w:rsid w:val="00CE5E31"/>
    <w:rsid w:val="00CE6134"/>
    <w:rsid w:val="00CE6946"/>
    <w:rsid w:val="00CE7009"/>
    <w:rsid w:val="00CE74E6"/>
    <w:rsid w:val="00CF0585"/>
    <w:rsid w:val="00CF330E"/>
    <w:rsid w:val="00CF4156"/>
    <w:rsid w:val="00CF48A6"/>
    <w:rsid w:val="00CF677A"/>
    <w:rsid w:val="00CF6D08"/>
    <w:rsid w:val="00CF6D4B"/>
    <w:rsid w:val="00CF6F51"/>
    <w:rsid w:val="00CF7952"/>
    <w:rsid w:val="00CF7FF6"/>
    <w:rsid w:val="00D001E5"/>
    <w:rsid w:val="00D0063B"/>
    <w:rsid w:val="00D0173F"/>
    <w:rsid w:val="00D02AD2"/>
    <w:rsid w:val="00D03D5D"/>
    <w:rsid w:val="00D04101"/>
    <w:rsid w:val="00D056F4"/>
    <w:rsid w:val="00D064CD"/>
    <w:rsid w:val="00D067C0"/>
    <w:rsid w:val="00D06A64"/>
    <w:rsid w:val="00D06CD6"/>
    <w:rsid w:val="00D07331"/>
    <w:rsid w:val="00D115A7"/>
    <w:rsid w:val="00D118A5"/>
    <w:rsid w:val="00D13101"/>
    <w:rsid w:val="00D15928"/>
    <w:rsid w:val="00D15C3C"/>
    <w:rsid w:val="00D15F1B"/>
    <w:rsid w:val="00D16B5D"/>
    <w:rsid w:val="00D17D3D"/>
    <w:rsid w:val="00D20251"/>
    <w:rsid w:val="00D2129B"/>
    <w:rsid w:val="00D216B3"/>
    <w:rsid w:val="00D21918"/>
    <w:rsid w:val="00D21BC5"/>
    <w:rsid w:val="00D22210"/>
    <w:rsid w:val="00D2238A"/>
    <w:rsid w:val="00D2448E"/>
    <w:rsid w:val="00D2496C"/>
    <w:rsid w:val="00D25BC7"/>
    <w:rsid w:val="00D274A3"/>
    <w:rsid w:val="00D307C6"/>
    <w:rsid w:val="00D30B0E"/>
    <w:rsid w:val="00D31584"/>
    <w:rsid w:val="00D31849"/>
    <w:rsid w:val="00D3207B"/>
    <w:rsid w:val="00D332BC"/>
    <w:rsid w:val="00D34B34"/>
    <w:rsid w:val="00D359C3"/>
    <w:rsid w:val="00D35DB5"/>
    <w:rsid w:val="00D3625D"/>
    <w:rsid w:val="00D365FB"/>
    <w:rsid w:val="00D367D3"/>
    <w:rsid w:val="00D41FBE"/>
    <w:rsid w:val="00D429DB"/>
    <w:rsid w:val="00D42BDC"/>
    <w:rsid w:val="00D42EC3"/>
    <w:rsid w:val="00D43362"/>
    <w:rsid w:val="00D44115"/>
    <w:rsid w:val="00D46113"/>
    <w:rsid w:val="00D471E2"/>
    <w:rsid w:val="00D47E01"/>
    <w:rsid w:val="00D50BC5"/>
    <w:rsid w:val="00D51C76"/>
    <w:rsid w:val="00D533E5"/>
    <w:rsid w:val="00D55CCF"/>
    <w:rsid w:val="00D6239D"/>
    <w:rsid w:val="00D62E1A"/>
    <w:rsid w:val="00D633FA"/>
    <w:rsid w:val="00D63716"/>
    <w:rsid w:val="00D63A57"/>
    <w:rsid w:val="00D64C7A"/>
    <w:rsid w:val="00D65680"/>
    <w:rsid w:val="00D658C9"/>
    <w:rsid w:val="00D6789F"/>
    <w:rsid w:val="00D67BEA"/>
    <w:rsid w:val="00D702F3"/>
    <w:rsid w:val="00D70456"/>
    <w:rsid w:val="00D70726"/>
    <w:rsid w:val="00D7083B"/>
    <w:rsid w:val="00D70AB2"/>
    <w:rsid w:val="00D70D3F"/>
    <w:rsid w:val="00D70E6E"/>
    <w:rsid w:val="00D72546"/>
    <w:rsid w:val="00D74242"/>
    <w:rsid w:val="00D74C1C"/>
    <w:rsid w:val="00D75176"/>
    <w:rsid w:val="00D754A5"/>
    <w:rsid w:val="00D76587"/>
    <w:rsid w:val="00D7670A"/>
    <w:rsid w:val="00D776DA"/>
    <w:rsid w:val="00D77A0C"/>
    <w:rsid w:val="00D818A3"/>
    <w:rsid w:val="00D826BF"/>
    <w:rsid w:val="00D828A1"/>
    <w:rsid w:val="00D83EA4"/>
    <w:rsid w:val="00D84714"/>
    <w:rsid w:val="00D850A4"/>
    <w:rsid w:val="00D86726"/>
    <w:rsid w:val="00D86996"/>
    <w:rsid w:val="00D87627"/>
    <w:rsid w:val="00D87A55"/>
    <w:rsid w:val="00D87B46"/>
    <w:rsid w:val="00D90346"/>
    <w:rsid w:val="00D90D1B"/>
    <w:rsid w:val="00D91A61"/>
    <w:rsid w:val="00D931F5"/>
    <w:rsid w:val="00D9379C"/>
    <w:rsid w:val="00D9519F"/>
    <w:rsid w:val="00D959D5"/>
    <w:rsid w:val="00D97719"/>
    <w:rsid w:val="00DA04EA"/>
    <w:rsid w:val="00DA04FE"/>
    <w:rsid w:val="00DA11CC"/>
    <w:rsid w:val="00DA1226"/>
    <w:rsid w:val="00DA13FD"/>
    <w:rsid w:val="00DA2425"/>
    <w:rsid w:val="00DA2C97"/>
    <w:rsid w:val="00DA4D97"/>
    <w:rsid w:val="00DA57D1"/>
    <w:rsid w:val="00DA7E9F"/>
    <w:rsid w:val="00DB07BF"/>
    <w:rsid w:val="00DB08E5"/>
    <w:rsid w:val="00DB2FE2"/>
    <w:rsid w:val="00DB3F38"/>
    <w:rsid w:val="00DB4157"/>
    <w:rsid w:val="00DB4D61"/>
    <w:rsid w:val="00DB4DB5"/>
    <w:rsid w:val="00DB5AC2"/>
    <w:rsid w:val="00DB6EAF"/>
    <w:rsid w:val="00DB7FCF"/>
    <w:rsid w:val="00DC23EB"/>
    <w:rsid w:val="00DC2A1D"/>
    <w:rsid w:val="00DC2BE9"/>
    <w:rsid w:val="00DC4302"/>
    <w:rsid w:val="00DC5FB9"/>
    <w:rsid w:val="00DC7821"/>
    <w:rsid w:val="00DC7CDA"/>
    <w:rsid w:val="00DD0F2D"/>
    <w:rsid w:val="00DD23FE"/>
    <w:rsid w:val="00DD35FD"/>
    <w:rsid w:val="00DD71BE"/>
    <w:rsid w:val="00DE1542"/>
    <w:rsid w:val="00DE16F0"/>
    <w:rsid w:val="00DE1E09"/>
    <w:rsid w:val="00DE37C9"/>
    <w:rsid w:val="00DE4CA8"/>
    <w:rsid w:val="00DE6031"/>
    <w:rsid w:val="00DE609C"/>
    <w:rsid w:val="00DF0053"/>
    <w:rsid w:val="00DF0F5B"/>
    <w:rsid w:val="00DF0FB2"/>
    <w:rsid w:val="00DF1F6D"/>
    <w:rsid w:val="00DF2674"/>
    <w:rsid w:val="00DF2886"/>
    <w:rsid w:val="00DF3196"/>
    <w:rsid w:val="00DF3703"/>
    <w:rsid w:val="00DF41D2"/>
    <w:rsid w:val="00DF493C"/>
    <w:rsid w:val="00DF5BC8"/>
    <w:rsid w:val="00E00B5E"/>
    <w:rsid w:val="00E01B69"/>
    <w:rsid w:val="00E0201C"/>
    <w:rsid w:val="00E02365"/>
    <w:rsid w:val="00E02AF2"/>
    <w:rsid w:val="00E02BDE"/>
    <w:rsid w:val="00E02DDC"/>
    <w:rsid w:val="00E03FEA"/>
    <w:rsid w:val="00E044C1"/>
    <w:rsid w:val="00E04560"/>
    <w:rsid w:val="00E04CDB"/>
    <w:rsid w:val="00E055D3"/>
    <w:rsid w:val="00E11459"/>
    <w:rsid w:val="00E11E75"/>
    <w:rsid w:val="00E131FE"/>
    <w:rsid w:val="00E14FCA"/>
    <w:rsid w:val="00E1521C"/>
    <w:rsid w:val="00E208D6"/>
    <w:rsid w:val="00E220F9"/>
    <w:rsid w:val="00E2224E"/>
    <w:rsid w:val="00E24385"/>
    <w:rsid w:val="00E25548"/>
    <w:rsid w:val="00E25ACF"/>
    <w:rsid w:val="00E262CC"/>
    <w:rsid w:val="00E27045"/>
    <w:rsid w:val="00E27D2C"/>
    <w:rsid w:val="00E30C38"/>
    <w:rsid w:val="00E312D0"/>
    <w:rsid w:val="00E31814"/>
    <w:rsid w:val="00E32E3A"/>
    <w:rsid w:val="00E33909"/>
    <w:rsid w:val="00E33A12"/>
    <w:rsid w:val="00E3428E"/>
    <w:rsid w:val="00E35037"/>
    <w:rsid w:val="00E375E7"/>
    <w:rsid w:val="00E4137B"/>
    <w:rsid w:val="00E4186C"/>
    <w:rsid w:val="00E4253D"/>
    <w:rsid w:val="00E42ACC"/>
    <w:rsid w:val="00E43987"/>
    <w:rsid w:val="00E44993"/>
    <w:rsid w:val="00E4723F"/>
    <w:rsid w:val="00E50559"/>
    <w:rsid w:val="00E51B4D"/>
    <w:rsid w:val="00E5297B"/>
    <w:rsid w:val="00E52ADF"/>
    <w:rsid w:val="00E5389E"/>
    <w:rsid w:val="00E5393F"/>
    <w:rsid w:val="00E5574E"/>
    <w:rsid w:val="00E56205"/>
    <w:rsid w:val="00E5749F"/>
    <w:rsid w:val="00E57ADC"/>
    <w:rsid w:val="00E57E45"/>
    <w:rsid w:val="00E62EFD"/>
    <w:rsid w:val="00E647BC"/>
    <w:rsid w:val="00E6568A"/>
    <w:rsid w:val="00E656C2"/>
    <w:rsid w:val="00E67DDF"/>
    <w:rsid w:val="00E70CCE"/>
    <w:rsid w:val="00E70EDA"/>
    <w:rsid w:val="00E719FD"/>
    <w:rsid w:val="00E73A2D"/>
    <w:rsid w:val="00E73B2A"/>
    <w:rsid w:val="00E76890"/>
    <w:rsid w:val="00E77C36"/>
    <w:rsid w:val="00E811A1"/>
    <w:rsid w:val="00E821E4"/>
    <w:rsid w:val="00E837EE"/>
    <w:rsid w:val="00E83C54"/>
    <w:rsid w:val="00E83D61"/>
    <w:rsid w:val="00E844AA"/>
    <w:rsid w:val="00E84BF7"/>
    <w:rsid w:val="00E86E18"/>
    <w:rsid w:val="00E87292"/>
    <w:rsid w:val="00E8760D"/>
    <w:rsid w:val="00E91DEC"/>
    <w:rsid w:val="00E92240"/>
    <w:rsid w:val="00E927FF"/>
    <w:rsid w:val="00E928E4"/>
    <w:rsid w:val="00E92CDD"/>
    <w:rsid w:val="00E940EC"/>
    <w:rsid w:val="00E961D6"/>
    <w:rsid w:val="00E96DB5"/>
    <w:rsid w:val="00E97372"/>
    <w:rsid w:val="00EA1BAD"/>
    <w:rsid w:val="00EA1C06"/>
    <w:rsid w:val="00EA2544"/>
    <w:rsid w:val="00EA2ADA"/>
    <w:rsid w:val="00EA3475"/>
    <w:rsid w:val="00EA6695"/>
    <w:rsid w:val="00EA6986"/>
    <w:rsid w:val="00EA6BE6"/>
    <w:rsid w:val="00EA7A60"/>
    <w:rsid w:val="00EB0394"/>
    <w:rsid w:val="00EB0E60"/>
    <w:rsid w:val="00EB190E"/>
    <w:rsid w:val="00EB1CC7"/>
    <w:rsid w:val="00EB2B0B"/>
    <w:rsid w:val="00EB316C"/>
    <w:rsid w:val="00EB4181"/>
    <w:rsid w:val="00EB4B0B"/>
    <w:rsid w:val="00EB4D0F"/>
    <w:rsid w:val="00EB7614"/>
    <w:rsid w:val="00EB76AD"/>
    <w:rsid w:val="00EC04BC"/>
    <w:rsid w:val="00EC3B0A"/>
    <w:rsid w:val="00EC4345"/>
    <w:rsid w:val="00EC481B"/>
    <w:rsid w:val="00EC5A26"/>
    <w:rsid w:val="00EC7663"/>
    <w:rsid w:val="00ED0060"/>
    <w:rsid w:val="00ED0371"/>
    <w:rsid w:val="00ED03A8"/>
    <w:rsid w:val="00ED11F1"/>
    <w:rsid w:val="00ED2CED"/>
    <w:rsid w:val="00ED416B"/>
    <w:rsid w:val="00ED54D1"/>
    <w:rsid w:val="00ED57BC"/>
    <w:rsid w:val="00ED58BD"/>
    <w:rsid w:val="00ED61E5"/>
    <w:rsid w:val="00ED7382"/>
    <w:rsid w:val="00ED7E98"/>
    <w:rsid w:val="00EE0091"/>
    <w:rsid w:val="00EE0404"/>
    <w:rsid w:val="00EE0CC7"/>
    <w:rsid w:val="00EE18FC"/>
    <w:rsid w:val="00EE1B86"/>
    <w:rsid w:val="00EE36EB"/>
    <w:rsid w:val="00EE460A"/>
    <w:rsid w:val="00EE4D7D"/>
    <w:rsid w:val="00EE5625"/>
    <w:rsid w:val="00EF09B9"/>
    <w:rsid w:val="00EF0A0D"/>
    <w:rsid w:val="00EF1C61"/>
    <w:rsid w:val="00EF1F22"/>
    <w:rsid w:val="00EF3F0A"/>
    <w:rsid w:val="00EF4887"/>
    <w:rsid w:val="00EF4B70"/>
    <w:rsid w:val="00EF4CCA"/>
    <w:rsid w:val="00EF64A6"/>
    <w:rsid w:val="00EF64A8"/>
    <w:rsid w:val="00EF6F61"/>
    <w:rsid w:val="00F01828"/>
    <w:rsid w:val="00F02BA9"/>
    <w:rsid w:val="00F02DA8"/>
    <w:rsid w:val="00F03240"/>
    <w:rsid w:val="00F0340E"/>
    <w:rsid w:val="00F05B3D"/>
    <w:rsid w:val="00F06DA8"/>
    <w:rsid w:val="00F07123"/>
    <w:rsid w:val="00F0720F"/>
    <w:rsid w:val="00F075C2"/>
    <w:rsid w:val="00F078FA"/>
    <w:rsid w:val="00F10976"/>
    <w:rsid w:val="00F1154D"/>
    <w:rsid w:val="00F12B91"/>
    <w:rsid w:val="00F13232"/>
    <w:rsid w:val="00F13299"/>
    <w:rsid w:val="00F13839"/>
    <w:rsid w:val="00F13998"/>
    <w:rsid w:val="00F1454A"/>
    <w:rsid w:val="00F16CF3"/>
    <w:rsid w:val="00F16E01"/>
    <w:rsid w:val="00F17136"/>
    <w:rsid w:val="00F17CC2"/>
    <w:rsid w:val="00F20009"/>
    <w:rsid w:val="00F2064A"/>
    <w:rsid w:val="00F2119A"/>
    <w:rsid w:val="00F2180B"/>
    <w:rsid w:val="00F21D1A"/>
    <w:rsid w:val="00F23C0E"/>
    <w:rsid w:val="00F240FB"/>
    <w:rsid w:val="00F25E19"/>
    <w:rsid w:val="00F25FD0"/>
    <w:rsid w:val="00F31525"/>
    <w:rsid w:val="00F31B03"/>
    <w:rsid w:val="00F31F31"/>
    <w:rsid w:val="00F333CA"/>
    <w:rsid w:val="00F33930"/>
    <w:rsid w:val="00F33F1A"/>
    <w:rsid w:val="00F34D78"/>
    <w:rsid w:val="00F35330"/>
    <w:rsid w:val="00F35D92"/>
    <w:rsid w:val="00F37C37"/>
    <w:rsid w:val="00F40A47"/>
    <w:rsid w:val="00F413E7"/>
    <w:rsid w:val="00F415D3"/>
    <w:rsid w:val="00F41991"/>
    <w:rsid w:val="00F431EB"/>
    <w:rsid w:val="00F43CDF"/>
    <w:rsid w:val="00F4417C"/>
    <w:rsid w:val="00F441A0"/>
    <w:rsid w:val="00F4439D"/>
    <w:rsid w:val="00F445B8"/>
    <w:rsid w:val="00F44934"/>
    <w:rsid w:val="00F4569A"/>
    <w:rsid w:val="00F45B40"/>
    <w:rsid w:val="00F469CF"/>
    <w:rsid w:val="00F47005"/>
    <w:rsid w:val="00F479C2"/>
    <w:rsid w:val="00F5098A"/>
    <w:rsid w:val="00F509BD"/>
    <w:rsid w:val="00F55158"/>
    <w:rsid w:val="00F55F52"/>
    <w:rsid w:val="00F5654C"/>
    <w:rsid w:val="00F57265"/>
    <w:rsid w:val="00F64218"/>
    <w:rsid w:val="00F64444"/>
    <w:rsid w:val="00F647AA"/>
    <w:rsid w:val="00F65862"/>
    <w:rsid w:val="00F65EEA"/>
    <w:rsid w:val="00F66739"/>
    <w:rsid w:val="00F72879"/>
    <w:rsid w:val="00F74254"/>
    <w:rsid w:val="00F74695"/>
    <w:rsid w:val="00F774AB"/>
    <w:rsid w:val="00F801FB"/>
    <w:rsid w:val="00F8082F"/>
    <w:rsid w:val="00F80F1F"/>
    <w:rsid w:val="00F82931"/>
    <w:rsid w:val="00F82AFF"/>
    <w:rsid w:val="00F84C0D"/>
    <w:rsid w:val="00F86717"/>
    <w:rsid w:val="00F86BFB"/>
    <w:rsid w:val="00F8715E"/>
    <w:rsid w:val="00F875EF"/>
    <w:rsid w:val="00F87602"/>
    <w:rsid w:val="00F87FE9"/>
    <w:rsid w:val="00F913CF"/>
    <w:rsid w:val="00F92745"/>
    <w:rsid w:val="00F92F75"/>
    <w:rsid w:val="00F96069"/>
    <w:rsid w:val="00F961D4"/>
    <w:rsid w:val="00F9679F"/>
    <w:rsid w:val="00F96C43"/>
    <w:rsid w:val="00FA0596"/>
    <w:rsid w:val="00FA0A52"/>
    <w:rsid w:val="00FA0C3C"/>
    <w:rsid w:val="00FA1928"/>
    <w:rsid w:val="00FA192A"/>
    <w:rsid w:val="00FA1ECE"/>
    <w:rsid w:val="00FA26BE"/>
    <w:rsid w:val="00FA2E35"/>
    <w:rsid w:val="00FA3595"/>
    <w:rsid w:val="00FA46FB"/>
    <w:rsid w:val="00FA57E3"/>
    <w:rsid w:val="00FA5C7D"/>
    <w:rsid w:val="00FA6CA6"/>
    <w:rsid w:val="00FA7346"/>
    <w:rsid w:val="00FB01FD"/>
    <w:rsid w:val="00FB08AA"/>
    <w:rsid w:val="00FB12B9"/>
    <w:rsid w:val="00FB3E3B"/>
    <w:rsid w:val="00FB4182"/>
    <w:rsid w:val="00FB45E3"/>
    <w:rsid w:val="00FB478F"/>
    <w:rsid w:val="00FB5D56"/>
    <w:rsid w:val="00FB5F54"/>
    <w:rsid w:val="00FB65AF"/>
    <w:rsid w:val="00FB7B22"/>
    <w:rsid w:val="00FC011D"/>
    <w:rsid w:val="00FC14EC"/>
    <w:rsid w:val="00FC1776"/>
    <w:rsid w:val="00FC223F"/>
    <w:rsid w:val="00FC2247"/>
    <w:rsid w:val="00FC23BC"/>
    <w:rsid w:val="00FC3F05"/>
    <w:rsid w:val="00FC64F2"/>
    <w:rsid w:val="00FC6932"/>
    <w:rsid w:val="00FC7D66"/>
    <w:rsid w:val="00FD0494"/>
    <w:rsid w:val="00FD1145"/>
    <w:rsid w:val="00FD1570"/>
    <w:rsid w:val="00FD2041"/>
    <w:rsid w:val="00FD2D5E"/>
    <w:rsid w:val="00FD35FA"/>
    <w:rsid w:val="00FD3D81"/>
    <w:rsid w:val="00FD5237"/>
    <w:rsid w:val="00FD669D"/>
    <w:rsid w:val="00FE3662"/>
    <w:rsid w:val="00FE3D0F"/>
    <w:rsid w:val="00FE4187"/>
    <w:rsid w:val="00FE446C"/>
    <w:rsid w:val="00FE547B"/>
    <w:rsid w:val="00FE57E7"/>
    <w:rsid w:val="00FE676D"/>
    <w:rsid w:val="00FE72E2"/>
    <w:rsid w:val="00FE73C1"/>
    <w:rsid w:val="00FF183D"/>
    <w:rsid w:val="00FF2302"/>
    <w:rsid w:val="00FF2A8F"/>
    <w:rsid w:val="00FF377C"/>
    <w:rsid w:val="00FF535D"/>
    <w:rsid w:val="00FF5902"/>
    <w:rsid w:val="00FF5C97"/>
    <w:rsid w:val="00FF5FA0"/>
    <w:rsid w:val="00FF69A1"/>
    <w:rsid w:val="01AC3C7E"/>
    <w:rsid w:val="04F930B9"/>
    <w:rsid w:val="0AF5335C"/>
    <w:rsid w:val="0C045AF7"/>
    <w:rsid w:val="0CF972BA"/>
    <w:rsid w:val="186B76D0"/>
    <w:rsid w:val="20731CCC"/>
    <w:rsid w:val="23DB2408"/>
    <w:rsid w:val="2AD531BA"/>
    <w:rsid w:val="2E452AF7"/>
    <w:rsid w:val="32990C99"/>
    <w:rsid w:val="35A02F03"/>
    <w:rsid w:val="37F840CA"/>
    <w:rsid w:val="385D61D3"/>
    <w:rsid w:val="40366510"/>
    <w:rsid w:val="50BE7671"/>
    <w:rsid w:val="5CA66CC1"/>
    <w:rsid w:val="6CE2383D"/>
    <w:rsid w:val="7E154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B316B"/>
  <w15:docId w15:val="{F3DF1172-ADD5-46A1-9399-0614E12A0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iPriority="0" w:qFormat="1"/>
    <w:lsdException w:name="Body Text Indent 2" w:semiHidden="1" w:uiPriority="0" w:qFormat="1"/>
    <w:lsdException w:name="Body Text Indent 3" w:semiHidden="1" w:uiPriority="0"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42"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eastAsia="Times New Roman" w:hAnsi="Garamond"/>
      <w:sz w:val="18"/>
      <w:szCs w:val="24"/>
    </w:rPr>
  </w:style>
  <w:style w:type="paragraph" w:styleId="Heading1">
    <w:name w:val="heading 1"/>
    <w:basedOn w:val="Normal"/>
    <w:next w:val="Normal"/>
    <w:link w:val="Heading1Char"/>
    <w:qFormat/>
    <w:pPr>
      <w:keepNext/>
      <w:outlineLvl w:val="0"/>
    </w:pPr>
    <w:rPr>
      <w:b/>
      <w:bCs/>
      <w:sz w:val="32"/>
    </w:rPr>
  </w:style>
  <w:style w:type="paragraph" w:styleId="Heading2">
    <w:name w:val="heading 2"/>
    <w:basedOn w:val="Normal"/>
    <w:next w:val="Normal"/>
    <w:link w:val="Heading2Char"/>
    <w:qFormat/>
    <w:pPr>
      <w:keepNext/>
      <w:outlineLvl w:val="1"/>
    </w:pPr>
    <w:rPr>
      <w:b/>
      <w:sz w:val="22"/>
    </w:rPr>
  </w:style>
  <w:style w:type="paragraph" w:styleId="Heading3">
    <w:name w:val="heading 3"/>
    <w:basedOn w:val="Normal"/>
    <w:next w:val="Normal"/>
    <w:link w:val="Heading3Char"/>
    <w:qFormat/>
    <w:pPr>
      <w:keepNext/>
      <w:outlineLvl w:val="2"/>
    </w:pPr>
    <w:rPr>
      <w:sz w:val="20"/>
    </w:rPr>
  </w:style>
  <w:style w:type="paragraph" w:styleId="Heading4">
    <w:name w:val="heading 4"/>
    <w:basedOn w:val="Normal"/>
    <w:next w:val="Normal"/>
    <w:link w:val="Heading4Char"/>
    <w:qFormat/>
    <w:pPr>
      <w:keepNext/>
      <w:outlineLvl w:val="3"/>
    </w:pPr>
    <w:rPr>
      <w:rFonts w:ascii="Arial" w:hAnsi="Arial" w:cs="Arial"/>
      <w:b/>
      <w:bCs/>
      <w:sz w:val="20"/>
    </w:rPr>
  </w:style>
  <w:style w:type="paragraph" w:styleId="Heading5">
    <w:name w:val="heading 5"/>
    <w:basedOn w:val="Normal"/>
    <w:next w:val="Normal"/>
    <w:link w:val="Heading5Char"/>
    <w:qFormat/>
    <w:pPr>
      <w:keepNext/>
      <w:jc w:val="center"/>
      <w:outlineLvl w:val="4"/>
    </w:pPr>
    <w:rPr>
      <w:rFonts w:ascii="Arial" w:hAnsi="Arial" w:cs="Arial"/>
      <w:b/>
      <w:bCs/>
      <w:sz w:val="20"/>
    </w:rPr>
  </w:style>
  <w:style w:type="paragraph" w:styleId="Heading6">
    <w:name w:val="heading 6"/>
    <w:basedOn w:val="Normal"/>
    <w:next w:val="Normal"/>
    <w:link w:val="Heading6Char"/>
    <w:qFormat/>
    <w:pPr>
      <w:keepNext/>
      <w:spacing w:line="360" w:lineRule="auto"/>
      <w:outlineLvl w:val="5"/>
    </w:pPr>
    <w:rPr>
      <w:rFonts w:ascii="Arial" w:hAnsi="Arial" w:cs="Arial"/>
      <w:b/>
      <w:bCs/>
      <w:sz w:val="22"/>
    </w:rPr>
  </w:style>
  <w:style w:type="paragraph" w:styleId="Heading7">
    <w:name w:val="heading 7"/>
    <w:basedOn w:val="Normal"/>
    <w:next w:val="Normal"/>
    <w:link w:val="Heading7Char"/>
    <w:uiPriority w:val="9"/>
    <w:qFormat/>
    <w:pPr>
      <w:keepNext/>
      <w:outlineLvl w:val="6"/>
    </w:pPr>
    <w:rPr>
      <w:rFonts w:ascii="Arial" w:hAnsi="Arial" w:cs="Arial"/>
      <w:b/>
      <w:bCs/>
    </w:rPr>
  </w:style>
  <w:style w:type="paragraph" w:styleId="Heading8">
    <w:name w:val="heading 8"/>
    <w:basedOn w:val="Normal"/>
    <w:next w:val="Normal"/>
    <w:link w:val="Heading8Char"/>
    <w:qFormat/>
    <w:pPr>
      <w:keepNext/>
      <w:outlineLvl w:val="7"/>
    </w:pPr>
    <w:rPr>
      <w:rFonts w:ascii="Arial Black" w:hAnsi="Arial Black" w:cs="Arial"/>
      <w:b/>
      <w:bCs/>
      <w:sz w:val="16"/>
    </w:rPr>
  </w:style>
  <w:style w:type="paragraph" w:styleId="Heading9">
    <w:name w:val="heading 9"/>
    <w:basedOn w:val="Normal"/>
    <w:next w:val="Normal"/>
    <w:link w:val="Heading9Char"/>
    <w:qFormat/>
    <w:pPr>
      <w:keepNext/>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qFormat/>
    <w:rPr>
      <w:rFonts w:ascii="Tahoma" w:hAnsi="Tahoma" w:cs="Tahoma"/>
      <w:sz w:val="16"/>
      <w:szCs w:val="16"/>
    </w:rPr>
  </w:style>
  <w:style w:type="paragraph" w:styleId="BodyText">
    <w:name w:val="Body Text"/>
    <w:basedOn w:val="Normal"/>
    <w:link w:val="BodyTextChar"/>
    <w:semiHidden/>
    <w:qFormat/>
    <w:rPr>
      <w:i/>
      <w:iCs/>
    </w:rPr>
  </w:style>
  <w:style w:type="paragraph" w:styleId="BodyText2">
    <w:name w:val="Body Text 2"/>
    <w:basedOn w:val="Normal"/>
    <w:link w:val="BodyText2Char"/>
    <w:qFormat/>
    <w:rPr>
      <w:rFonts w:ascii="Arial Black" w:hAnsi="Arial Black"/>
      <w:sz w:val="20"/>
    </w:rPr>
  </w:style>
  <w:style w:type="paragraph" w:styleId="BodyText3">
    <w:name w:val="Body Text 3"/>
    <w:basedOn w:val="Normal"/>
    <w:link w:val="BodyText3Char"/>
    <w:semiHidden/>
    <w:qFormat/>
    <w:rPr>
      <w:sz w:val="22"/>
    </w:rPr>
  </w:style>
  <w:style w:type="paragraph" w:styleId="BodyTextIndent">
    <w:name w:val="Body Text Indent"/>
    <w:basedOn w:val="Normal"/>
    <w:link w:val="BodyTextIndentChar"/>
    <w:semiHidden/>
    <w:qFormat/>
    <w:pPr>
      <w:ind w:left="720"/>
    </w:pPr>
  </w:style>
  <w:style w:type="paragraph" w:styleId="BodyTextIndent2">
    <w:name w:val="Body Text Indent 2"/>
    <w:basedOn w:val="Normal"/>
    <w:link w:val="BodyTextIndent2Char"/>
    <w:semiHidden/>
    <w:qFormat/>
    <w:pPr>
      <w:ind w:left="720"/>
      <w:jc w:val="both"/>
    </w:pPr>
  </w:style>
  <w:style w:type="paragraph" w:styleId="BodyTextIndent3">
    <w:name w:val="Body Text Indent 3"/>
    <w:basedOn w:val="Normal"/>
    <w:link w:val="BodyTextIndent3Char"/>
    <w:semiHidden/>
    <w:qFormat/>
    <w:pPr>
      <w:ind w:left="1080"/>
    </w:pPr>
  </w:style>
  <w:style w:type="paragraph" w:styleId="Caption">
    <w:name w:val="caption"/>
    <w:basedOn w:val="Normal"/>
    <w:next w:val="Normal"/>
    <w:qFormat/>
    <w:pPr>
      <w:tabs>
        <w:tab w:val="left" w:pos="5940"/>
      </w:tabs>
    </w:pPr>
    <w:rPr>
      <w:b/>
      <w:bCs/>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rPr>
      <w:rFonts w:ascii="Tahoma" w:hAnsi="Tahoma" w:cs="Tahoma"/>
      <w:sz w:val="16"/>
      <w:szCs w:val="16"/>
    </w:rPr>
  </w:style>
  <w:style w:type="paragraph" w:styleId="Footer">
    <w:name w:val="footer"/>
    <w:basedOn w:val="Normal"/>
    <w:link w:val="FooterChar"/>
    <w:uiPriority w:val="99"/>
    <w:qFormat/>
    <w:pPr>
      <w:tabs>
        <w:tab w:val="center" w:pos="4320"/>
        <w:tab w:val="right" w:pos="8640"/>
      </w:tabs>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qFormat/>
    <w:rPr>
      <w:color w:val="0563C1" w:themeColor="hyperlink"/>
      <w:u w:val="single"/>
    </w:rPr>
  </w:style>
  <w:style w:type="character" w:styleId="PageNumber">
    <w:name w:val="page number"/>
    <w:basedOn w:val="DefaultParagraphFont"/>
    <w:qFormat/>
  </w:style>
  <w:style w:type="table" w:styleId="TableGrid">
    <w:name w:val="Table Grid"/>
    <w:basedOn w:val="TableNormal"/>
    <w:uiPriority w:val="39"/>
    <w:qFormat/>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basedOn w:val="DefaultParagraphFont"/>
    <w:link w:val="Heading1"/>
    <w:qFormat/>
    <w:rPr>
      <w:rFonts w:ascii="Times New Roman" w:eastAsia="Times New Roman" w:hAnsi="Times New Roman" w:cs="Times New Roman"/>
      <w:b/>
      <w:bCs/>
      <w:sz w:val="32"/>
      <w:szCs w:val="24"/>
    </w:rPr>
  </w:style>
  <w:style w:type="character" w:customStyle="1" w:styleId="Heading2Char">
    <w:name w:val="Heading 2 Char"/>
    <w:basedOn w:val="DefaultParagraphFont"/>
    <w:link w:val="Heading2"/>
    <w:qFormat/>
    <w:rPr>
      <w:rFonts w:ascii="Garamond" w:eastAsia="Times New Roman" w:hAnsi="Garamond" w:cs="Times New Roman"/>
      <w:b/>
      <w:szCs w:val="24"/>
    </w:rPr>
  </w:style>
  <w:style w:type="character" w:customStyle="1" w:styleId="Heading3Char">
    <w:name w:val="Heading 3 Char"/>
    <w:basedOn w:val="DefaultParagraphFont"/>
    <w:link w:val="Heading3"/>
    <w:qFormat/>
    <w:rPr>
      <w:rFonts w:ascii="Garamond" w:eastAsia="Times New Roman" w:hAnsi="Garamond" w:cs="Times New Roman"/>
      <w:sz w:val="20"/>
      <w:szCs w:val="24"/>
    </w:rPr>
  </w:style>
  <w:style w:type="character" w:customStyle="1" w:styleId="Heading4Char">
    <w:name w:val="Heading 4 Char"/>
    <w:basedOn w:val="DefaultParagraphFont"/>
    <w:link w:val="Heading4"/>
    <w:qFormat/>
    <w:rPr>
      <w:rFonts w:ascii="Arial" w:eastAsia="Times New Roman" w:hAnsi="Arial" w:cs="Arial"/>
      <w:b/>
      <w:bCs/>
      <w:sz w:val="20"/>
      <w:szCs w:val="24"/>
    </w:rPr>
  </w:style>
  <w:style w:type="character" w:customStyle="1" w:styleId="Heading5Char">
    <w:name w:val="Heading 5 Char"/>
    <w:basedOn w:val="DefaultParagraphFont"/>
    <w:link w:val="Heading5"/>
    <w:qFormat/>
    <w:rPr>
      <w:rFonts w:ascii="Arial" w:eastAsia="Times New Roman" w:hAnsi="Arial" w:cs="Arial"/>
      <w:b/>
      <w:bCs/>
      <w:sz w:val="20"/>
      <w:szCs w:val="24"/>
    </w:rPr>
  </w:style>
  <w:style w:type="character" w:customStyle="1" w:styleId="Heading6Char">
    <w:name w:val="Heading 6 Char"/>
    <w:basedOn w:val="DefaultParagraphFont"/>
    <w:link w:val="Heading6"/>
    <w:qFormat/>
    <w:rPr>
      <w:rFonts w:ascii="Arial" w:eastAsia="Times New Roman" w:hAnsi="Arial" w:cs="Arial"/>
      <w:b/>
      <w:bCs/>
      <w:szCs w:val="24"/>
    </w:rPr>
  </w:style>
  <w:style w:type="character" w:customStyle="1" w:styleId="Heading7Char">
    <w:name w:val="Heading 7 Char"/>
    <w:basedOn w:val="DefaultParagraphFont"/>
    <w:link w:val="Heading7"/>
    <w:uiPriority w:val="9"/>
    <w:qFormat/>
    <w:rPr>
      <w:rFonts w:ascii="Arial" w:eastAsia="Times New Roman" w:hAnsi="Arial" w:cs="Arial"/>
      <w:b/>
      <w:bCs/>
      <w:sz w:val="18"/>
      <w:szCs w:val="24"/>
    </w:rPr>
  </w:style>
  <w:style w:type="character" w:customStyle="1" w:styleId="Heading8Char">
    <w:name w:val="Heading 8 Char"/>
    <w:basedOn w:val="DefaultParagraphFont"/>
    <w:link w:val="Heading8"/>
    <w:qFormat/>
    <w:rPr>
      <w:rFonts w:ascii="Arial Black" w:eastAsia="Times New Roman" w:hAnsi="Arial Black" w:cs="Arial"/>
      <w:b/>
      <w:bCs/>
      <w:sz w:val="16"/>
      <w:szCs w:val="24"/>
    </w:rPr>
  </w:style>
  <w:style w:type="character" w:customStyle="1" w:styleId="Heading9Char">
    <w:name w:val="Heading 9 Char"/>
    <w:basedOn w:val="DefaultParagraphFont"/>
    <w:link w:val="Heading9"/>
    <w:qFormat/>
    <w:rPr>
      <w:rFonts w:ascii="Times New Roman" w:eastAsia="Times New Roman" w:hAnsi="Times New Roman" w:cs="Times New Roman"/>
      <w:b/>
      <w:bCs/>
      <w:sz w:val="24"/>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qFormat/>
    <w:rPr>
      <w:rFonts w:ascii="Times New Roman" w:eastAsia="Times New Roman" w:hAnsi="Times New Roman" w:cs="Times New Roman"/>
      <w:i/>
      <w:iCs/>
      <w:sz w:val="24"/>
      <w:szCs w:val="24"/>
    </w:rPr>
  </w:style>
  <w:style w:type="character" w:customStyle="1" w:styleId="BodyText2Char">
    <w:name w:val="Body Text 2 Char"/>
    <w:basedOn w:val="DefaultParagraphFont"/>
    <w:link w:val="BodyText2"/>
    <w:qFormat/>
    <w:rPr>
      <w:rFonts w:ascii="Arial Black" w:eastAsia="Times New Roman" w:hAnsi="Arial Black" w:cs="Times New Roman"/>
      <w:sz w:val="20"/>
      <w:szCs w:val="24"/>
    </w:rPr>
  </w:style>
  <w:style w:type="character" w:customStyle="1" w:styleId="BodyText3Char">
    <w:name w:val="Body Text 3 Char"/>
    <w:basedOn w:val="DefaultParagraphFont"/>
    <w:link w:val="BodyText3"/>
    <w:semiHidden/>
    <w:qFormat/>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semiHidden/>
    <w:qFormat/>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qFormat/>
    <w:rPr>
      <w:rFonts w:ascii="Times New Roman" w:eastAsia="Times New Roman" w:hAnsi="Times New Roman" w:cs="Times New Roman"/>
      <w:sz w:val="24"/>
      <w:szCs w:val="24"/>
    </w:rPr>
  </w:style>
  <w:style w:type="character" w:customStyle="1" w:styleId="BodyTextIndent3Char">
    <w:name w:val="Body Text Indent 3 Char"/>
    <w:basedOn w:val="DefaultParagraphFont"/>
    <w:link w:val="BodyTextIndent3"/>
    <w:semiHidden/>
    <w:qFormat/>
    <w:rPr>
      <w:rFonts w:ascii="Times New Roman" w:eastAsia="Times New Roman" w:hAnsi="Times New Roman" w:cs="Times New Roman"/>
      <w:sz w:val="24"/>
      <w:szCs w:val="24"/>
    </w:rPr>
  </w:style>
  <w:style w:type="paragraph" w:customStyle="1" w:styleId="Style1">
    <w:name w:val="Style 1"/>
    <w:basedOn w:val="Normal"/>
    <w:qFormat/>
    <w:pPr>
      <w:widowControl w:val="0"/>
      <w:autoSpaceDE w:val="0"/>
      <w:autoSpaceDN w:val="0"/>
      <w:adjustRightInd w:val="0"/>
    </w:pPr>
    <w:rPr>
      <w:sz w:val="20"/>
    </w:rPr>
  </w:style>
  <w:style w:type="character" w:customStyle="1" w:styleId="BalloonTextChar">
    <w:name w:val="Balloon Text Char"/>
    <w:basedOn w:val="DefaultParagraphFont"/>
    <w:link w:val="BalloonText"/>
    <w:semiHidden/>
    <w:qFormat/>
    <w:rPr>
      <w:rFonts w:ascii="Tahoma" w:eastAsia="Times New Roman" w:hAnsi="Tahoma" w:cs="Tahoma"/>
      <w:sz w:val="16"/>
      <w:szCs w:val="16"/>
    </w:rPr>
  </w:style>
  <w:style w:type="character" w:customStyle="1" w:styleId="DocumentMapChar">
    <w:name w:val="Document Map Char"/>
    <w:basedOn w:val="DefaultParagraphFont"/>
    <w:link w:val="DocumentMap"/>
    <w:uiPriority w:val="99"/>
    <w:semiHidden/>
    <w:qFormat/>
    <w:rPr>
      <w:rFonts w:ascii="Tahoma" w:eastAsia="Times New Roman" w:hAnsi="Tahoma" w:cs="Tahoma"/>
      <w:sz w:val="16"/>
      <w:szCs w:val="16"/>
    </w:rPr>
  </w:style>
  <w:style w:type="paragraph" w:styleId="ListParagraph">
    <w:name w:val="List Paragraph"/>
    <w:basedOn w:val="Normal"/>
    <w:link w:val="ListParagraphChar"/>
    <w:uiPriority w:val="42"/>
    <w:qFormat/>
    <w:pPr>
      <w:ind w:left="720"/>
      <w:contextualSpacing/>
    </w:p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rPr>
  </w:style>
  <w:style w:type="paragraph" w:customStyle="1" w:styleId="xl24">
    <w:name w:val="xl24"/>
    <w:basedOn w:val="Normal"/>
    <w:qFormat/>
    <w:pPr>
      <w:pBdr>
        <w:bottom w:val="single" w:sz="4" w:space="0" w:color="auto"/>
        <w:right w:val="single" w:sz="4" w:space="0" w:color="auto"/>
      </w:pBdr>
      <w:spacing w:before="100" w:beforeAutospacing="1" w:after="100" w:afterAutospacing="1"/>
      <w:textAlignment w:val="top"/>
    </w:pPr>
    <w:rPr>
      <w:rFonts w:ascii="Arial" w:hAnsi="Arial" w:cs="Arial"/>
      <w:sz w:val="16"/>
      <w:szCs w:val="16"/>
      <w:lang w:val="en-GB"/>
    </w:rPr>
  </w:style>
  <w:style w:type="paragraph" w:customStyle="1" w:styleId="xl27">
    <w:name w:val="xl27"/>
    <w:basedOn w:val="Normal"/>
    <w:qFormat/>
    <w:pPr>
      <w:pBdr>
        <w:bottom w:val="single" w:sz="4" w:space="0" w:color="auto"/>
        <w:right w:val="single" w:sz="4" w:space="0" w:color="auto"/>
      </w:pBdr>
      <w:spacing w:before="100" w:beforeAutospacing="1" w:after="100" w:afterAutospacing="1"/>
      <w:jc w:val="center"/>
      <w:textAlignment w:val="top"/>
    </w:pPr>
    <w:rPr>
      <w:rFonts w:ascii="Arial" w:hAnsi="Arial" w:cs="Arial"/>
      <w:b/>
      <w:bCs/>
      <w:sz w:val="16"/>
      <w:szCs w:val="16"/>
      <w:lang w:val="en-GB"/>
    </w:rPr>
  </w:style>
  <w:style w:type="paragraph" w:customStyle="1" w:styleId="xl55">
    <w:name w:val="xl55"/>
    <w:basedOn w:val="Normal"/>
    <w:qFormat/>
    <w:pPr>
      <w:pBdr>
        <w:left w:val="single" w:sz="8" w:space="0" w:color="auto"/>
        <w:bottom w:val="single" w:sz="4" w:space="0" w:color="auto"/>
        <w:right w:val="single" w:sz="8" w:space="0" w:color="auto"/>
      </w:pBdr>
      <w:spacing w:before="100" w:beforeAutospacing="1" w:after="100" w:afterAutospacing="1"/>
      <w:textAlignment w:val="top"/>
    </w:pPr>
    <w:rPr>
      <w:szCs w:val="18"/>
      <w:lang w:val="en-GB"/>
    </w:rPr>
  </w:style>
  <w:style w:type="paragraph" w:customStyle="1" w:styleId="xl26">
    <w:name w:val="xl26"/>
    <w:basedOn w:val="Normal"/>
    <w:qFormat/>
    <w:pPr>
      <w:pBdr>
        <w:bottom w:val="single" w:sz="4" w:space="0" w:color="auto"/>
        <w:right w:val="single" w:sz="4" w:space="0" w:color="auto"/>
      </w:pBdr>
      <w:spacing w:before="100" w:beforeAutospacing="1" w:after="100" w:afterAutospacing="1"/>
      <w:jc w:val="center"/>
      <w:textAlignment w:val="top"/>
    </w:pPr>
    <w:rPr>
      <w:rFonts w:ascii="Arial" w:hAnsi="Arial" w:cs="Arial"/>
      <w:sz w:val="16"/>
      <w:szCs w:val="16"/>
      <w:lang w:val="en-GB"/>
    </w:rPr>
  </w:style>
  <w:style w:type="paragraph" w:customStyle="1" w:styleId="xl25">
    <w:name w:val="xl25"/>
    <w:basedOn w:val="Normal"/>
    <w:qFormat/>
    <w:pPr>
      <w:pBdr>
        <w:bottom w:val="single" w:sz="4" w:space="0" w:color="auto"/>
        <w:right w:val="single" w:sz="4" w:space="0" w:color="auto"/>
      </w:pBdr>
      <w:spacing w:before="100" w:beforeAutospacing="1" w:after="100" w:afterAutospacing="1"/>
      <w:textAlignment w:val="top"/>
    </w:pPr>
    <w:rPr>
      <w:rFonts w:ascii="Arial" w:hAnsi="Arial" w:cs="Arial"/>
      <w:b/>
      <w:bCs/>
      <w:sz w:val="16"/>
      <w:szCs w:val="16"/>
      <w:lang w:val="en-GB"/>
    </w:rPr>
  </w:style>
  <w:style w:type="character" w:customStyle="1" w:styleId="FootnoteTextChar">
    <w:name w:val="Footnote Text Char"/>
    <w:basedOn w:val="DefaultParagraphFont"/>
    <w:link w:val="FootnoteText"/>
    <w:uiPriority w:val="99"/>
    <w:qFormat/>
    <w:rPr>
      <w:rFonts w:ascii="Times New Roman" w:eastAsia="Times New Roman" w:hAnsi="Times New Roman" w:cs="Times New Roman"/>
      <w:sz w:val="20"/>
      <w:szCs w:val="20"/>
    </w:rPr>
  </w:style>
  <w:style w:type="paragraph" w:customStyle="1" w:styleId="TOCHeading1">
    <w:name w:val="TOC Heading1"/>
    <w:basedOn w:val="Heading1"/>
    <w:next w:val="Normal"/>
    <w:uiPriority w:val="39"/>
    <w:unhideWhenUsed/>
    <w:qFormat/>
    <w:pPr>
      <w:keepLines/>
      <w:spacing w:before="240" w:line="259" w:lineRule="auto"/>
      <w:outlineLvl w:val="9"/>
    </w:pPr>
    <w:rPr>
      <w:rFonts w:asciiTheme="majorHAnsi" w:eastAsiaTheme="majorEastAsia" w:hAnsiTheme="majorHAnsi" w:cstheme="majorBidi"/>
      <w:b w:val="0"/>
      <w:bCs w:val="0"/>
      <w:color w:val="2E74B5" w:themeColor="accent1" w:themeShade="BF"/>
      <w:szCs w:val="32"/>
    </w:rPr>
  </w:style>
  <w:style w:type="paragraph" w:styleId="NoSpacing">
    <w:name w:val="No Spacing"/>
    <w:uiPriority w:val="1"/>
    <w:qFormat/>
    <w:rPr>
      <w:rFonts w:ascii="Garamond" w:eastAsia="Times New Roman" w:hAnsi="Garamond"/>
      <w:sz w:val="18"/>
      <w:szCs w:val="24"/>
    </w:rPr>
  </w:style>
  <w:style w:type="paragraph" w:customStyle="1" w:styleId="Revision1">
    <w:name w:val="Revision1"/>
    <w:hidden/>
    <w:uiPriority w:val="99"/>
    <w:semiHidden/>
    <w:qFormat/>
    <w:rPr>
      <w:rFonts w:ascii="Garamond" w:eastAsia="Times New Roman" w:hAnsi="Garamond"/>
      <w:sz w:val="18"/>
      <w:szCs w:val="24"/>
    </w:rPr>
  </w:style>
  <w:style w:type="character" w:customStyle="1" w:styleId="ListParagraphChar">
    <w:name w:val="List Paragraph Char"/>
    <w:basedOn w:val="DefaultParagraphFont"/>
    <w:link w:val="ListParagraph"/>
    <w:uiPriority w:val="42"/>
    <w:qFormat/>
    <w:rPr>
      <w:rFonts w:ascii="Garamond" w:eastAsia="Times New Roman" w:hAnsi="Garamond" w:cs="Times New Roman"/>
      <w:sz w:val="18"/>
      <w:szCs w:val="24"/>
    </w:rPr>
  </w:style>
  <w:style w:type="character" w:customStyle="1" w:styleId="00Char">
    <w:name w:val="00 Char"/>
    <w:basedOn w:val="DefaultParagraphFont"/>
    <w:qFormat/>
    <w:rPr>
      <w:rFonts w:ascii="Garamond" w:hAnsi="Garamond"/>
      <w:spacing w:val="-2"/>
      <w:sz w:val="18"/>
      <w:lang w:val="en-GB" w:eastAsia="en-US" w:bidi="ar-SA"/>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10.jpe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jpe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8.jpe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header" Target="header2.xml"/><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45D23F-6CEE-41BA-AF54-2C0C1604A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90</Pages>
  <Words>18279</Words>
  <Characters>104194</Characters>
  <Application>Microsoft Office Word</Application>
  <DocSecurity>0</DocSecurity>
  <Lines>868</Lines>
  <Paragraphs>244</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122229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Pack 20 DVDs</dc:creator>
  <cp:lastModifiedBy>Michael O. Omagor</cp:lastModifiedBy>
  <cp:revision>28</cp:revision>
  <cp:lastPrinted>2026-04-27T12:56:00Z</cp:lastPrinted>
  <dcterms:created xsi:type="dcterms:W3CDTF">2026-07-02T13:36:00Z</dcterms:created>
  <dcterms:modified xsi:type="dcterms:W3CDTF">2026-07-04T10:26:00Z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C77D53E990F24D7DB6539A2DFBCA49CB_13</vt:lpwstr>
  </property>
  <property fmtid="{D5CDD505-2E9C-101B-9397-08002B2CF9AE}" pid="4" name="KSOTemplateDocerSaveRecord">
    <vt:lpwstr>eyJoZGlkIjoiMjA1MjNlZmI2ZmUyYmE0YTIyZmNkOTY4NmQ3MTg0YjcifQ==</vt:lpwstr>
  </property>
</Properties>
</file>