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SOW-20251015-215052</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SOW-20251015-215052</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AI Platform Development - Build intelligent automation system</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Standard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Machine Learning Models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Machine Learning Models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API Development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API Development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Interface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User Interface</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Data Pipeline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Data Pipeline</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15,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Backend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15,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15,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