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SOW-20251027-232500</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SOW-20251027-232500</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SOW-2024-001, E-commerce Platform Migration, Migrate legacy system to cloud, improve performance 50%</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Services: Discovery  Planning (3 Weeks), Data Migration (4 Weeks), Application Development (8 Weeks), Testing  Qa (2 Weeks), Deployment  Go-Live (1 Week)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