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84C7" w14:textId="23010EB2" w:rsidR="00154711" w:rsidRDefault="006C7BE3" w:rsidP="006C7BE3">
      <w:pPr>
        <w:jc w:val="center"/>
        <w:rPr>
          <w:b/>
          <w:bCs/>
        </w:rPr>
      </w:pPr>
      <w:r>
        <w:rPr>
          <w:b/>
          <w:bCs/>
        </w:rPr>
        <w:t xml:space="preserve">ACI </w:t>
      </w:r>
      <w:r w:rsidRPr="006C7BE3">
        <w:rPr>
          <w:b/>
          <w:bCs/>
        </w:rPr>
        <w:t>Assignment 2 - PS13: Bayesian Network for Medical Diagnosis</w:t>
      </w:r>
    </w:p>
    <w:tbl>
      <w:tblPr>
        <w:tblStyle w:val="TableGrid"/>
        <w:tblW w:w="0" w:type="auto"/>
        <w:jc w:val="center"/>
        <w:tblLook w:val="04A0" w:firstRow="1" w:lastRow="0" w:firstColumn="1" w:lastColumn="0" w:noHBand="0" w:noVBand="1"/>
      </w:tblPr>
      <w:tblGrid>
        <w:gridCol w:w="2510"/>
        <w:gridCol w:w="3451"/>
      </w:tblGrid>
      <w:tr w:rsidR="006C7BE3" w14:paraId="71CEB3CE" w14:textId="77777777" w:rsidTr="006C7BE3">
        <w:trPr>
          <w:jc w:val="center"/>
        </w:trPr>
        <w:tc>
          <w:tcPr>
            <w:tcW w:w="2510" w:type="dxa"/>
          </w:tcPr>
          <w:p w14:paraId="4FCA1F5E" w14:textId="6922D2AE" w:rsidR="006C7BE3" w:rsidRPr="006C7BE3" w:rsidRDefault="006C7BE3" w:rsidP="006C7BE3">
            <w:pPr>
              <w:jc w:val="center"/>
              <w:rPr>
                <w:rFonts w:asciiTheme="majorHAnsi" w:hAnsiTheme="majorHAnsi"/>
                <w:sz w:val="22"/>
                <w:szCs w:val="22"/>
              </w:rPr>
            </w:pPr>
            <w:r w:rsidRPr="006C7BE3">
              <w:rPr>
                <w:rFonts w:asciiTheme="majorHAnsi" w:hAnsiTheme="majorHAnsi" w:cs="Arial"/>
                <w:b/>
                <w:bCs/>
                <w:kern w:val="0"/>
                <w:sz w:val="22"/>
                <w:szCs w:val="22"/>
              </w:rPr>
              <w:t>Registration Number</w:t>
            </w:r>
          </w:p>
        </w:tc>
        <w:tc>
          <w:tcPr>
            <w:tcW w:w="3451" w:type="dxa"/>
          </w:tcPr>
          <w:p w14:paraId="18222AC0" w14:textId="77F93A62" w:rsidR="006C7BE3" w:rsidRPr="006C7BE3" w:rsidRDefault="006C7BE3" w:rsidP="006C7BE3">
            <w:pPr>
              <w:jc w:val="center"/>
              <w:rPr>
                <w:rFonts w:asciiTheme="majorHAnsi" w:hAnsiTheme="majorHAnsi"/>
                <w:sz w:val="22"/>
                <w:szCs w:val="22"/>
              </w:rPr>
            </w:pPr>
            <w:r w:rsidRPr="006C7BE3">
              <w:rPr>
                <w:rFonts w:asciiTheme="majorHAnsi" w:hAnsiTheme="majorHAnsi" w:cs="Arial"/>
                <w:b/>
                <w:bCs/>
                <w:kern w:val="0"/>
                <w:sz w:val="22"/>
                <w:szCs w:val="22"/>
              </w:rPr>
              <w:t>Name</w:t>
            </w:r>
          </w:p>
        </w:tc>
      </w:tr>
      <w:tr w:rsidR="006C7BE3" w14:paraId="53CA0F87" w14:textId="77777777" w:rsidTr="006C7BE3">
        <w:trPr>
          <w:jc w:val="center"/>
        </w:trPr>
        <w:tc>
          <w:tcPr>
            <w:tcW w:w="2510" w:type="dxa"/>
          </w:tcPr>
          <w:p w14:paraId="21D4DE8C" w14:textId="00258B10"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2025aa05130</w:t>
            </w:r>
          </w:p>
        </w:tc>
        <w:tc>
          <w:tcPr>
            <w:tcW w:w="3451" w:type="dxa"/>
          </w:tcPr>
          <w:p w14:paraId="7E6A6C4F" w14:textId="2F41A99A"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AMARJIT SINGH</w:t>
            </w:r>
          </w:p>
        </w:tc>
      </w:tr>
      <w:tr w:rsidR="006C7BE3" w14:paraId="086BCCC6" w14:textId="77777777" w:rsidTr="006C7BE3">
        <w:trPr>
          <w:jc w:val="center"/>
        </w:trPr>
        <w:tc>
          <w:tcPr>
            <w:tcW w:w="2510" w:type="dxa"/>
          </w:tcPr>
          <w:p w14:paraId="09C29F90" w14:textId="7A701A3C"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2025aa05935</w:t>
            </w:r>
          </w:p>
        </w:tc>
        <w:tc>
          <w:tcPr>
            <w:tcW w:w="3451" w:type="dxa"/>
          </w:tcPr>
          <w:p w14:paraId="0A7011E9" w14:textId="05145749"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MANJUNATH S</w:t>
            </w:r>
          </w:p>
        </w:tc>
      </w:tr>
      <w:tr w:rsidR="006C7BE3" w14:paraId="5E144FAA" w14:textId="77777777" w:rsidTr="006C7BE3">
        <w:trPr>
          <w:jc w:val="center"/>
        </w:trPr>
        <w:tc>
          <w:tcPr>
            <w:tcW w:w="2510" w:type="dxa"/>
          </w:tcPr>
          <w:p w14:paraId="2A9B7317" w14:textId="032DC581"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2025aa05427</w:t>
            </w:r>
          </w:p>
        </w:tc>
        <w:tc>
          <w:tcPr>
            <w:tcW w:w="3451" w:type="dxa"/>
          </w:tcPr>
          <w:p w14:paraId="289B04CF" w14:textId="786532EE"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SAURAV SINHA</w:t>
            </w:r>
          </w:p>
        </w:tc>
      </w:tr>
      <w:tr w:rsidR="006C7BE3" w14:paraId="624691AB" w14:textId="77777777" w:rsidTr="006C7BE3">
        <w:trPr>
          <w:jc w:val="center"/>
        </w:trPr>
        <w:tc>
          <w:tcPr>
            <w:tcW w:w="2510" w:type="dxa"/>
          </w:tcPr>
          <w:p w14:paraId="4C411E20" w14:textId="3DF45DA6"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2025aa05372</w:t>
            </w:r>
          </w:p>
        </w:tc>
        <w:tc>
          <w:tcPr>
            <w:tcW w:w="3451" w:type="dxa"/>
          </w:tcPr>
          <w:p w14:paraId="792D84A4" w14:textId="5D5FC321"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SOUMYA KANT DAS</w:t>
            </w:r>
          </w:p>
        </w:tc>
      </w:tr>
      <w:tr w:rsidR="006C7BE3" w14:paraId="4719E72A" w14:textId="77777777" w:rsidTr="006C7BE3">
        <w:trPr>
          <w:jc w:val="center"/>
        </w:trPr>
        <w:tc>
          <w:tcPr>
            <w:tcW w:w="2510" w:type="dxa"/>
          </w:tcPr>
          <w:p w14:paraId="484F4455" w14:textId="31D44D5D"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2025aa05991</w:t>
            </w:r>
          </w:p>
        </w:tc>
        <w:tc>
          <w:tcPr>
            <w:tcW w:w="3451" w:type="dxa"/>
          </w:tcPr>
          <w:p w14:paraId="23FD4A58" w14:textId="3DCDADC4" w:rsidR="006C7BE3" w:rsidRPr="006C7BE3" w:rsidRDefault="006C7BE3" w:rsidP="006C7BE3">
            <w:pPr>
              <w:jc w:val="center"/>
              <w:rPr>
                <w:rFonts w:asciiTheme="majorHAnsi" w:hAnsiTheme="majorHAnsi"/>
                <w:sz w:val="22"/>
                <w:szCs w:val="22"/>
              </w:rPr>
            </w:pPr>
            <w:r w:rsidRPr="006C7BE3">
              <w:rPr>
                <w:rFonts w:asciiTheme="majorHAnsi" w:hAnsiTheme="majorHAnsi" w:cs="Arial"/>
                <w:color w:val="000000"/>
                <w:kern w:val="0"/>
                <w:sz w:val="22"/>
                <w:szCs w:val="22"/>
              </w:rPr>
              <w:t>VIPUL PRAKASH CHAUDHARI</w:t>
            </w:r>
          </w:p>
        </w:tc>
      </w:tr>
    </w:tbl>
    <w:p w14:paraId="3F7C6A26" w14:textId="59613F9A" w:rsidR="006C7BE3" w:rsidRDefault="006C7BE3" w:rsidP="006C7BE3">
      <w:pPr>
        <w:rPr>
          <w:b/>
          <w:bCs/>
        </w:rPr>
      </w:pPr>
    </w:p>
    <w:p w14:paraId="03D1AFA2" w14:textId="33F166EC" w:rsidR="006C7BE3" w:rsidRPr="006C7BE3" w:rsidRDefault="006C7BE3" w:rsidP="006C7BE3">
      <w:pPr>
        <w:pStyle w:val="ListParagraph"/>
        <w:numPr>
          <w:ilvl w:val="0"/>
          <w:numId w:val="1"/>
        </w:numPr>
        <w:rPr>
          <w:b/>
          <w:bCs/>
        </w:rPr>
      </w:pPr>
      <w:r w:rsidRPr="006C7BE3">
        <w:rPr>
          <w:b/>
          <w:bCs/>
        </w:rPr>
        <w:t>Problem Overview</w:t>
      </w:r>
    </w:p>
    <w:p w14:paraId="3A171F12" w14:textId="5745E3BE" w:rsidR="006C7BE3" w:rsidRDefault="006C7BE3" w:rsidP="006C7BE3">
      <w:pPr>
        <w:jc w:val="both"/>
        <w:rPr>
          <w:sz w:val="22"/>
          <w:szCs w:val="22"/>
        </w:rPr>
      </w:pPr>
      <w:r w:rsidRPr="006C7BE3">
        <w:rPr>
          <w:sz w:val="22"/>
          <w:szCs w:val="22"/>
        </w:rPr>
        <w:t>The task is to build an intelligent medical diagnosis assistant that reasons under uncertainty. Diseases, symptoms,</w:t>
      </w:r>
      <w:r>
        <w:rPr>
          <w:sz w:val="22"/>
          <w:szCs w:val="22"/>
        </w:rPr>
        <w:t xml:space="preserve"> </w:t>
      </w:r>
      <w:r w:rsidRPr="006C7BE3">
        <w:rPr>
          <w:sz w:val="22"/>
          <w:szCs w:val="22"/>
        </w:rPr>
        <w:t>laboratory findings and exposure factors are modelled as binary random variables in a Bayesian Network. Directed edges</w:t>
      </w:r>
      <w:r>
        <w:rPr>
          <w:sz w:val="22"/>
          <w:szCs w:val="22"/>
        </w:rPr>
        <w:t xml:space="preserve"> </w:t>
      </w:r>
      <w:r w:rsidRPr="006C7BE3">
        <w:rPr>
          <w:sz w:val="22"/>
          <w:szCs w:val="22"/>
        </w:rPr>
        <w:t>encode causal dependence, and exact inference answers conditional probability, posterior probability and independence</w:t>
      </w:r>
      <w:r>
        <w:rPr>
          <w:sz w:val="22"/>
          <w:szCs w:val="22"/>
        </w:rPr>
        <w:t xml:space="preserve"> </w:t>
      </w:r>
      <w:r w:rsidRPr="006C7BE3">
        <w:rPr>
          <w:sz w:val="22"/>
          <w:szCs w:val="22"/>
        </w:rPr>
        <w:t>queries when only partial evidence is available. Two networks are implemented: a Flu diagnosis network and a critical ward</w:t>
      </w:r>
      <w:r>
        <w:rPr>
          <w:sz w:val="22"/>
          <w:szCs w:val="22"/>
        </w:rPr>
        <w:t xml:space="preserve"> </w:t>
      </w:r>
      <w:r w:rsidRPr="006C7BE3">
        <w:rPr>
          <w:sz w:val="22"/>
          <w:szCs w:val="22"/>
        </w:rPr>
        <w:t>alert network</w:t>
      </w:r>
      <w:r>
        <w:rPr>
          <w:sz w:val="22"/>
          <w:szCs w:val="22"/>
        </w:rPr>
        <w:t>.</w:t>
      </w:r>
    </w:p>
    <w:p w14:paraId="15CA80DC" w14:textId="5ADECF50" w:rsidR="006C7BE3" w:rsidRPr="006C7BE3" w:rsidRDefault="006C7BE3" w:rsidP="006C7BE3">
      <w:pPr>
        <w:pStyle w:val="ListParagraph"/>
        <w:numPr>
          <w:ilvl w:val="0"/>
          <w:numId w:val="1"/>
        </w:numPr>
        <w:jc w:val="both"/>
        <w:rPr>
          <w:b/>
          <w:bCs/>
        </w:rPr>
      </w:pPr>
      <w:r w:rsidRPr="006C7BE3">
        <w:rPr>
          <w:b/>
          <w:bCs/>
        </w:rPr>
        <w:t>Task A: PEAS Description</w:t>
      </w:r>
    </w:p>
    <w:p w14:paraId="664261F5" w14:textId="77777777" w:rsidR="006C7BE3" w:rsidRDefault="006C7BE3" w:rsidP="006C7BE3">
      <w:pPr>
        <w:jc w:val="both"/>
        <w:rPr>
          <w:sz w:val="22"/>
          <w:szCs w:val="22"/>
        </w:rPr>
      </w:pPr>
      <w:r w:rsidRPr="006C7BE3">
        <w:rPr>
          <w:sz w:val="22"/>
          <w:szCs w:val="22"/>
        </w:rPr>
        <w:t>The agent is a probabilistic diagnostic advisor that sits beside the clinician and keeps a belief over possible diseases as</w:t>
      </w:r>
      <w:r>
        <w:rPr>
          <w:sz w:val="22"/>
          <w:szCs w:val="22"/>
        </w:rPr>
        <w:t xml:space="preserve"> </w:t>
      </w:r>
      <w:r w:rsidRPr="006C7BE3">
        <w:rPr>
          <w:sz w:val="22"/>
          <w:szCs w:val="22"/>
        </w:rPr>
        <w:t>evidence arrives.</w:t>
      </w:r>
    </w:p>
    <w:p w14:paraId="0200C603" w14:textId="77777777" w:rsidR="006C7BE3" w:rsidRDefault="006C7BE3" w:rsidP="006C7BE3">
      <w:pPr>
        <w:pStyle w:val="ListParagraph"/>
        <w:numPr>
          <w:ilvl w:val="0"/>
          <w:numId w:val="2"/>
        </w:numPr>
        <w:jc w:val="both"/>
        <w:rPr>
          <w:sz w:val="22"/>
          <w:szCs w:val="22"/>
        </w:rPr>
      </w:pPr>
      <w:r w:rsidRPr="006C7BE3">
        <w:rPr>
          <w:b/>
          <w:bCs/>
          <w:sz w:val="22"/>
          <w:szCs w:val="22"/>
        </w:rPr>
        <w:t>Performance Measure</w:t>
      </w:r>
      <w:r w:rsidRPr="006C7BE3">
        <w:rPr>
          <w:sz w:val="22"/>
          <w:szCs w:val="22"/>
        </w:rPr>
        <w:t>: correctness of the ranked differential diagnosis, calibration of the posterior probabilities against</w:t>
      </w:r>
      <w:r>
        <w:rPr>
          <w:sz w:val="22"/>
          <w:szCs w:val="22"/>
        </w:rPr>
        <w:t xml:space="preserve"> </w:t>
      </w:r>
      <w:r w:rsidRPr="006C7BE3">
        <w:rPr>
          <w:sz w:val="22"/>
          <w:szCs w:val="22"/>
        </w:rPr>
        <w:t>confirmed outcomes, high sensitivity for serious conditions so that critical cases are not missed, low false alarm rate,</w:t>
      </w:r>
      <w:r>
        <w:rPr>
          <w:sz w:val="22"/>
          <w:szCs w:val="22"/>
        </w:rPr>
        <w:t xml:space="preserve"> </w:t>
      </w:r>
      <w:r w:rsidRPr="006C7BE3">
        <w:rPr>
          <w:sz w:val="22"/>
          <w:szCs w:val="22"/>
        </w:rPr>
        <w:t>graceful behaviour when symptoms or lab values are missing, and speed of producing an updated estimate.</w:t>
      </w:r>
    </w:p>
    <w:p w14:paraId="5F2F21DE" w14:textId="77777777" w:rsidR="006C7BE3" w:rsidRDefault="006C7BE3" w:rsidP="006C7BE3">
      <w:pPr>
        <w:pStyle w:val="ListParagraph"/>
        <w:numPr>
          <w:ilvl w:val="0"/>
          <w:numId w:val="2"/>
        </w:numPr>
        <w:jc w:val="both"/>
        <w:rPr>
          <w:sz w:val="22"/>
          <w:szCs w:val="22"/>
        </w:rPr>
      </w:pPr>
      <w:r w:rsidRPr="006C7BE3">
        <w:rPr>
          <w:b/>
          <w:bCs/>
          <w:sz w:val="22"/>
          <w:szCs w:val="22"/>
        </w:rPr>
        <w:t>Environment</w:t>
      </w:r>
      <w:r w:rsidRPr="006C7BE3">
        <w:rPr>
          <w:sz w:val="22"/>
          <w:szCs w:val="22"/>
        </w:rPr>
        <w:t>: the clinical setting of a hospital or clinic. It is partially observable because many symptoms and lab results are unknown at any moment, stochastic because the same symptoms can arise from different diseases, dynamic because the patient state and evidence change over time, and sequential because each new finding updates the existing belief</w:t>
      </w:r>
      <w:r>
        <w:rPr>
          <w:sz w:val="22"/>
          <w:szCs w:val="22"/>
        </w:rPr>
        <w:t xml:space="preserve"> </w:t>
      </w:r>
      <w:r w:rsidRPr="006C7BE3">
        <w:rPr>
          <w:sz w:val="22"/>
          <w:szCs w:val="22"/>
        </w:rPr>
        <w:t>rather than resetting it.</w:t>
      </w:r>
    </w:p>
    <w:p w14:paraId="7F35EEC5" w14:textId="77777777" w:rsidR="006C7BE3" w:rsidRDefault="006C7BE3" w:rsidP="006C7BE3">
      <w:pPr>
        <w:pStyle w:val="ListParagraph"/>
        <w:numPr>
          <w:ilvl w:val="0"/>
          <w:numId w:val="2"/>
        </w:numPr>
        <w:jc w:val="both"/>
        <w:rPr>
          <w:sz w:val="22"/>
          <w:szCs w:val="22"/>
        </w:rPr>
      </w:pPr>
      <w:r w:rsidRPr="006C7BE3">
        <w:rPr>
          <w:b/>
          <w:bCs/>
          <w:sz w:val="22"/>
          <w:szCs w:val="22"/>
        </w:rPr>
        <w:t>Actuators</w:t>
      </w:r>
      <w:r w:rsidRPr="006C7BE3">
        <w:rPr>
          <w:sz w:val="22"/>
          <w:szCs w:val="22"/>
        </w:rPr>
        <w:t>: the channels the agent acts through, namely the posterior disease probabilities and ranked differential shown</w:t>
      </w:r>
      <w:r>
        <w:rPr>
          <w:sz w:val="22"/>
          <w:szCs w:val="22"/>
        </w:rPr>
        <w:t xml:space="preserve"> </w:t>
      </w:r>
      <w:r w:rsidRPr="006C7BE3">
        <w:rPr>
          <w:sz w:val="22"/>
          <w:szCs w:val="22"/>
        </w:rPr>
        <w:t>to the doctor, alert flags raised for likely critical conditions, recommendations for the next confirmatory laboratory test, and</w:t>
      </w:r>
      <w:r>
        <w:rPr>
          <w:sz w:val="22"/>
          <w:szCs w:val="22"/>
        </w:rPr>
        <w:t xml:space="preserve"> </w:t>
      </w:r>
      <w:r w:rsidRPr="006C7BE3">
        <w:rPr>
          <w:sz w:val="22"/>
          <w:szCs w:val="22"/>
        </w:rPr>
        <w:t>structured notes written back to the patient record.</w:t>
      </w:r>
    </w:p>
    <w:p w14:paraId="174889B4" w14:textId="1B9D4C2E" w:rsidR="006C7BE3" w:rsidRDefault="006C7BE3" w:rsidP="006C7BE3">
      <w:pPr>
        <w:pStyle w:val="ListParagraph"/>
        <w:numPr>
          <w:ilvl w:val="0"/>
          <w:numId w:val="2"/>
        </w:numPr>
        <w:jc w:val="both"/>
        <w:rPr>
          <w:sz w:val="22"/>
          <w:szCs w:val="22"/>
        </w:rPr>
      </w:pPr>
      <w:r w:rsidRPr="006C7BE3">
        <w:rPr>
          <w:b/>
          <w:bCs/>
          <w:sz w:val="22"/>
          <w:szCs w:val="22"/>
        </w:rPr>
        <w:t>Sensors</w:t>
      </w:r>
      <w:r w:rsidRPr="006C7BE3">
        <w:rPr>
          <w:sz w:val="22"/>
          <w:szCs w:val="22"/>
        </w:rPr>
        <w:t>: the inputs it reads, namely symptoms entered by the clinician, laboratory result feeds, patient history and</w:t>
      </w:r>
      <w:r>
        <w:rPr>
          <w:sz w:val="22"/>
          <w:szCs w:val="22"/>
        </w:rPr>
        <w:t xml:space="preserve"> </w:t>
      </w:r>
      <w:r w:rsidRPr="006C7BE3">
        <w:rPr>
          <w:sz w:val="22"/>
          <w:szCs w:val="22"/>
        </w:rPr>
        <w:t>exposure factors, vital sign monitors, and queries into the electronic health record.</w:t>
      </w:r>
    </w:p>
    <w:p w14:paraId="53E92F7F" w14:textId="77777777" w:rsidR="00D74741" w:rsidRPr="00D74741" w:rsidRDefault="00D74741" w:rsidP="00D74741">
      <w:pPr>
        <w:jc w:val="both"/>
        <w:rPr>
          <w:sz w:val="22"/>
          <w:szCs w:val="22"/>
        </w:rPr>
      </w:pPr>
    </w:p>
    <w:p w14:paraId="5A4FC62C" w14:textId="5351837D" w:rsidR="006C7BE3" w:rsidRDefault="006C7BE3" w:rsidP="00D74741">
      <w:pPr>
        <w:pStyle w:val="ListParagraph"/>
        <w:numPr>
          <w:ilvl w:val="0"/>
          <w:numId w:val="1"/>
        </w:numPr>
        <w:spacing w:before="240"/>
        <w:rPr>
          <w:b/>
          <w:bCs/>
        </w:rPr>
      </w:pPr>
      <w:r w:rsidRPr="006C7BE3">
        <w:rPr>
          <w:b/>
          <w:bCs/>
        </w:rPr>
        <w:t>Bayesian Network Design</w:t>
      </w:r>
    </w:p>
    <w:p w14:paraId="5FA1D86F" w14:textId="4EA6732D" w:rsidR="006C7BE3" w:rsidRPr="006C7BE3" w:rsidRDefault="006C7BE3" w:rsidP="00936530">
      <w:pPr>
        <w:autoSpaceDE w:val="0"/>
        <w:autoSpaceDN w:val="0"/>
        <w:adjustRightInd w:val="0"/>
        <w:spacing w:after="0" w:line="240" w:lineRule="auto"/>
        <w:jc w:val="both"/>
        <w:rPr>
          <w:rFonts w:cs="Arial"/>
          <w:kern w:val="0"/>
          <w:sz w:val="22"/>
          <w:szCs w:val="22"/>
        </w:rPr>
      </w:pPr>
      <w:r w:rsidRPr="006C7BE3">
        <w:rPr>
          <w:rFonts w:cs="Arial"/>
          <w:kern w:val="0"/>
          <w:sz w:val="22"/>
          <w:szCs w:val="22"/>
        </w:rPr>
        <w:t>Both scenarios use a common cause (naive Bayes) structure. A single hidden cause influences two observable effects, so</w:t>
      </w:r>
      <w:r>
        <w:rPr>
          <w:rFonts w:cs="Arial"/>
          <w:kern w:val="0"/>
          <w:sz w:val="22"/>
          <w:szCs w:val="22"/>
        </w:rPr>
        <w:t xml:space="preserve"> </w:t>
      </w:r>
      <w:r w:rsidRPr="006C7BE3">
        <w:rPr>
          <w:rFonts w:cs="Arial"/>
          <w:kern w:val="0"/>
          <w:sz w:val="22"/>
          <w:szCs w:val="22"/>
        </w:rPr>
        <w:t>the two effects are conditionally independent given the cause but dependent when the cause is unknown.</w:t>
      </w:r>
    </w:p>
    <w:p w14:paraId="1826F77A" w14:textId="022383DF" w:rsidR="00D74741" w:rsidRPr="00D74741" w:rsidRDefault="006C7BE3" w:rsidP="00936530">
      <w:pPr>
        <w:pStyle w:val="ListParagraph"/>
        <w:numPr>
          <w:ilvl w:val="0"/>
          <w:numId w:val="3"/>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lastRenderedPageBreak/>
        <w:t xml:space="preserve">Scenario 1 (Flu): </w:t>
      </w:r>
      <w:r w:rsidRPr="00D74741">
        <w:rPr>
          <w:rFonts w:cs="Arial"/>
          <w:kern w:val="0"/>
          <w:sz w:val="22"/>
          <w:szCs w:val="22"/>
        </w:rPr>
        <w:t>Flu (F) is the cause, Cough (C) and Fever (V) are effects. Edges F</w:t>
      </w:r>
      <w:r w:rsidR="00D74741" w:rsidRPr="00D74741">
        <w:rPr>
          <w:rFonts w:cs="Arial"/>
          <w:kern w:val="0"/>
          <w:sz w:val="22"/>
          <w:szCs w:val="22"/>
        </w:rPr>
        <w:sym w:font="Wingdings" w:char="F0E0"/>
      </w:r>
      <w:r w:rsidRPr="00D74741">
        <w:rPr>
          <w:rFonts w:cs="Arial"/>
          <w:kern w:val="0"/>
          <w:sz w:val="22"/>
          <w:szCs w:val="22"/>
        </w:rPr>
        <w:t>C and F</w:t>
      </w:r>
      <w:r w:rsidR="00D74741" w:rsidRPr="00D74741">
        <w:rPr>
          <w:rFonts w:cs="Symbol"/>
          <w:kern w:val="0"/>
          <w:sz w:val="22"/>
          <w:szCs w:val="22"/>
        </w:rPr>
        <w:sym w:font="Wingdings" w:char="F0E0"/>
      </w:r>
      <w:r w:rsidRPr="00D74741">
        <w:rPr>
          <w:rFonts w:cs="Arial"/>
          <w:kern w:val="0"/>
          <w:sz w:val="22"/>
          <w:szCs w:val="22"/>
        </w:rPr>
        <w:t xml:space="preserve">V. Factorization </w:t>
      </w:r>
      <w:proofErr w:type="gramStart"/>
      <w:r w:rsidRPr="00D74741">
        <w:rPr>
          <w:rFonts w:cs="Arial"/>
          <w:kern w:val="0"/>
          <w:sz w:val="22"/>
          <w:szCs w:val="22"/>
        </w:rPr>
        <w:t>P(</w:t>
      </w:r>
      <w:proofErr w:type="gramEnd"/>
      <w:r w:rsidRPr="00D74741">
        <w:rPr>
          <w:rFonts w:cs="Arial"/>
          <w:kern w:val="0"/>
          <w:sz w:val="22"/>
          <w:szCs w:val="22"/>
        </w:rPr>
        <w:t xml:space="preserve">F, </w:t>
      </w:r>
      <w:proofErr w:type="gramStart"/>
      <w:r w:rsidRPr="00D74741">
        <w:rPr>
          <w:rFonts w:cs="Arial"/>
          <w:kern w:val="0"/>
          <w:sz w:val="22"/>
          <w:szCs w:val="22"/>
        </w:rPr>
        <w:t>C,V</w:t>
      </w:r>
      <w:proofErr w:type="gramEnd"/>
      <w:r w:rsidRPr="00D74741">
        <w:rPr>
          <w:rFonts w:cs="Arial"/>
          <w:kern w:val="0"/>
          <w:sz w:val="22"/>
          <w:szCs w:val="22"/>
        </w:rPr>
        <w:t xml:space="preserve">) = P(F) </w:t>
      </w:r>
      <w:r w:rsidR="00D74741">
        <w:rPr>
          <w:rFonts w:cs="Arial"/>
          <w:kern w:val="0"/>
          <w:sz w:val="22"/>
          <w:szCs w:val="22"/>
        </w:rPr>
        <w:t>*</w:t>
      </w:r>
      <w:r w:rsidRPr="00D74741">
        <w:rPr>
          <w:rFonts w:cs="Arial"/>
          <w:kern w:val="0"/>
          <w:sz w:val="22"/>
          <w:szCs w:val="22"/>
        </w:rPr>
        <w:t xml:space="preserve"> P(C|F) </w:t>
      </w:r>
      <w:r w:rsidR="00D74741">
        <w:rPr>
          <w:rFonts w:cs="Arial"/>
          <w:kern w:val="0"/>
          <w:sz w:val="22"/>
          <w:szCs w:val="22"/>
        </w:rPr>
        <w:t>*</w:t>
      </w:r>
      <w:r w:rsidRPr="00D74741">
        <w:rPr>
          <w:rFonts w:cs="Arial"/>
          <w:kern w:val="0"/>
          <w:sz w:val="22"/>
          <w:szCs w:val="22"/>
        </w:rPr>
        <w:t xml:space="preserve"> P(V|F).</w:t>
      </w:r>
    </w:p>
    <w:p w14:paraId="770D76C9" w14:textId="5F2E0BE1" w:rsidR="006C7BE3" w:rsidRPr="008336F5" w:rsidRDefault="006C7BE3" w:rsidP="00936530">
      <w:pPr>
        <w:pStyle w:val="ListParagraph"/>
        <w:numPr>
          <w:ilvl w:val="0"/>
          <w:numId w:val="3"/>
        </w:numPr>
        <w:autoSpaceDE w:val="0"/>
        <w:autoSpaceDN w:val="0"/>
        <w:adjustRightInd w:val="0"/>
        <w:spacing w:after="0" w:line="240" w:lineRule="auto"/>
        <w:jc w:val="both"/>
        <w:rPr>
          <w:b/>
          <w:bCs/>
          <w:sz w:val="22"/>
          <w:szCs w:val="22"/>
        </w:rPr>
      </w:pPr>
      <w:r w:rsidRPr="00D74741">
        <w:rPr>
          <w:rFonts w:cs="Arial"/>
          <w:b/>
          <w:bCs/>
          <w:kern w:val="0"/>
          <w:sz w:val="22"/>
          <w:szCs w:val="22"/>
        </w:rPr>
        <w:t xml:space="preserve">Scenario 2 (Critical Ward): </w:t>
      </w:r>
      <w:r w:rsidRPr="00D74741">
        <w:rPr>
          <w:rFonts w:cs="Arial"/>
          <w:kern w:val="0"/>
          <w:sz w:val="22"/>
          <w:szCs w:val="22"/>
        </w:rPr>
        <w:t>Emergency</w:t>
      </w:r>
      <w:r w:rsidR="00D74741" w:rsidRPr="00D74741">
        <w:rPr>
          <w:rFonts w:cs="Arial"/>
          <w:kern w:val="0"/>
          <w:sz w:val="22"/>
          <w:szCs w:val="22"/>
        </w:rPr>
        <w:t xml:space="preserve"> </w:t>
      </w:r>
      <w:r w:rsidRPr="00D74741">
        <w:rPr>
          <w:rFonts w:cs="Arial"/>
          <w:kern w:val="0"/>
          <w:sz w:val="22"/>
          <w:szCs w:val="22"/>
        </w:rPr>
        <w:t>Condition (E) is the cause, Alert1 (A1) and Alert2 (A2) are effects. Edges E</w:t>
      </w:r>
      <w:r w:rsidR="00D74741" w:rsidRPr="00D74741">
        <w:rPr>
          <w:rFonts w:cs="Symbol"/>
          <w:kern w:val="0"/>
          <w:sz w:val="22"/>
          <w:szCs w:val="22"/>
        </w:rPr>
        <w:sym w:font="Wingdings" w:char="F0E0"/>
      </w:r>
      <w:r w:rsidRPr="00D74741">
        <w:rPr>
          <w:rFonts w:cs="Arial"/>
          <w:kern w:val="0"/>
          <w:sz w:val="22"/>
          <w:szCs w:val="22"/>
        </w:rPr>
        <w:t>A1</w:t>
      </w:r>
      <w:r w:rsidR="00D74741">
        <w:rPr>
          <w:rFonts w:cs="Arial"/>
          <w:kern w:val="0"/>
          <w:sz w:val="22"/>
          <w:szCs w:val="22"/>
        </w:rPr>
        <w:t xml:space="preserve"> </w:t>
      </w:r>
      <w:r w:rsidRPr="00D74741">
        <w:rPr>
          <w:rFonts w:cs="Arial"/>
          <w:kern w:val="0"/>
          <w:sz w:val="22"/>
          <w:szCs w:val="22"/>
        </w:rPr>
        <w:t>and E</w:t>
      </w:r>
      <w:r w:rsidR="00D74741" w:rsidRPr="00D74741">
        <w:rPr>
          <w:rFonts w:cs="Symbol"/>
          <w:kern w:val="0"/>
          <w:sz w:val="22"/>
          <w:szCs w:val="22"/>
        </w:rPr>
        <w:sym w:font="Wingdings" w:char="F0E0"/>
      </w:r>
      <w:r w:rsidRPr="00D74741">
        <w:rPr>
          <w:rFonts w:cs="Arial"/>
          <w:kern w:val="0"/>
          <w:sz w:val="22"/>
          <w:szCs w:val="22"/>
        </w:rPr>
        <w:t xml:space="preserve">A2. Factorization </w:t>
      </w:r>
      <w:proofErr w:type="gramStart"/>
      <w:r w:rsidRPr="00D74741">
        <w:rPr>
          <w:rFonts w:cs="Arial"/>
          <w:kern w:val="0"/>
          <w:sz w:val="22"/>
          <w:szCs w:val="22"/>
        </w:rPr>
        <w:t>P(</w:t>
      </w:r>
      <w:proofErr w:type="gramEnd"/>
      <w:r w:rsidRPr="00D74741">
        <w:rPr>
          <w:rFonts w:cs="Arial"/>
          <w:kern w:val="0"/>
          <w:sz w:val="22"/>
          <w:szCs w:val="22"/>
        </w:rPr>
        <w:t>E, A1, A2) = P(E)</w:t>
      </w:r>
      <w:r w:rsidR="00D74741">
        <w:rPr>
          <w:rFonts w:cs="Arial"/>
          <w:kern w:val="0"/>
          <w:sz w:val="22"/>
          <w:szCs w:val="22"/>
        </w:rPr>
        <w:t xml:space="preserve"> * </w:t>
      </w:r>
      <w:r w:rsidRPr="00D74741">
        <w:rPr>
          <w:rFonts w:cs="Arial"/>
          <w:kern w:val="0"/>
          <w:sz w:val="22"/>
          <w:szCs w:val="22"/>
        </w:rPr>
        <w:t>P(A1|E)</w:t>
      </w:r>
      <w:r w:rsidR="00D74741">
        <w:rPr>
          <w:rFonts w:cs="Arial"/>
          <w:kern w:val="0"/>
          <w:sz w:val="22"/>
          <w:szCs w:val="22"/>
        </w:rPr>
        <w:t xml:space="preserve"> * </w:t>
      </w:r>
      <w:r w:rsidRPr="00D74741">
        <w:rPr>
          <w:rFonts w:cs="Arial"/>
          <w:kern w:val="0"/>
          <w:sz w:val="22"/>
          <w:szCs w:val="22"/>
        </w:rPr>
        <w:t>P(A2|E).</w:t>
      </w:r>
    </w:p>
    <w:p w14:paraId="10FEDD36" w14:textId="77777777" w:rsidR="008336F5" w:rsidRPr="00D74741" w:rsidRDefault="008336F5" w:rsidP="008336F5">
      <w:pPr>
        <w:pStyle w:val="ListParagraph"/>
        <w:autoSpaceDE w:val="0"/>
        <w:autoSpaceDN w:val="0"/>
        <w:adjustRightInd w:val="0"/>
        <w:spacing w:after="0" w:line="240" w:lineRule="auto"/>
        <w:ind w:left="360"/>
        <w:jc w:val="both"/>
        <w:rPr>
          <w:b/>
          <w:bCs/>
          <w:sz w:val="22"/>
          <w:szCs w:val="22"/>
        </w:rPr>
      </w:pPr>
    </w:p>
    <w:p w14:paraId="6DD06D80" w14:textId="1F3CED45" w:rsidR="00D74741" w:rsidRDefault="008336F5" w:rsidP="00D74741">
      <w:pPr>
        <w:rPr>
          <w:b/>
          <w:bCs/>
          <w:sz w:val="22"/>
          <w:szCs w:val="22"/>
        </w:rPr>
      </w:pPr>
      <w:r>
        <w:rPr>
          <w:noProof/>
        </w:rPr>
        <w:drawing>
          <wp:inline distT="0" distB="0" distL="0" distR="0" wp14:anchorId="7F673658" wp14:editId="434E0793">
            <wp:extent cx="5738799" cy="3520440"/>
            <wp:effectExtent l="19050" t="19050" r="14605" b="22860"/>
            <wp:docPr id="7421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9867" cy="3527229"/>
                    </a:xfrm>
                    <a:prstGeom prst="rect">
                      <a:avLst/>
                    </a:prstGeom>
                    <a:noFill/>
                    <a:ln w="3175">
                      <a:solidFill>
                        <a:schemeClr val="tx1"/>
                      </a:solidFill>
                    </a:ln>
                  </pic:spPr>
                </pic:pic>
              </a:graphicData>
            </a:graphic>
          </wp:inline>
        </w:drawing>
      </w:r>
    </w:p>
    <w:p w14:paraId="2008F262" w14:textId="724FF151" w:rsidR="00D74741" w:rsidRPr="00D74741" w:rsidRDefault="00D74741" w:rsidP="00D74741">
      <w:pPr>
        <w:pStyle w:val="ListParagraph"/>
        <w:numPr>
          <w:ilvl w:val="0"/>
          <w:numId w:val="1"/>
        </w:numPr>
        <w:rPr>
          <w:b/>
          <w:bCs/>
        </w:rPr>
      </w:pPr>
      <w:r w:rsidRPr="00D74741">
        <w:rPr>
          <w:b/>
          <w:bCs/>
        </w:rPr>
        <w:t>Data Structures and Inference Algorithm</w:t>
      </w:r>
    </w:p>
    <w:p w14:paraId="1393D97D" w14:textId="77777777" w:rsidR="00D74741" w:rsidRDefault="00D74741" w:rsidP="00D74741">
      <w:pPr>
        <w:pStyle w:val="ListParagraph"/>
        <w:numPr>
          <w:ilvl w:val="0"/>
          <w:numId w:val="4"/>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t>Node</w:t>
      </w:r>
      <w:r w:rsidRPr="00D74741">
        <w:rPr>
          <w:rFonts w:cs="Arial"/>
          <w:kern w:val="0"/>
          <w:sz w:val="22"/>
          <w:szCs w:val="22"/>
        </w:rPr>
        <w:t>: stores the variable name, the list of parent names and a conditional probability table held as a dictionary keyed by</w:t>
      </w:r>
      <w:r>
        <w:rPr>
          <w:rFonts w:cs="Arial"/>
          <w:kern w:val="0"/>
          <w:sz w:val="22"/>
          <w:szCs w:val="22"/>
        </w:rPr>
        <w:t xml:space="preserve"> </w:t>
      </w:r>
      <w:r w:rsidRPr="00D74741">
        <w:rPr>
          <w:rFonts w:cs="Arial"/>
          <w:kern w:val="0"/>
          <w:sz w:val="22"/>
          <w:szCs w:val="22"/>
        </w:rPr>
        <w:t xml:space="preserve">the tuple of parent values, mapping to </w:t>
      </w:r>
      <w:proofErr w:type="gramStart"/>
      <w:r w:rsidRPr="00D74741">
        <w:rPr>
          <w:rFonts w:cs="Arial"/>
          <w:kern w:val="0"/>
          <w:sz w:val="22"/>
          <w:szCs w:val="22"/>
        </w:rPr>
        <w:t>P(</w:t>
      </w:r>
      <w:proofErr w:type="gramEnd"/>
      <w:r w:rsidRPr="00D74741">
        <w:rPr>
          <w:rFonts w:cs="Arial"/>
          <w:kern w:val="0"/>
          <w:sz w:val="22"/>
          <w:szCs w:val="22"/>
        </w:rPr>
        <w:t>node = True). This makes lookup of any conditional entry direct.</w:t>
      </w:r>
    </w:p>
    <w:p w14:paraId="1130A8DC" w14:textId="1D9CF5D3" w:rsidR="00D74741" w:rsidRDefault="00D74741" w:rsidP="00D74741">
      <w:pPr>
        <w:pStyle w:val="ListParagraph"/>
        <w:numPr>
          <w:ilvl w:val="0"/>
          <w:numId w:val="4"/>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t>Bayesian Network</w:t>
      </w:r>
      <w:r w:rsidRPr="00D74741">
        <w:rPr>
          <w:rFonts w:cs="Arial"/>
          <w:kern w:val="0"/>
          <w:sz w:val="22"/>
          <w:szCs w:val="22"/>
        </w:rPr>
        <w:t xml:space="preserve">: keeps the nodes in a list in topological order plus a name index dictionary. </w:t>
      </w:r>
      <w:proofErr w:type="spellStart"/>
      <w:r w:rsidRPr="00D74741">
        <w:rPr>
          <w:rFonts w:cs="Arial"/>
          <w:kern w:val="0"/>
          <w:sz w:val="22"/>
          <w:szCs w:val="22"/>
        </w:rPr>
        <w:t>add_node</w:t>
      </w:r>
      <w:proofErr w:type="spellEnd"/>
      <w:r w:rsidRPr="00D74741">
        <w:rPr>
          <w:rFonts w:cs="Arial"/>
          <w:kern w:val="0"/>
          <w:sz w:val="22"/>
          <w:szCs w:val="22"/>
        </w:rPr>
        <w:t xml:space="preserve"> rejects a</w:t>
      </w:r>
      <w:r>
        <w:rPr>
          <w:rFonts w:cs="Arial"/>
          <w:kern w:val="0"/>
          <w:sz w:val="22"/>
          <w:szCs w:val="22"/>
        </w:rPr>
        <w:t xml:space="preserve"> </w:t>
      </w:r>
      <w:r w:rsidRPr="00D74741">
        <w:rPr>
          <w:rFonts w:cs="Arial"/>
          <w:kern w:val="0"/>
          <w:sz w:val="22"/>
          <w:szCs w:val="22"/>
        </w:rPr>
        <w:t>repeated variable and a parent that was not added first.</w:t>
      </w:r>
    </w:p>
    <w:p w14:paraId="1557F85E" w14:textId="6E3D966A" w:rsidR="00D74741" w:rsidRDefault="00D74741" w:rsidP="00D74741">
      <w:pPr>
        <w:pStyle w:val="ListParagraph"/>
        <w:numPr>
          <w:ilvl w:val="0"/>
          <w:numId w:val="4"/>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t>Exact inference by joint enumeration</w:t>
      </w:r>
      <w:r w:rsidRPr="00D74741">
        <w:rPr>
          <w:rFonts w:cs="Arial"/>
          <w:kern w:val="0"/>
          <w:sz w:val="22"/>
          <w:szCs w:val="22"/>
        </w:rPr>
        <w:t xml:space="preserve">: </w:t>
      </w:r>
      <w:proofErr w:type="spellStart"/>
      <w:r w:rsidRPr="00D74741">
        <w:rPr>
          <w:rFonts w:cs="Arial"/>
          <w:kern w:val="0"/>
          <w:sz w:val="22"/>
          <w:szCs w:val="22"/>
        </w:rPr>
        <w:t>joint_probability</w:t>
      </w:r>
      <w:proofErr w:type="spellEnd"/>
      <w:r w:rsidRPr="00D74741">
        <w:rPr>
          <w:rFonts w:cs="Arial"/>
          <w:kern w:val="0"/>
          <w:sz w:val="22"/>
          <w:szCs w:val="22"/>
        </w:rPr>
        <w:t xml:space="preserve"> multiplies the per node factors using the chain rule</w:t>
      </w:r>
      <w:r>
        <w:rPr>
          <w:rFonts w:cs="Arial"/>
          <w:kern w:val="0"/>
          <w:sz w:val="22"/>
          <w:szCs w:val="22"/>
        </w:rPr>
        <w:t>,</w:t>
      </w:r>
      <w:r w:rsidRPr="00D74741">
        <w:rPr>
          <w:rFonts w:cs="Arial"/>
          <w:kern w:val="0"/>
          <w:sz w:val="22"/>
          <w:szCs w:val="22"/>
        </w:rPr>
        <w:t xml:space="preserve"> </w:t>
      </w:r>
      <w:proofErr w:type="spellStart"/>
      <w:r w:rsidRPr="00D74741">
        <w:rPr>
          <w:rFonts w:cs="Arial"/>
          <w:kern w:val="0"/>
          <w:sz w:val="22"/>
          <w:szCs w:val="22"/>
        </w:rPr>
        <w:t>probability_of</w:t>
      </w:r>
      <w:proofErr w:type="spellEnd"/>
      <w:r w:rsidRPr="00D74741">
        <w:rPr>
          <w:rFonts w:cs="Arial"/>
          <w:kern w:val="0"/>
          <w:sz w:val="22"/>
          <w:szCs w:val="22"/>
        </w:rPr>
        <w:t xml:space="preserve"> sums the joint over every complete assignment consistent with the evidence</w:t>
      </w:r>
      <w:r>
        <w:rPr>
          <w:rFonts w:cs="Arial"/>
          <w:kern w:val="0"/>
          <w:sz w:val="22"/>
          <w:szCs w:val="22"/>
        </w:rPr>
        <w:t>.</w:t>
      </w:r>
      <w:r w:rsidRPr="00D74741">
        <w:rPr>
          <w:rFonts w:cs="Arial"/>
          <w:kern w:val="0"/>
          <w:sz w:val="22"/>
          <w:szCs w:val="22"/>
        </w:rPr>
        <w:t xml:space="preserve"> conditional returns </w:t>
      </w:r>
      <w:proofErr w:type="gramStart"/>
      <w:r w:rsidRPr="00D74741">
        <w:rPr>
          <w:rFonts w:cs="Arial"/>
          <w:kern w:val="0"/>
          <w:sz w:val="22"/>
          <w:szCs w:val="22"/>
        </w:rPr>
        <w:t>P(</w:t>
      </w:r>
      <w:proofErr w:type="gramEnd"/>
      <w:r w:rsidRPr="00D74741">
        <w:rPr>
          <w:rFonts w:cs="Arial"/>
          <w:kern w:val="0"/>
          <w:sz w:val="22"/>
          <w:szCs w:val="22"/>
        </w:rPr>
        <w:t>query and evidence)</w:t>
      </w:r>
      <w:r>
        <w:rPr>
          <w:rFonts w:cs="Arial"/>
          <w:kern w:val="0"/>
          <w:sz w:val="22"/>
          <w:szCs w:val="22"/>
        </w:rPr>
        <w:t xml:space="preserve"> </w:t>
      </w:r>
      <w:r w:rsidRPr="00D74741">
        <w:rPr>
          <w:rFonts w:cs="Arial"/>
          <w:kern w:val="0"/>
          <w:sz w:val="22"/>
          <w:szCs w:val="22"/>
        </w:rPr>
        <w:t>divided by P(evidence). The same engine answers every query, so no result is hard coded.</w:t>
      </w:r>
    </w:p>
    <w:p w14:paraId="0E2060D6" w14:textId="2C794CD1" w:rsidR="00D74741" w:rsidRDefault="00D74741" w:rsidP="00D74741">
      <w:pPr>
        <w:pStyle w:val="ListParagraph"/>
        <w:numPr>
          <w:ilvl w:val="0"/>
          <w:numId w:val="4"/>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t>Independence checks</w:t>
      </w:r>
      <w:r w:rsidRPr="00D74741">
        <w:rPr>
          <w:rFonts w:cs="Arial"/>
          <w:kern w:val="0"/>
          <w:sz w:val="22"/>
          <w:szCs w:val="22"/>
        </w:rPr>
        <w:t xml:space="preserve">: reuse the query engine. Marginal independence compares </w:t>
      </w:r>
      <w:proofErr w:type="gramStart"/>
      <w:r w:rsidRPr="00D74741">
        <w:rPr>
          <w:rFonts w:cs="Arial"/>
          <w:kern w:val="0"/>
          <w:sz w:val="22"/>
          <w:szCs w:val="22"/>
        </w:rPr>
        <w:t>P(</w:t>
      </w:r>
      <w:proofErr w:type="gramEnd"/>
      <w:r w:rsidRPr="00D74741">
        <w:rPr>
          <w:rFonts w:cs="Arial"/>
          <w:kern w:val="0"/>
          <w:sz w:val="22"/>
          <w:szCs w:val="22"/>
        </w:rPr>
        <w:t>a, b) with P(a)P(b)</w:t>
      </w:r>
      <w:r>
        <w:rPr>
          <w:rFonts w:cs="Arial"/>
          <w:kern w:val="0"/>
          <w:sz w:val="22"/>
          <w:szCs w:val="22"/>
        </w:rPr>
        <w:t>,</w:t>
      </w:r>
      <w:r w:rsidRPr="00D74741">
        <w:rPr>
          <w:rFonts w:cs="Arial"/>
          <w:kern w:val="0"/>
          <w:sz w:val="22"/>
          <w:szCs w:val="22"/>
        </w:rPr>
        <w:t xml:space="preserve"> conditional</w:t>
      </w:r>
      <w:r>
        <w:rPr>
          <w:rFonts w:cs="Arial"/>
          <w:kern w:val="0"/>
          <w:sz w:val="22"/>
          <w:szCs w:val="22"/>
        </w:rPr>
        <w:t xml:space="preserve"> </w:t>
      </w:r>
      <w:r w:rsidRPr="00D74741">
        <w:rPr>
          <w:rFonts w:cs="Arial"/>
          <w:kern w:val="0"/>
          <w:sz w:val="22"/>
          <w:szCs w:val="22"/>
        </w:rPr>
        <w:t xml:space="preserve">independence compares </w:t>
      </w:r>
      <w:proofErr w:type="gramStart"/>
      <w:r w:rsidRPr="00D74741">
        <w:rPr>
          <w:rFonts w:cs="Arial"/>
          <w:kern w:val="0"/>
          <w:sz w:val="22"/>
          <w:szCs w:val="22"/>
        </w:rPr>
        <w:t>P(</w:t>
      </w:r>
      <w:proofErr w:type="gramEnd"/>
      <w:r w:rsidRPr="00D74741">
        <w:rPr>
          <w:rFonts w:cs="Arial"/>
          <w:kern w:val="0"/>
          <w:sz w:val="22"/>
          <w:szCs w:val="22"/>
        </w:rPr>
        <w:t xml:space="preserve">a, b | g) with </w:t>
      </w:r>
      <w:proofErr w:type="gramStart"/>
      <w:r w:rsidRPr="00D74741">
        <w:rPr>
          <w:rFonts w:cs="Arial"/>
          <w:kern w:val="0"/>
          <w:sz w:val="22"/>
          <w:szCs w:val="22"/>
        </w:rPr>
        <w:t>P(</w:t>
      </w:r>
      <w:proofErr w:type="gramEnd"/>
      <w:r w:rsidRPr="00D74741">
        <w:rPr>
          <w:rFonts w:cs="Arial"/>
          <w:kern w:val="0"/>
          <w:sz w:val="22"/>
          <w:szCs w:val="22"/>
        </w:rPr>
        <w:t xml:space="preserve">a | </w:t>
      </w:r>
      <w:proofErr w:type="gramStart"/>
      <w:r w:rsidRPr="00D74741">
        <w:rPr>
          <w:rFonts w:cs="Arial"/>
          <w:kern w:val="0"/>
          <w:sz w:val="22"/>
          <w:szCs w:val="22"/>
        </w:rPr>
        <w:t>g)P</w:t>
      </w:r>
      <w:proofErr w:type="gramEnd"/>
      <w:r w:rsidRPr="00D74741">
        <w:rPr>
          <w:rFonts w:cs="Arial"/>
          <w:kern w:val="0"/>
          <w:sz w:val="22"/>
          <w:szCs w:val="22"/>
        </w:rPr>
        <w:t>(b | g) across all value combinations within a small tolerance.</w:t>
      </w:r>
    </w:p>
    <w:p w14:paraId="56977841" w14:textId="6AD23736" w:rsidR="00D74741" w:rsidRDefault="00D74741" w:rsidP="00D74741">
      <w:pPr>
        <w:pStyle w:val="ListParagraph"/>
        <w:numPr>
          <w:ilvl w:val="0"/>
          <w:numId w:val="4"/>
        </w:numPr>
        <w:autoSpaceDE w:val="0"/>
        <w:autoSpaceDN w:val="0"/>
        <w:adjustRightInd w:val="0"/>
        <w:spacing w:after="0" w:line="240" w:lineRule="auto"/>
        <w:jc w:val="both"/>
        <w:rPr>
          <w:rFonts w:cs="Arial"/>
          <w:kern w:val="0"/>
          <w:sz w:val="22"/>
          <w:szCs w:val="22"/>
        </w:rPr>
      </w:pPr>
      <w:r w:rsidRPr="00D74741">
        <w:rPr>
          <w:rFonts w:cs="Arial"/>
          <w:b/>
          <w:bCs/>
          <w:kern w:val="0"/>
          <w:sz w:val="22"/>
          <w:szCs w:val="22"/>
        </w:rPr>
        <w:t>Complexity</w:t>
      </w:r>
      <w:r w:rsidRPr="00D74741">
        <w:rPr>
          <w:rFonts w:cs="Arial"/>
          <w:kern w:val="0"/>
          <w:sz w:val="22"/>
          <w:szCs w:val="22"/>
        </w:rPr>
        <w:t>: enumeration visits 2^n assignments for n variables. With three variables per network this is only eight rows,</w:t>
      </w:r>
      <w:r>
        <w:rPr>
          <w:rFonts w:cs="Arial"/>
          <w:kern w:val="0"/>
          <w:sz w:val="22"/>
          <w:szCs w:val="22"/>
        </w:rPr>
        <w:t xml:space="preserve"> </w:t>
      </w:r>
      <w:r w:rsidRPr="00D74741">
        <w:rPr>
          <w:rFonts w:cs="Arial"/>
          <w:kern w:val="0"/>
          <w:sz w:val="22"/>
          <w:szCs w:val="22"/>
        </w:rPr>
        <w:t>so the exact method is instant here.</w:t>
      </w:r>
    </w:p>
    <w:p w14:paraId="40B27E84" w14:textId="63CAB01A" w:rsidR="008336F5" w:rsidRPr="008336F5" w:rsidRDefault="008336F5" w:rsidP="008336F5">
      <w:pPr>
        <w:autoSpaceDE w:val="0"/>
        <w:autoSpaceDN w:val="0"/>
        <w:adjustRightInd w:val="0"/>
        <w:spacing w:after="0" w:line="240" w:lineRule="auto"/>
        <w:jc w:val="both"/>
        <w:rPr>
          <w:rFonts w:cs="Arial"/>
          <w:kern w:val="0"/>
          <w:sz w:val="22"/>
          <w:szCs w:val="22"/>
        </w:rPr>
      </w:pPr>
    </w:p>
    <w:p w14:paraId="536BE8D7" w14:textId="77777777" w:rsidR="00D74741" w:rsidRPr="00D74741" w:rsidRDefault="00D74741" w:rsidP="00D74741">
      <w:pPr>
        <w:autoSpaceDE w:val="0"/>
        <w:autoSpaceDN w:val="0"/>
        <w:adjustRightInd w:val="0"/>
        <w:spacing w:after="0" w:line="240" w:lineRule="auto"/>
        <w:rPr>
          <w:b/>
          <w:bCs/>
          <w:sz w:val="22"/>
          <w:szCs w:val="22"/>
        </w:rPr>
      </w:pPr>
    </w:p>
    <w:p w14:paraId="54A75783" w14:textId="77777777" w:rsidR="00D74741" w:rsidRPr="00D74741" w:rsidRDefault="00D74741" w:rsidP="00D74741">
      <w:pPr>
        <w:pStyle w:val="ListParagraph"/>
        <w:numPr>
          <w:ilvl w:val="0"/>
          <w:numId w:val="1"/>
        </w:numPr>
        <w:rPr>
          <w:b/>
          <w:bCs/>
        </w:rPr>
      </w:pPr>
      <w:r w:rsidRPr="00D74741">
        <w:rPr>
          <w:b/>
          <w:bCs/>
        </w:rPr>
        <w:t>Input Format and Error Handling</w:t>
      </w:r>
    </w:p>
    <w:p w14:paraId="11AF14B2" w14:textId="3732AED9" w:rsidR="00D74741" w:rsidRPr="00D74741" w:rsidRDefault="00D74741" w:rsidP="00D74741">
      <w:pPr>
        <w:autoSpaceDE w:val="0"/>
        <w:autoSpaceDN w:val="0"/>
        <w:adjustRightInd w:val="0"/>
        <w:spacing w:after="0" w:line="240" w:lineRule="auto"/>
        <w:jc w:val="both"/>
        <w:rPr>
          <w:rFonts w:cs="Arial"/>
          <w:kern w:val="0"/>
          <w:sz w:val="22"/>
          <w:szCs w:val="22"/>
        </w:rPr>
      </w:pPr>
      <w:r w:rsidRPr="00D74741">
        <w:rPr>
          <w:rFonts w:cs="Arial"/>
          <w:kern w:val="0"/>
          <w:sz w:val="22"/>
          <w:szCs w:val="22"/>
        </w:rPr>
        <w:t>The input file starts with the problem id followed by scenario blocks. Each block has a SCENARIO_ header and a set of</w:t>
      </w:r>
      <w:r>
        <w:rPr>
          <w:rFonts w:cs="Arial"/>
          <w:kern w:val="0"/>
          <w:sz w:val="22"/>
          <w:szCs w:val="22"/>
        </w:rPr>
        <w:t xml:space="preserve"> </w:t>
      </w:r>
      <w:r w:rsidRPr="00D74741">
        <w:rPr>
          <w:rFonts w:cs="Arial"/>
          <w:kern w:val="0"/>
          <w:sz w:val="22"/>
          <w:szCs w:val="22"/>
        </w:rPr>
        <w:t>key=value probability lines. The parser reports a clear, line numbered message for every failure class: unknown scenario</w:t>
      </w:r>
      <w:r>
        <w:rPr>
          <w:rFonts w:cs="Arial"/>
          <w:kern w:val="0"/>
          <w:sz w:val="22"/>
          <w:szCs w:val="22"/>
        </w:rPr>
        <w:t xml:space="preserve"> </w:t>
      </w:r>
      <w:r w:rsidRPr="00D74741">
        <w:rPr>
          <w:rFonts w:cs="Arial"/>
          <w:kern w:val="0"/>
          <w:sz w:val="22"/>
          <w:szCs w:val="22"/>
        </w:rPr>
        <w:t xml:space="preserve">identifier, duplicate scenario, missing required key, duplicate key, unexpected key, malformed line without an </w:t>
      </w:r>
      <w:proofErr w:type="gramStart"/>
      <w:r w:rsidRPr="00D74741">
        <w:rPr>
          <w:rFonts w:cs="Arial"/>
          <w:kern w:val="0"/>
          <w:sz w:val="22"/>
          <w:szCs w:val="22"/>
        </w:rPr>
        <w:t>equals</w:t>
      </w:r>
      <w:proofErr w:type="gramEnd"/>
      <w:r w:rsidRPr="00D74741">
        <w:rPr>
          <w:rFonts w:cs="Arial"/>
          <w:kern w:val="0"/>
          <w:sz w:val="22"/>
          <w:szCs w:val="22"/>
        </w:rPr>
        <w:t xml:space="preserve"> sign, a</w:t>
      </w:r>
    </w:p>
    <w:p w14:paraId="79E6F1DA" w14:textId="2BD92824" w:rsidR="00D74741" w:rsidRDefault="00D74741" w:rsidP="00D74741">
      <w:pPr>
        <w:autoSpaceDE w:val="0"/>
        <w:autoSpaceDN w:val="0"/>
        <w:adjustRightInd w:val="0"/>
        <w:spacing w:after="0" w:line="240" w:lineRule="auto"/>
        <w:jc w:val="both"/>
        <w:rPr>
          <w:rFonts w:cs="Arial"/>
          <w:kern w:val="0"/>
          <w:sz w:val="22"/>
          <w:szCs w:val="22"/>
        </w:rPr>
      </w:pPr>
      <w:r w:rsidRPr="00D74741">
        <w:rPr>
          <w:rFonts w:cs="Arial"/>
          <w:kern w:val="0"/>
          <w:sz w:val="22"/>
          <w:szCs w:val="22"/>
        </w:rPr>
        <w:lastRenderedPageBreak/>
        <w:t>value that is not a number, and a probability outside the range [0, 1]. On any error the program prints a single Error line</w:t>
      </w:r>
      <w:r>
        <w:rPr>
          <w:rFonts w:cs="Arial"/>
          <w:kern w:val="0"/>
          <w:sz w:val="22"/>
          <w:szCs w:val="22"/>
        </w:rPr>
        <w:t xml:space="preserve"> </w:t>
      </w:r>
      <w:r w:rsidRPr="00D74741">
        <w:rPr>
          <w:rFonts w:cs="Arial"/>
          <w:kern w:val="0"/>
          <w:sz w:val="22"/>
          <w:szCs w:val="22"/>
        </w:rPr>
        <w:t>instead of partial results.</w:t>
      </w:r>
    </w:p>
    <w:p w14:paraId="3A75206E" w14:textId="43100E81" w:rsidR="00D74741" w:rsidRDefault="00D74741" w:rsidP="00D74741">
      <w:pPr>
        <w:autoSpaceDE w:val="0"/>
        <w:autoSpaceDN w:val="0"/>
        <w:adjustRightInd w:val="0"/>
        <w:spacing w:after="0" w:line="240" w:lineRule="auto"/>
        <w:jc w:val="both"/>
        <w:rPr>
          <w:rFonts w:cs="Arial"/>
          <w:kern w:val="0"/>
          <w:sz w:val="22"/>
          <w:szCs w:val="22"/>
        </w:rPr>
      </w:pPr>
    </w:p>
    <w:p w14:paraId="4F00A9B4" w14:textId="2B91EF97" w:rsidR="00D74741" w:rsidRDefault="00D74741" w:rsidP="00D74741">
      <w:pPr>
        <w:pStyle w:val="ListParagraph"/>
        <w:numPr>
          <w:ilvl w:val="0"/>
          <w:numId w:val="1"/>
        </w:numPr>
        <w:rPr>
          <w:b/>
          <w:bCs/>
        </w:rPr>
      </w:pPr>
      <w:r w:rsidRPr="00D74741">
        <w:rPr>
          <w:b/>
          <w:bCs/>
        </w:rPr>
        <w:t>Computed Results</w:t>
      </w:r>
    </w:p>
    <w:tbl>
      <w:tblPr>
        <w:tblStyle w:val="TableGrid"/>
        <w:tblW w:w="0" w:type="auto"/>
        <w:tblInd w:w="360" w:type="dxa"/>
        <w:tblLook w:val="04A0" w:firstRow="1" w:lastRow="0" w:firstColumn="1" w:lastColumn="0" w:noHBand="0" w:noVBand="1"/>
      </w:tblPr>
      <w:tblGrid>
        <w:gridCol w:w="2885"/>
        <w:gridCol w:w="2885"/>
        <w:gridCol w:w="2886"/>
      </w:tblGrid>
      <w:tr w:rsidR="00D74741" w14:paraId="34836AFC" w14:textId="77777777" w:rsidTr="00D74741">
        <w:tc>
          <w:tcPr>
            <w:tcW w:w="2885" w:type="dxa"/>
          </w:tcPr>
          <w:p w14:paraId="39719A1C" w14:textId="5FAF4FE0" w:rsidR="00D74741" w:rsidRPr="00936530" w:rsidRDefault="00D74741" w:rsidP="00D74741">
            <w:pPr>
              <w:pStyle w:val="ListParagraph"/>
              <w:ind w:left="0"/>
              <w:jc w:val="center"/>
              <w:rPr>
                <w:b/>
                <w:bCs/>
                <w:sz w:val="22"/>
                <w:szCs w:val="22"/>
              </w:rPr>
            </w:pPr>
            <w:r w:rsidRPr="00936530">
              <w:rPr>
                <w:b/>
                <w:bCs/>
                <w:sz w:val="22"/>
                <w:szCs w:val="22"/>
              </w:rPr>
              <w:t>Query</w:t>
            </w:r>
          </w:p>
        </w:tc>
        <w:tc>
          <w:tcPr>
            <w:tcW w:w="2885" w:type="dxa"/>
          </w:tcPr>
          <w:p w14:paraId="5631EA4E" w14:textId="13485C4C" w:rsidR="00D74741" w:rsidRPr="00936530" w:rsidRDefault="00D74741" w:rsidP="00D74741">
            <w:pPr>
              <w:pStyle w:val="ListParagraph"/>
              <w:ind w:left="0"/>
              <w:jc w:val="center"/>
              <w:rPr>
                <w:b/>
                <w:bCs/>
                <w:sz w:val="22"/>
                <w:szCs w:val="22"/>
              </w:rPr>
            </w:pPr>
            <w:r w:rsidRPr="00936530">
              <w:rPr>
                <w:b/>
                <w:bCs/>
                <w:sz w:val="22"/>
                <w:szCs w:val="22"/>
              </w:rPr>
              <w:t>Scenario 1 (Flu)</w:t>
            </w:r>
          </w:p>
        </w:tc>
        <w:tc>
          <w:tcPr>
            <w:tcW w:w="2886" w:type="dxa"/>
          </w:tcPr>
          <w:p w14:paraId="53F68CC6" w14:textId="69EAE231" w:rsidR="00D74741" w:rsidRPr="00936530" w:rsidRDefault="00D74741" w:rsidP="00D74741">
            <w:pPr>
              <w:pStyle w:val="ListParagraph"/>
              <w:ind w:left="0"/>
              <w:jc w:val="center"/>
              <w:rPr>
                <w:b/>
                <w:bCs/>
                <w:sz w:val="22"/>
                <w:szCs w:val="22"/>
              </w:rPr>
            </w:pPr>
            <w:r w:rsidRPr="00936530">
              <w:rPr>
                <w:b/>
                <w:bCs/>
                <w:sz w:val="22"/>
                <w:szCs w:val="22"/>
              </w:rPr>
              <w:t>Scenario 2 (Ward)</w:t>
            </w:r>
          </w:p>
        </w:tc>
      </w:tr>
      <w:tr w:rsidR="00936530" w14:paraId="1E54DDEB" w14:textId="77777777" w:rsidTr="00D74741">
        <w:tc>
          <w:tcPr>
            <w:tcW w:w="2885" w:type="dxa"/>
          </w:tcPr>
          <w:p w14:paraId="30AC2455" w14:textId="7206B607" w:rsidR="00936530" w:rsidRPr="00936530" w:rsidRDefault="00936530" w:rsidP="00936530">
            <w:pPr>
              <w:pStyle w:val="ListParagraph"/>
              <w:ind w:left="0"/>
              <w:jc w:val="both"/>
              <w:rPr>
                <w:rFonts w:cs="Arial"/>
                <w:b/>
                <w:bCs/>
                <w:sz w:val="22"/>
                <w:szCs w:val="22"/>
              </w:rPr>
            </w:pPr>
            <w:r w:rsidRPr="00936530">
              <w:rPr>
                <w:rFonts w:cs="Arial"/>
                <w:kern w:val="0"/>
                <w:sz w:val="22"/>
                <w:szCs w:val="22"/>
              </w:rPr>
              <w:t>Posterior with one effect</w:t>
            </w:r>
          </w:p>
        </w:tc>
        <w:tc>
          <w:tcPr>
            <w:tcW w:w="2885" w:type="dxa"/>
          </w:tcPr>
          <w:p w14:paraId="56FAA21A" w14:textId="13742E05" w:rsidR="00936530" w:rsidRPr="00936530" w:rsidRDefault="00936530" w:rsidP="00936530">
            <w:pPr>
              <w:pStyle w:val="ListParagraph"/>
              <w:ind w:left="0"/>
              <w:jc w:val="both"/>
              <w:rPr>
                <w:rFonts w:cs="Arial"/>
                <w:b/>
                <w:bCs/>
                <w:sz w:val="22"/>
                <w:szCs w:val="22"/>
              </w:rPr>
            </w:pPr>
            <w:r w:rsidRPr="00936530">
              <w:rPr>
                <w:rFonts w:cs="Arial"/>
                <w:kern w:val="0"/>
                <w:sz w:val="22"/>
                <w:szCs w:val="22"/>
              </w:rPr>
              <w:t>P(F|C) = 0.2286</w:t>
            </w:r>
          </w:p>
        </w:tc>
        <w:tc>
          <w:tcPr>
            <w:tcW w:w="2886" w:type="dxa"/>
          </w:tcPr>
          <w:p w14:paraId="68299563" w14:textId="798C29D7" w:rsidR="00936530" w:rsidRPr="00936530" w:rsidRDefault="00936530" w:rsidP="00936530">
            <w:pPr>
              <w:pStyle w:val="ListParagraph"/>
              <w:ind w:left="0"/>
              <w:jc w:val="both"/>
              <w:rPr>
                <w:rFonts w:cs="Arial"/>
                <w:b/>
                <w:bCs/>
                <w:sz w:val="22"/>
                <w:szCs w:val="22"/>
              </w:rPr>
            </w:pPr>
            <w:r w:rsidRPr="00936530">
              <w:rPr>
                <w:rFonts w:cs="Arial"/>
                <w:kern w:val="0"/>
                <w:sz w:val="22"/>
                <w:szCs w:val="22"/>
              </w:rPr>
              <w:t>P(E|A1) = 0.3214</w:t>
            </w:r>
          </w:p>
        </w:tc>
      </w:tr>
      <w:tr w:rsidR="00936530" w14:paraId="5C48E286" w14:textId="77777777" w:rsidTr="00D74741">
        <w:tc>
          <w:tcPr>
            <w:tcW w:w="2885" w:type="dxa"/>
          </w:tcPr>
          <w:p w14:paraId="38D249E0" w14:textId="06821073" w:rsidR="00936530" w:rsidRPr="00936530" w:rsidRDefault="00936530" w:rsidP="00936530">
            <w:pPr>
              <w:pStyle w:val="ListParagraph"/>
              <w:ind w:left="0"/>
              <w:jc w:val="both"/>
              <w:rPr>
                <w:rFonts w:cs="Arial"/>
                <w:b/>
                <w:bCs/>
                <w:sz w:val="22"/>
                <w:szCs w:val="22"/>
              </w:rPr>
            </w:pPr>
            <w:r w:rsidRPr="00936530">
              <w:rPr>
                <w:rFonts w:cs="Arial"/>
                <w:kern w:val="0"/>
                <w:sz w:val="22"/>
                <w:szCs w:val="22"/>
              </w:rPr>
              <w:t>Posterior with other effect</w:t>
            </w:r>
          </w:p>
        </w:tc>
        <w:tc>
          <w:tcPr>
            <w:tcW w:w="2885" w:type="dxa"/>
          </w:tcPr>
          <w:p w14:paraId="7668F77B" w14:textId="6B163188" w:rsidR="00936530" w:rsidRPr="00936530" w:rsidRDefault="00936530" w:rsidP="00936530">
            <w:pPr>
              <w:pStyle w:val="ListParagraph"/>
              <w:ind w:left="0"/>
              <w:jc w:val="both"/>
              <w:rPr>
                <w:rFonts w:cs="Arial"/>
                <w:b/>
                <w:bCs/>
                <w:sz w:val="22"/>
                <w:szCs w:val="22"/>
              </w:rPr>
            </w:pPr>
            <w:r w:rsidRPr="00936530">
              <w:rPr>
                <w:rFonts w:cs="Arial"/>
                <w:kern w:val="0"/>
                <w:sz w:val="22"/>
                <w:szCs w:val="22"/>
              </w:rPr>
              <w:t>P(F|V) = 0.2800</w:t>
            </w:r>
          </w:p>
        </w:tc>
        <w:tc>
          <w:tcPr>
            <w:tcW w:w="2886" w:type="dxa"/>
          </w:tcPr>
          <w:p w14:paraId="33EB131C" w14:textId="112E1FA2" w:rsidR="00936530" w:rsidRPr="00936530" w:rsidRDefault="00936530" w:rsidP="00936530">
            <w:pPr>
              <w:pStyle w:val="ListParagraph"/>
              <w:ind w:left="0"/>
              <w:jc w:val="both"/>
              <w:rPr>
                <w:rFonts w:cs="Arial"/>
                <w:b/>
                <w:bCs/>
                <w:sz w:val="22"/>
                <w:szCs w:val="22"/>
              </w:rPr>
            </w:pPr>
            <w:r w:rsidRPr="00936530">
              <w:rPr>
                <w:rFonts w:cs="Arial"/>
                <w:kern w:val="0"/>
                <w:sz w:val="22"/>
                <w:szCs w:val="22"/>
              </w:rPr>
              <w:t>P(E|A2) = 0.2297</w:t>
            </w:r>
          </w:p>
        </w:tc>
      </w:tr>
      <w:tr w:rsidR="00936530" w14:paraId="4952B3D7" w14:textId="77777777" w:rsidTr="00D74741">
        <w:tc>
          <w:tcPr>
            <w:tcW w:w="2885" w:type="dxa"/>
          </w:tcPr>
          <w:p w14:paraId="73272836" w14:textId="46BDC074" w:rsidR="00936530" w:rsidRPr="00936530" w:rsidRDefault="00936530" w:rsidP="00936530">
            <w:pPr>
              <w:pStyle w:val="ListParagraph"/>
              <w:ind w:left="0"/>
              <w:jc w:val="both"/>
              <w:rPr>
                <w:rFonts w:cs="Arial"/>
                <w:b/>
                <w:bCs/>
                <w:sz w:val="22"/>
                <w:szCs w:val="22"/>
              </w:rPr>
            </w:pPr>
            <w:r w:rsidRPr="00936530">
              <w:rPr>
                <w:rFonts w:cs="Arial"/>
                <w:kern w:val="0"/>
                <w:sz w:val="22"/>
                <w:szCs w:val="22"/>
              </w:rPr>
              <w:t>Posterior with both effects</w:t>
            </w:r>
          </w:p>
        </w:tc>
        <w:tc>
          <w:tcPr>
            <w:tcW w:w="2885" w:type="dxa"/>
          </w:tcPr>
          <w:p w14:paraId="403E9149" w14:textId="4D7725B1" w:rsidR="00936530" w:rsidRPr="00936530" w:rsidRDefault="00936530" w:rsidP="00936530">
            <w:pPr>
              <w:pStyle w:val="ListParagraph"/>
              <w:ind w:left="0"/>
              <w:jc w:val="both"/>
              <w:rPr>
                <w:rFonts w:cs="Arial"/>
                <w:b/>
                <w:bCs/>
                <w:sz w:val="22"/>
                <w:szCs w:val="22"/>
              </w:rPr>
            </w:pPr>
            <w:proofErr w:type="gramStart"/>
            <w:r w:rsidRPr="00936530">
              <w:rPr>
                <w:rFonts w:cs="Arial"/>
                <w:kern w:val="0"/>
                <w:sz w:val="22"/>
                <w:szCs w:val="22"/>
              </w:rPr>
              <w:t>P(</w:t>
            </w:r>
            <w:proofErr w:type="gramEnd"/>
            <w:r w:rsidRPr="00936530">
              <w:rPr>
                <w:rFonts w:cs="Arial"/>
                <w:kern w:val="0"/>
                <w:sz w:val="22"/>
                <w:szCs w:val="22"/>
              </w:rPr>
              <w:t>F|C and V) = 0.5091</w:t>
            </w:r>
          </w:p>
        </w:tc>
        <w:tc>
          <w:tcPr>
            <w:tcW w:w="2886" w:type="dxa"/>
          </w:tcPr>
          <w:p w14:paraId="3B586620" w14:textId="31804D83" w:rsidR="00936530" w:rsidRPr="00936530" w:rsidRDefault="00936530" w:rsidP="00936530">
            <w:pPr>
              <w:pStyle w:val="ListParagraph"/>
              <w:ind w:left="0"/>
              <w:jc w:val="both"/>
              <w:rPr>
                <w:rFonts w:cs="Arial"/>
                <w:b/>
                <w:bCs/>
                <w:sz w:val="22"/>
                <w:szCs w:val="22"/>
              </w:rPr>
            </w:pPr>
            <w:proofErr w:type="gramStart"/>
            <w:r w:rsidRPr="00936530">
              <w:rPr>
                <w:rFonts w:cs="Arial"/>
                <w:kern w:val="0"/>
                <w:sz w:val="22"/>
                <w:szCs w:val="22"/>
              </w:rPr>
              <w:t>P(</w:t>
            </w:r>
            <w:proofErr w:type="gramEnd"/>
            <w:r w:rsidRPr="00936530">
              <w:rPr>
                <w:rFonts w:cs="Arial"/>
                <w:kern w:val="0"/>
                <w:sz w:val="22"/>
                <w:szCs w:val="22"/>
              </w:rPr>
              <w:t>E|A1 and A2) = 0.7286</w:t>
            </w:r>
          </w:p>
        </w:tc>
      </w:tr>
      <w:tr w:rsidR="00936530" w14:paraId="3691E8B2" w14:textId="77777777" w:rsidTr="00D74741">
        <w:tc>
          <w:tcPr>
            <w:tcW w:w="2885" w:type="dxa"/>
          </w:tcPr>
          <w:p w14:paraId="04CA0D42" w14:textId="788CF036" w:rsidR="00936530" w:rsidRPr="00936530" w:rsidRDefault="00936530" w:rsidP="00936530">
            <w:pPr>
              <w:pStyle w:val="ListParagraph"/>
              <w:ind w:left="0"/>
              <w:jc w:val="both"/>
              <w:rPr>
                <w:rFonts w:cs="Arial"/>
                <w:b/>
                <w:bCs/>
                <w:sz w:val="22"/>
                <w:szCs w:val="22"/>
              </w:rPr>
            </w:pPr>
            <w:r w:rsidRPr="00936530">
              <w:rPr>
                <w:rFonts w:cs="Arial"/>
                <w:kern w:val="0"/>
                <w:sz w:val="22"/>
                <w:szCs w:val="22"/>
              </w:rPr>
              <w:t>Marginal independence</w:t>
            </w:r>
          </w:p>
        </w:tc>
        <w:tc>
          <w:tcPr>
            <w:tcW w:w="2885" w:type="dxa"/>
          </w:tcPr>
          <w:p w14:paraId="566B61C2" w14:textId="6EEDD7BB" w:rsidR="00936530" w:rsidRPr="00936530" w:rsidRDefault="00936530" w:rsidP="00936530">
            <w:pPr>
              <w:pStyle w:val="ListParagraph"/>
              <w:ind w:left="0"/>
              <w:jc w:val="both"/>
              <w:rPr>
                <w:rFonts w:cs="Arial"/>
                <w:b/>
                <w:bCs/>
                <w:sz w:val="22"/>
                <w:szCs w:val="22"/>
              </w:rPr>
            </w:pPr>
            <w:r w:rsidRPr="00936530">
              <w:rPr>
                <w:rFonts w:cs="Arial"/>
                <w:kern w:val="0"/>
                <w:sz w:val="22"/>
                <w:szCs w:val="22"/>
              </w:rPr>
              <w:t>C, V not independent</w:t>
            </w:r>
          </w:p>
        </w:tc>
        <w:tc>
          <w:tcPr>
            <w:tcW w:w="2886" w:type="dxa"/>
          </w:tcPr>
          <w:p w14:paraId="709245F0" w14:textId="222A7541" w:rsidR="00936530" w:rsidRPr="00936530" w:rsidRDefault="00936530" w:rsidP="00936530">
            <w:pPr>
              <w:pStyle w:val="ListParagraph"/>
              <w:ind w:left="0"/>
              <w:jc w:val="both"/>
              <w:rPr>
                <w:rFonts w:cs="Arial"/>
                <w:b/>
                <w:bCs/>
                <w:sz w:val="22"/>
                <w:szCs w:val="22"/>
              </w:rPr>
            </w:pPr>
            <w:r w:rsidRPr="00936530">
              <w:rPr>
                <w:rFonts w:cs="Arial"/>
                <w:kern w:val="0"/>
                <w:sz w:val="22"/>
                <w:szCs w:val="22"/>
              </w:rPr>
              <w:t>A1, A2 not independent</w:t>
            </w:r>
          </w:p>
        </w:tc>
      </w:tr>
      <w:tr w:rsidR="00936530" w14:paraId="19A98755" w14:textId="77777777" w:rsidTr="00D74741">
        <w:tc>
          <w:tcPr>
            <w:tcW w:w="2885" w:type="dxa"/>
          </w:tcPr>
          <w:p w14:paraId="1698CCB5" w14:textId="51E85229" w:rsidR="00936530" w:rsidRPr="00936530" w:rsidRDefault="00936530" w:rsidP="00936530">
            <w:pPr>
              <w:pStyle w:val="ListParagraph"/>
              <w:ind w:left="0"/>
              <w:jc w:val="both"/>
              <w:rPr>
                <w:rFonts w:cs="Arial"/>
                <w:b/>
                <w:bCs/>
                <w:sz w:val="22"/>
                <w:szCs w:val="22"/>
              </w:rPr>
            </w:pPr>
            <w:r w:rsidRPr="00936530">
              <w:rPr>
                <w:rFonts w:cs="Arial"/>
                <w:kern w:val="0"/>
                <w:sz w:val="22"/>
                <w:szCs w:val="22"/>
              </w:rPr>
              <w:t>Conditional independence</w:t>
            </w:r>
          </w:p>
        </w:tc>
        <w:tc>
          <w:tcPr>
            <w:tcW w:w="2885" w:type="dxa"/>
          </w:tcPr>
          <w:p w14:paraId="7EF1FFA3" w14:textId="357A185F" w:rsidR="00936530" w:rsidRPr="00936530" w:rsidRDefault="00936530" w:rsidP="00936530">
            <w:pPr>
              <w:pStyle w:val="ListParagraph"/>
              <w:ind w:left="0"/>
              <w:jc w:val="both"/>
              <w:rPr>
                <w:rFonts w:cs="Arial"/>
                <w:b/>
                <w:bCs/>
                <w:sz w:val="22"/>
                <w:szCs w:val="22"/>
              </w:rPr>
            </w:pPr>
            <w:r w:rsidRPr="00936530">
              <w:rPr>
                <w:rFonts w:cs="Arial"/>
                <w:kern w:val="0"/>
                <w:sz w:val="22"/>
                <w:szCs w:val="22"/>
              </w:rPr>
              <w:t>C, V independent given F</w:t>
            </w:r>
          </w:p>
        </w:tc>
        <w:tc>
          <w:tcPr>
            <w:tcW w:w="2886" w:type="dxa"/>
          </w:tcPr>
          <w:p w14:paraId="24E8FFC9" w14:textId="51E11036" w:rsidR="00936530" w:rsidRPr="00936530" w:rsidRDefault="00936530" w:rsidP="00936530">
            <w:pPr>
              <w:pStyle w:val="ListParagraph"/>
              <w:ind w:left="0"/>
              <w:jc w:val="both"/>
              <w:rPr>
                <w:rFonts w:cs="Arial"/>
                <w:b/>
                <w:bCs/>
                <w:sz w:val="22"/>
                <w:szCs w:val="22"/>
              </w:rPr>
            </w:pPr>
            <w:r w:rsidRPr="00936530">
              <w:rPr>
                <w:rFonts w:cs="Arial"/>
                <w:kern w:val="0"/>
                <w:sz w:val="22"/>
                <w:szCs w:val="22"/>
              </w:rPr>
              <w:t>A1, A2 independent given E</w:t>
            </w:r>
          </w:p>
        </w:tc>
      </w:tr>
    </w:tbl>
    <w:p w14:paraId="24D30436" w14:textId="77777777" w:rsidR="00D74741" w:rsidRPr="00936530" w:rsidRDefault="00D74741" w:rsidP="00D74741">
      <w:pPr>
        <w:pStyle w:val="ListParagraph"/>
        <w:ind w:left="360"/>
        <w:rPr>
          <w:sz w:val="22"/>
          <w:szCs w:val="22"/>
        </w:rPr>
      </w:pPr>
    </w:p>
    <w:p w14:paraId="3308CE4C" w14:textId="594DDD1A" w:rsidR="00936530" w:rsidRPr="00936530" w:rsidRDefault="00936530" w:rsidP="00936530">
      <w:pPr>
        <w:pStyle w:val="ListParagraph"/>
        <w:ind w:left="360"/>
        <w:rPr>
          <w:sz w:val="22"/>
          <w:szCs w:val="22"/>
        </w:rPr>
      </w:pPr>
      <w:r w:rsidRPr="00936530">
        <w:rPr>
          <w:sz w:val="22"/>
          <w:szCs w:val="22"/>
        </w:rPr>
        <w:t>Both posteriors rise sharply when the two effects are observed together, which shows how independent evidence reinforces</w:t>
      </w:r>
      <w:r>
        <w:rPr>
          <w:sz w:val="22"/>
          <w:szCs w:val="22"/>
        </w:rPr>
        <w:t xml:space="preserve"> </w:t>
      </w:r>
      <w:r w:rsidRPr="00936530">
        <w:rPr>
          <w:sz w:val="22"/>
          <w:szCs w:val="22"/>
        </w:rPr>
        <w:t>the belief in the shared hidden cause.</w:t>
      </w:r>
    </w:p>
    <w:p w14:paraId="597419DB" w14:textId="77777777" w:rsidR="00936530" w:rsidRDefault="00936530" w:rsidP="00D74741">
      <w:pPr>
        <w:pStyle w:val="ListParagraph"/>
        <w:ind w:left="360"/>
        <w:rPr>
          <w:b/>
          <w:bCs/>
        </w:rPr>
      </w:pPr>
    </w:p>
    <w:p w14:paraId="6A3185EC" w14:textId="6789DCCD" w:rsidR="00936530" w:rsidRDefault="00936530" w:rsidP="00936530">
      <w:pPr>
        <w:pStyle w:val="ListParagraph"/>
        <w:numPr>
          <w:ilvl w:val="0"/>
          <w:numId w:val="1"/>
        </w:numPr>
        <w:rPr>
          <w:b/>
          <w:bCs/>
        </w:rPr>
      </w:pPr>
      <w:r w:rsidRPr="00936530">
        <w:rPr>
          <w:b/>
          <w:bCs/>
        </w:rPr>
        <w:t>Alternate Modelling Approach and Performance</w:t>
      </w:r>
    </w:p>
    <w:p w14:paraId="26219665" w14:textId="6B165278" w:rsidR="00936530" w:rsidRPr="00936530" w:rsidRDefault="00936530" w:rsidP="00936530">
      <w:pPr>
        <w:pStyle w:val="ListParagraph"/>
        <w:ind w:left="0"/>
        <w:jc w:val="both"/>
        <w:rPr>
          <w:sz w:val="22"/>
          <w:szCs w:val="22"/>
        </w:rPr>
      </w:pPr>
      <w:r w:rsidRPr="00936530">
        <w:rPr>
          <w:sz w:val="22"/>
          <w:szCs w:val="22"/>
        </w:rPr>
        <w:t>The chosen method is full joint enumeration, which is exact and easy to trust but scales as 2^n in the total number of</w:t>
      </w:r>
      <w:r>
        <w:rPr>
          <w:sz w:val="22"/>
          <w:szCs w:val="22"/>
        </w:rPr>
        <w:t xml:space="preserve"> </w:t>
      </w:r>
      <w:r w:rsidRPr="00936530">
        <w:rPr>
          <w:sz w:val="22"/>
          <w:szCs w:val="22"/>
        </w:rPr>
        <w:t>variables. An alternate approach is variable elimination, which keeps the same factorised model but sums out hidden</w:t>
      </w:r>
      <w:r>
        <w:rPr>
          <w:sz w:val="22"/>
          <w:szCs w:val="22"/>
        </w:rPr>
        <w:t xml:space="preserve"> </w:t>
      </w:r>
      <w:r w:rsidRPr="00936530">
        <w:rPr>
          <w:sz w:val="22"/>
          <w:szCs w:val="22"/>
        </w:rPr>
        <w:t>variables one at a time while reusing intermediate factors. Its cost grows with the treewidth of the graph rather than the total</w:t>
      </w:r>
      <w:r>
        <w:rPr>
          <w:sz w:val="22"/>
          <w:szCs w:val="22"/>
        </w:rPr>
        <w:t xml:space="preserve"> </w:t>
      </w:r>
      <w:r w:rsidRPr="00936530">
        <w:rPr>
          <w:sz w:val="22"/>
          <w:szCs w:val="22"/>
        </w:rPr>
        <w:t xml:space="preserve">variable count, so on a larger disease network with many symptoms it is far cheaper while still exact. A </w:t>
      </w:r>
      <w:proofErr w:type="gramStart"/>
      <w:r w:rsidRPr="00936530">
        <w:rPr>
          <w:sz w:val="22"/>
          <w:szCs w:val="22"/>
        </w:rPr>
        <w:t>library based</w:t>
      </w:r>
      <w:proofErr w:type="gramEnd"/>
      <w:r w:rsidRPr="00936530">
        <w:rPr>
          <w:sz w:val="22"/>
          <w:szCs w:val="22"/>
        </w:rPr>
        <w:t xml:space="preserve"> route</w:t>
      </w:r>
      <w:r>
        <w:rPr>
          <w:sz w:val="22"/>
          <w:szCs w:val="22"/>
        </w:rPr>
        <w:t xml:space="preserve"> </w:t>
      </w:r>
      <w:r w:rsidRPr="00936530">
        <w:rPr>
          <w:sz w:val="22"/>
          <w:szCs w:val="22"/>
        </w:rPr>
        <w:t xml:space="preserve">such as </w:t>
      </w:r>
      <w:proofErr w:type="spellStart"/>
      <w:r w:rsidRPr="00936530">
        <w:rPr>
          <w:sz w:val="22"/>
          <w:szCs w:val="22"/>
        </w:rPr>
        <w:t>pgmpy</w:t>
      </w:r>
      <w:proofErr w:type="spellEnd"/>
      <w:r w:rsidRPr="00936530">
        <w:rPr>
          <w:sz w:val="22"/>
          <w:szCs w:val="22"/>
        </w:rPr>
        <w:t xml:space="preserve"> with belief propagation on a junction tree offers the same benefit with less code, and for very large networks</w:t>
      </w:r>
      <w:r>
        <w:rPr>
          <w:sz w:val="22"/>
          <w:szCs w:val="22"/>
        </w:rPr>
        <w:t xml:space="preserve"> </w:t>
      </w:r>
      <w:r w:rsidRPr="00936530">
        <w:rPr>
          <w:sz w:val="22"/>
          <w:szCs w:val="22"/>
        </w:rPr>
        <w:t>approximate sampling methods such as likelihood weighting trade a little accuracy for speed. For the two small networks in</w:t>
      </w:r>
      <w:r>
        <w:rPr>
          <w:sz w:val="22"/>
          <w:szCs w:val="22"/>
        </w:rPr>
        <w:t xml:space="preserve"> </w:t>
      </w:r>
      <w:r w:rsidRPr="00936530">
        <w:rPr>
          <w:sz w:val="22"/>
          <w:szCs w:val="22"/>
        </w:rPr>
        <w:t>this assignment enumeration and variable elimination give identical answers, so enumeration was preferred for clarity and</w:t>
      </w:r>
    </w:p>
    <w:p w14:paraId="66336239" w14:textId="7862C752" w:rsidR="00936530" w:rsidRDefault="00936530" w:rsidP="00936530">
      <w:pPr>
        <w:pStyle w:val="ListParagraph"/>
        <w:ind w:left="0"/>
        <w:jc w:val="both"/>
        <w:rPr>
          <w:sz w:val="22"/>
          <w:szCs w:val="22"/>
        </w:rPr>
      </w:pPr>
      <w:r w:rsidRPr="00936530">
        <w:rPr>
          <w:sz w:val="22"/>
          <w:szCs w:val="22"/>
        </w:rPr>
        <w:t>Verifiability</w:t>
      </w:r>
      <w:r>
        <w:rPr>
          <w:sz w:val="22"/>
          <w:szCs w:val="22"/>
        </w:rPr>
        <w:t>.</w:t>
      </w:r>
    </w:p>
    <w:p w14:paraId="1BB813CE" w14:textId="77777777" w:rsidR="00936530" w:rsidRDefault="00936530" w:rsidP="00936530">
      <w:pPr>
        <w:pStyle w:val="ListParagraph"/>
        <w:ind w:left="0"/>
        <w:rPr>
          <w:sz w:val="22"/>
          <w:szCs w:val="22"/>
        </w:rPr>
      </w:pPr>
    </w:p>
    <w:p w14:paraId="0B1242A4" w14:textId="77777777" w:rsidR="00936530" w:rsidRDefault="00936530" w:rsidP="00936530">
      <w:pPr>
        <w:pStyle w:val="ListParagraph"/>
        <w:numPr>
          <w:ilvl w:val="0"/>
          <w:numId w:val="1"/>
        </w:numPr>
        <w:rPr>
          <w:b/>
          <w:bCs/>
        </w:rPr>
      </w:pPr>
      <w:r w:rsidRPr="00936530">
        <w:rPr>
          <w:b/>
          <w:bCs/>
        </w:rPr>
        <w:t>Task C: Bayesian Network versus Rule Based Diagnosis</w:t>
      </w:r>
    </w:p>
    <w:p w14:paraId="06168460" w14:textId="77777777" w:rsidR="00936530" w:rsidRDefault="00936530" w:rsidP="00936530">
      <w:pPr>
        <w:pStyle w:val="ListParagraph"/>
        <w:numPr>
          <w:ilvl w:val="0"/>
          <w:numId w:val="7"/>
        </w:numPr>
        <w:jc w:val="both"/>
        <w:rPr>
          <w:b/>
          <w:bCs/>
        </w:rPr>
      </w:pPr>
      <w:r w:rsidRPr="00936530">
        <w:rPr>
          <w:sz w:val="22"/>
          <w:szCs w:val="22"/>
        </w:rPr>
        <w:t>Probabilistic versus fixed IF-THEN reasoning: a rule engine fires a fixed conclusion when a condition matches and gives no measure of confidence, while the Bayesian Network returns a graded posterior that reflects how strongly the evidence supports each disease.</w:t>
      </w:r>
    </w:p>
    <w:p w14:paraId="34AD5A43" w14:textId="77777777" w:rsidR="00936530" w:rsidRDefault="00936530" w:rsidP="00936530">
      <w:pPr>
        <w:pStyle w:val="ListParagraph"/>
        <w:numPr>
          <w:ilvl w:val="0"/>
          <w:numId w:val="7"/>
        </w:numPr>
        <w:jc w:val="both"/>
        <w:rPr>
          <w:b/>
          <w:bCs/>
        </w:rPr>
      </w:pPr>
      <w:r w:rsidRPr="00936530">
        <w:rPr>
          <w:sz w:val="22"/>
          <w:szCs w:val="22"/>
        </w:rPr>
        <w:t>Uncertain, incomplete or overlapping symptoms: rules struggle when a symptom is absent or when several diseases share the same symptom. The network simply sums over the unknown variables and still produces a valid estimate, and it naturally represents one symptom pointing to several diseases.</w:t>
      </w:r>
    </w:p>
    <w:p w14:paraId="4D094CBC" w14:textId="77777777" w:rsidR="00936530" w:rsidRPr="00936530" w:rsidRDefault="00936530" w:rsidP="00936530">
      <w:pPr>
        <w:pStyle w:val="ListParagraph"/>
        <w:numPr>
          <w:ilvl w:val="0"/>
          <w:numId w:val="7"/>
        </w:numPr>
        <w:jc w:val="both"/>
        <w:rPr>
          <w:b/>
          <w:bCs/>
        </w:rPr>
      </w:pPr>
      <w:r w:rsidRPr="00936530">
        <w:rPr>
          <w:sz w:val="22"/>
          <w:szCs w:val="22"/>
        </w:rPr>
        <w:t>Conditional dependencies and accuracy: encoding the true dependence of symptoms on the underlying disease, rather than treating rules as unrelated, keeps the combined estimate coherent and avoids double counting correlated evidence.</w:t>
      </w:r>
    </w:p>
    <w:p w14:paraId="0B6ACBC1" w14:textId="77777777" w:rsidR="00936530" w:rsidRDefault="00936530" w:rsidP="00936530">
      <w:pPr>
        <w:pStyle w:val="ListParagraph"/>
        <w:numPr>
          <w:ilvl w:val="0"/>
          <w:numId w:val="7"/>
        </w:numPr>
        <w:jc w:val="both"/>
        <w:rPr>
          <w:b/>
          <w:bCs/>
        </w:rPr>
      </w:pPr>
      <w:r w:rsidRPr="00936530">
        <w:rPr>
          <w:sz w:val="22"/>
          <w:szCs w:val="22"/>
        </w:rPr>
        <w:t>Evidence propagation on posteriors: each new finding updates the belief through Bayes rule. In Scenario 1 the belief in Flu moves from 0.23 with cough alone to 0.51 when cough and fever are both present, which a static rule set cannot express.</w:t>
      </w:r>
    </w:p>
    <w:p w14:paraId="44D0ECC0" w14:textId="6875D49F" w:rsidR="00936530" w:rsidRPr="00936530" w:rsidRDefault="00936530" w:rsidP="00936530">
      <w:pPr>
        <w:pStyle w:val="ListParagraph"/>
        <w:numPr>
          <w:ilvl w:val="0"/>
          <w:numId w:val="7"/>
        </w:numPr>
        <w:jc w:val="both"/>
        <w:rPr>
          <w:b/>
          <w:bCs/>
        </w:rPr>
      </w:pPr>
      <w:r w:rsidRPr="00936530">
        <w:rPr>
          <w:sz w:val="22"/>
          <w:szCs w:val="22"/>
        </w:rPr>
        <w:t>Conditional independence and d-separation: these let the model factorise the joint into small local tables and let inference ignore variables that are blocked from the query, which cuts the number of terms that must be computed and keeps inference tractable as the network grows.</w:t>
      </w:r>
    </w:p>
    <w:sectPr w:rsidR="00936530" w:rsidRPr="00936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1DF"/>
    <w:multiLevelType w:val="hybridMultilevel"/>
    <w:tmpl w:val="D220CD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2330EB"/>
    <w:multiLevelType w:val="hybridMultilevel"/>
    <w:tmpl w:val="30EC14F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DC42379"/>
    <w:multiLevelType w:val="hybridMultilevel"/>
    <w:tmpl w:val="04769E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63268D5"/>
    <w:multiLevelType w:val="hybridMultilevel"/>
    <w:tmpl w:val="149886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6882CBD"/>
    <w:multiLevelType w:val="hybridMultilevel"/>
    <w:tmpl w:val="036822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0454EF4"/>
    <w:multiLevelType w:val="hybridMultilevel"/>
    <w:tmpl w:val="602AB2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7571A6D"/>
    <w:multiLevelType w:val="hybridMultilevel"/>
    <w:tmpl w:val="020CF7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12079960">
    <w:abstractNumId w:val="1"/>
  </w:num>
  <w:num w:numId="2" w16cid:durableId="91248557">
    <w:abstractNumId w:val="2"/>
  </w:num>
  <w:num w:numId="3" w16cid:durableId="689642189">
    <w:abstractNumId w:val="3"/>
  </w:num>
  <w:num w:numId="4" w16cid:durableId="1944412135">
    <w:abstractNumId w:val="4"/>
  </w:num>
  <w:num w:numId="5" w16cid:durableId="726074934">
    <w:abstractNumId w:val="6"/>
  </w:num>
  <w:num w:numId="6" w16cid:durableId="85545532">
    <w:abstractNumId w:val="0"/>
  </w:num>
  <w:num w:numId="7" w16cid:durableId="1365208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BE3"/>
    <w:rsid w:val="00154711"/>
    <w:rsid w:val="0031376C"/>
    <w:rsid w:val="00617D15"/>
    <w:rsid w:val="006970F1"/>
    <w:rsid w:val="006C7BE3"/>
    <w:rsid w:val="008336F5"/>
    <w:rsid w:val="00936530"/>
    <w:rsid w:val="00D74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5127E"/>
  <w14:defaultImageDpi w14:val="330"/>
  <w15:chartTrackingRefBased/>
  <w15:docId w15:val="{FDBD6D08-0C52-40AA-95D1-FE1967F8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BE3"/>
    <w:rPr>
      <w:rFonts w:eastAsiaTheme="majorEastAsia" w:cstheme="majorBidi"/>
      <w:color w:val="272727" w:themeColor="text1" w:themeTint="D8"/>
    </w:rPr>
  </w:style>
  <w:style w:type="paragraph" w:styleId="Title">
    <w:name w:val="Title"/>
    <w:basedOn w:val="Normal"/>
    <w:next w:val="Normal"/>
    <w:link w:val="TitleChar"/>
    <w:uiPriority w:val="10"/>
    <w:qFormat/>
    <w:rsid w:val="006C7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BE3"/>
    <w:pPr>
      <w:spacing w:before="160"/>
      <w:jc w:val="center"/>
    </w:pPr>
    <w:rPr>
      <w:i/>
      <w:iCs/>
      <w:color w:val="404040" w:themeColor="text1" w:themeTint="BF"/>
    </w:rPr>
  </w:style>
  <w:style w:type="character" w:customStyle="1" w:styleId="QuoteChar">
    <w:name w:val="Quote Char"/>
    <w:basedOn w:val="DefaultParagraphFont"/>
    <w:link w:val="Quote"/>
    <w:uiPriority w:val="29"/>
    <w:rsid w:val="006C7BE3"/>
    <w:rPr>
      <w:i/>
      <w:iCs/>
      <w:color w:val="404040" w:themeColor="text1" w:themeTint="BF"/>
    </w:rPr>
  </w:style>
  <w:style w:type="paragraph" w:styleId="ListParagraph">
    <w:name w:val="List Paragraph"/>
    <w:basedOn w:val="Normal"/>
    <w:uiPriority w:val="34"/>
    <w:qFormat/>
    <w:rsid w:val="006C7BE3"/>
    <w:pPr>
      <w:ind w:left="720"/>
      <w:contextualSpacing/>
    </w:pPr>
  </w:style>
  <w:style w:type="character" w:styleId="IntenseEmphasis">
    <w:name w:val="Intense Emphasis"/>
    <w:basedOn w:val="DefaultParagraphFont"/>
    <w:uiPriority w:val="21"/>
    <w:qFormat/>
    <w:rsid w:val="006C7BE3"/>
    <w:rPr>
      <w:i/>
      <w:iCs/>
      <w:color w:val="0F4761" w:themeColor="accent1" w:themeShade="BF"/>
    </w:rPr>
  </w:style>
  <w:style w:type="paragraph" w:styleId="IntenseQuote">
    <w:name w:val="Intense Quote"/>
    <w:basedOn w:val="Normal"/>
    <w:next w:val="Normal"/>
    <w:link w:val="IntenseQuoteChar"/>
    <w:uiPriority w:val="30"/>
    <w:qFormat/>
    <w:rsid w:val="006C7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BE3"/>
    <w:rPr>
      <w:i/>
      <w:iCs/>
      <w:color w:val="0F4761" w:themeColor="accent1" w:themeShade="BF"/>
    </w:rPr>
  </w:style>
  <w:style w:type="character" w:styleId="IntenseReference">
    <w:name w:val="Intense Reference"/>
    <w:basedOn w:val="DefaultParagraphFont"/>
    <w:uiPriority w:val="32"/>
    <w:qFormat/>
    <w:rsid w:val="006C7BE3"/>
    <w:rPr>
      <w:b/>
      <w:bCs/>
      <w:smallCaps/>
      <w:color w:val="0F4761" w:themeColor="accent1" w:themeShade="BF"/>
      <w:spacing w:val="5"/>
    </w:rPr>
  </w:style>
  <w:style w:type="table" w:styleId="TableGrid">
    <w:name w:val="Table Grid"/>
    <w:basedOn w:val="TableNormal"/>
    <w:uiPriority w:val="39"/>
    <w:rsid w:val="006C7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Subbanna, Manjunath</dc:creator>
  <cp:keywords/>
  <dc:description/>
  <cp:lastModifiedBy>Subbanna, Manjunath</cp:lastModifiedBy>
  <cp:revision>2</cp:revision>
  <dcterms:created xsi:type="dcterms:W3CDTF">2026-08-17T02:25:00Z</dcterms:created>
  <dcterms:modified xsi:type="dcterms:W3CDTF">2026-08-17T03:50:00Z</dcterms:modified>
</cp:coreProperties>
</file>