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D2A33"/>
          <w:sz w:val="56"/>
        </w:rPr>
        <w:t>WanderRoster — Salesforce Configuration Master Guide</w:t>
      </w:r>
    </w:p>
    <w:p>
      <w:pPr>
        <w:spacing w:before="0" w:after="200"/>
      </w:pPr>
      <w:r>
        <w:rPr>
          <w:rFonts w:ascii="Calibri" w:hAnsi="Calibri"/>
          <w:b w:val="0"/>
          <w:color w:val="0F5C4D"/>
          <w:sz w:val="30"/>
        </w:rPr>
        <w:t>Page Layouts, Validation Rules &amp; Custom Metadata Types</w:t>
      </w:r>
    </w:p>
    <w:p>
      <w:pPr>
        <w:spacing w:before="40" w:after="100" w:line="276" w:lineRule="auto"/>
      </w:pPr>
      <w:r>
        <w:rPr>
          <w:rFonts w:ascii="Calibri" w:hAnsi="Calibri"/>
          <w:b/>
          <w:color w:val="1D2A33"/>
          <w:sz w:val="21"/>
        </w:rPr>
        <w:t>Member 2 Preparation &amp; PPT Blueprint for Cognizant Technical Panel</w:t>
      </w:r>
    </w:p>
    <w:p>
      <w:pPr>
        <w:spacing w:before="40" w:after="100" w:line="276" w:lineRule="auto"/>
      </w:pPr>
      <w:r>
        <w:rPr>
          <w:rFonts w:ascii="Calibri" w:hAnsi="Calibri"/>
          <w:b/>
          <w:color w:val="1D2A33"/>
          <w:sz w:val="21"/>
        </w:rPr>
        <w:t>Project:</w:t>
      </w:r>
      <w:r>
        <w:rPr>
          <w:rFonts w:ascii="Calibri" w:hAnsi="Calibri"/>
          <w:color w:val="1D2A33"/>
          <w:sz w:val="21"/>
        </w:rPr>
        <w:t xml:space="preserve"> WanderRoster (Corporate Travel &amp; Expense Management System)</w:t>
      </w:r>
    </w:p>
    <w:p>
      <w:pPr>
        <w:spacing w:before="40" w:after="100" w:line="276" w:lineRule="auto"/>
      </w:pPr>
      <w:r>
        <w:rPr>
          <w:rFonts w:ascii="Calibri" w:hAnsi="Calibri"/>
          <w:b/>
          <w:color w:val="1D2A33"/>
          <w:sz w:val="21"/>
        </w:rPr>
        <w:t>Salesforce Org:</w:t>
      </w:r>
      <w:r>
        <w:rPr>
          <w:rFonts w:ascii="Calibri" w:hAnsi="Calibri"/>
          <w:color w:val="1D2A33"/>
          <w:sz w:val="21"/>
        </w:rPr>
        <w:t xml:space="preserve"> Developer Edition (</w:t>
      </w:r>
      <w:r>
        <w:rPr>
          <w:rFonts w:ascii="Consolas" w:hAnsi="Consolas"/>
          <w:color w:val="9E2A2B"/>
          <w:sz w:val="19"/>
        </w:rPr>
        <w:t>ketan93983@mindful-hawk-qrzmyl.com</w:t>
      </w:r>
      <w:r>
        <w:rPr>
          <w:rFonts w:ascii="Calibri" w:hAnsi="Calibri"/>
          <w:color w:val="1D2A33"/>
          <w:sz w:val="21"/>
        </w:rPr>
        <w:t xml:space="preserve"> | Org ID: </w:t>
      </w:r>
      <w:r>
        <w:rPr>
          <w:rFonts w:ascii="Consolas" w:hAnsi="Consolas"/>
          <w:color w:val="9E2A2B"/>
          <w:sz w:val="19"/>
        </w:rPr>
        <w:t>00Dhg000006QzVpEAK</w:t>
      </w:r>
      <w:r>
        <w:rPr>
          <w:rFonts w:ascii="Calibri" w:hAnsi="Calibri"/>
          <w:color w:val="1D2A33"/>
          <w:sz w:val="21"/>
        </w:rPr>
        <w:t>)</w:t>
      </w:r>
    </w:p>
    <w:p>
      <w:pPr>
        <w:spacing w:before="40" w:after="100" w:line="276" w:lineRule="auto"/>
      </w:pPr>
      <w:r>
        <w:rPr>
          <w:rFonts w:ascii="Calibri" w:hAnsi="Calibri"/>
          <w:b/>
          <w:color w:val="1D2A33"/>
          <w:sz w:val="21"/>
        </w:rPr>
        <w:t>Role:</w:t>
      </w:r>
      <w:r>
        <w:rPr>
          <w:rFonts w:ascii="Calibri" w:hAnsi="Calibri"/>
          <w:color w:val="1D2A33"/>
          <w:sz w:val="21"/>
        </w:rPr>
        <w:t xml:space="preserve"> Member 2 — Salesforce Configuration Specialist</w:t>
      </w:r>
    </w:p>
    <w:p>
      <w:pPr>
        <w:spacing w:before="40" w:after="100" w:line="276" w:lineRule="auto"/>
      </w:pPr>
      <w:r>
        <w:rPr>
          <w:rFonts w:ascii="Calibri" w:hAnsi="Calibri"/>
          <w:b/>
          <w:color w:val="1D2A33"/>
          <w:sz w:val="21"/>
        </w:rPr>
        <w:t>Core Responsibility:</w:t>
      </w:r>
      <w:r>
        <w:rPr>
          <w:rFonts w:ascii="Calibri" w:hAnsi="Calibri"/>
          <w:color w:val="1D2A33"/>
          <w:sz w:val="21"/>
        </w:rPr>
        <w:t xml:space="preserve"> Explain how the application is configured, how user interfaces are structured, and how invalid data is strictly prevented across declarative and programmatic layers.</w:t>
      </w:r>
    </w:p>
    <w:p>
      <w:pPr>
        <w:spacing w:before="80" w:after="160"/>
        <w:pBdr>
          <w:bottom w:val="single" w:sz="6" w:space="1" w:color="D0D7DE"/>
        </w:pBdr>
      </w:pPr>
    </w:p>
    <w:p>
      <w:pPr>
        <w:keepNext/>
        <w:spacing w:before="320" w:after="80"/>
      </w:pPr>
      <w:r>
        <w:rPr>
          <w:rFonts w:ascii="Calibri" w:hAnsi="Calibri"/>
          <w:b/>
          <w:color w:val="1D2A33"/>
          <w:sz w:val="30"/>
        </w:rPr>
        <w:t>Executive Table of Contents</w:t>
      </w:r>
    </w:p>
    <w:p>
      <w:pPr>
        <w:spacing w:before="20" w:after="60" w:line="276" w:lineRule="auto"/>
        <w:ind w:left="360"/>
      </w:pPr>
      <w:r>
        <w:rPr>
          <w:rFonts w:ascii="Calibri" w:hAnsi="Calibri"/>
          <w:b/>
          <w:color w:val="0F5C4D"/>
          <w:sz w:val="21"/>
        </w:rPr>
        <w:t xml:space="preserve">1. </w:t>
      </w:r>
      <w:r>
        <w:rPr>
          <w:rFonts w:ascii="Calibri" w:hAnsi="Calibri"/>
          <w:b/>
          <w:color w:val="1D2A33"/>
          <w:sz w:val="21"/>
        </w:rPr>
        <w:t>Role Overview &amp; Configuration Architecture</w:t>
      </w:r>
    </w:p>
    <w:p>
      <w:pPr>
        <w:spacing w:before="20" w:after="60" w:line="276" w:lineRule="auto"/>
        <w:ind w:left="360"/>
      </w:pPr>
      <w:r>
        <w:rPr>
          <w:rFonts w:ascii="Calibri" w:hAnsi="Calibri"/>
          <w:b/>
          <w:color w:val="0F5C4D"/>
          <w:sz w:val="21"/>
        </w:rPr>
        <w:t xml:space="preserve">2. </w:t>
      </w:r>
      <w:r>
        <w:rPr>
          <w:rFonts w:ascii="Calibri" w:hAnsi="Calibri"/>
          <w:b/>
          <w:color w:val="1D2A33"/>
          <w:sz w:val="21"/>
        </w:rPr>
        <w:t>Cognizant Technical Interview Q&amp;A (Questions 1 to 12)</w:t>
      </w:r>
    </w:p>
    <w:p>
      <w:pPr>
        <w:spacing w:before="20" w:after="60" w:line="276" w:lineRule="auto"/>
        <w:ind w:left="360"/>
      </w:pPr>
      <w:r>
        <w:rPr>
          <w:rFonts w:ascii="Calibri" w:hAnsi="Calibri"/>
          <w:b/>
          <w:color w:val="0F5C4D"/>
          <w:sz w:val="21"/>
        </w:rPr>
        <w:t xml:space="preserve">3. </w:t>
      </w:r>
      <w:r>
        <w:rPr>
          <w:rFonts w:ascii="Calibri" w:hAnsi="Calibri"/>
          <w:b/>
          <w:color w:val="1D2A33"/>
          <w:sz w:val="21"/>
        </w:rPr>
        <w:t>Practical Task 1: Page Layouts &amp; Record Types Actually Used</w:t>
      </w:r>
    </w:p>
    <w:p>
      <w:pPr>
        <w:spacing w:before="20" w:after="60" w:line="276" w:lineRule="auto"/>
        <w:ind w:left="360"/>
      </w:pPr>
      <w:r>
        <w:rPr>
          <w:rFonts w:ascii="Calibri" w:hAnsi="Calibri"/>
          <w:b/>
          <w:color w:val="0F5C4D"/>
          <w:sz w:val="21"/>
        </w:rPr>
        <w:t xml:space="preserve">4. </w:t>
      </w:r>
      <w:r>
        <w:rPr>
          <w:rFonts w:ascii="Calibri" w:hAnsi="Calibri"/>
          <w:b/>
          <w:color w:val="1D2A33"/>
          <w:sz w:val="21"/>
        </w:rPr>
        <w:t>Practical Task 2: Validation Rules with Formulas &amp; Comprehensive Test Cases</w:t>
      </w:r>
    </w:p>
    <w:p>
      <w:pPr>
        <w:spacing w:before="20" w:after="60" w:line="276" w:lineRule="auto"/>
        <w:ind w:left="360"/>
      </w:pPr>
      <w:r>
        <w:rPr>
          <w:rFonts w:ascii="Calibri" w:hAnsi="Calibri"/>
          <w:b/>
          <w:color w:val="0F5C4D"/>
          <w:sz w:val="21"/>
        </w:rPr>
        <w:t xml:space="preserve">5. </w:t>
      </w:r>
      <w:r>
        <w:rPr>
          <w:rFonts w:ascii="Calibri" w:hAnsi="Calibri"/>
          <w:b/>
          <w:color w:val="1D2A33"/>
          <w:sz w:val="21"/>
        </w:rPr>
        <w:t>Practical Task 3: Custom Metadata Type Configuration (`Expense_Policy__mdt`)</w:t>
      </w:r>
    </w:p>
    <w:p>
      <w:pPr>
        <w:spacing w:before="20" w:after="60" w:line="276" w:lineRule="auto"/>
        <w:ind w:left="360"/>
      </w:pPr>
      <w:r>
        <w:rPr>
          <w:rFonts w:ascii="Calibri" w:hAnsi="Calibri"/>
          <w:b/>
          <w:color w:val="0F5C4D"/>
          <w:sz w:val="21"/>
        </w:rPr>
        <w:t xml:space="preserve">6. </w:t>
      </w:r>
      <w:r>
        <w:rPr>
          <w:rFonts w:ascii="Calibri" w:hAnsi="Calibri"/>
          <w:b/>
          <w:color w:val="1D2A33"/>
          <w:sz w:val="21"/>
        </w:rPr>
        <w:t>Practical Task 4: Rejection Without Reason Handling (Declarative &amp; Programmatic)</w:t>
      </w:r>
    </w:p>
    <w:p>
      <w:pPr>
        <w:spacing w:before="20" w:after="60" w:line="276" w:lineRule="auto"/>
        <w:ind w:left="360"/>
      </w:pPr>
      <w:r>
        <w:rPr>
          <w:rFonts w:ascii="Calibri" w:hAnsi="Calibri"/>
          <w:b/>
          <w:color w:val="0F5C4D"/>
          <w:sz w:val="21"/>
        </w:rPr>
        <w:t xml:space="preserve">7. </w:t>
      </w:r>
      <w:r>
        <w:rPr>
          <w:rFonts w:ascii="Calibri" w:hAnsi="Calibri"/>
          <w:b/>
          <w:color w:val="1D2A33"/>
          <w:sz w:val="21"/>
        </w:rPr>
        <w:t>Complete Slide-by-Slide PPT Blueprint &amp; Speaker Script (Slides 1 – 12)</w:t>
      </w:r>
    </w:p>
    <w:p>
      <w:pPr>
        <w:spacing w:before="20" w:after="60" w:line="276" w:lineRule="auto"/>
        <w:ind w:left="360"/>
      </w:pPr>
      <w:r>
        <w:rPr>
          <w:rFonts w:ascii="Calibri" w:hAnsi="Calibri"/>
          <w:b/>
          <w:color w:val="0F5C4D"/>
          <w:sz w:val="21"/>
        </w:rPr>
        <w:t xml:space="preserve">8. </w:t>
      </w:r>
      <w:r>
        <w:rPr>
          <w:rFonts w:ascii="Calibri" w:hAnsi="Calibri"/>
          <w:b/>
          <w:color w:val="1D2A33"/>
          <w:sz w:val="21"/>
        </w:rPr>
        <w:t>Automated Apex Unit Test Script for Validation Rules &amp; Custom Metadata</w:t>
      </w:r>
    </w:p>
    <w:p>
      <w:pPr>
        <w:spacing w:before="80" w:after="160"/>
        <w:pBdr>
          <w:bottom w:val="single" w:sz="6" w:space="1" w:color="D0D7DE"/>
        </w:pBdr>
      </w:pPr>
    </w:p>
    <w:p>
      <w:pPr>
        <w:keepNext/>
        <w:spacing w:before="320" w:after="80"/>
      </w:pPr>
      <w:r>
        <w:rPr>
          <w:rFonts w:ascii="Calibri" w:hAnsi="Calibri"/>
          <w:b/>
          <w:color w:val="1D2A33"/>
          <w:sz w:val="30"/>
        </w:rPr>
        <w:t>1. Role Overview &amp; Configuration Architecture</w:t>
      </w:r>
    </w:p>
    <w:p>
      <w:pPr>
        <w:spacing w:before="40" w:after="100" w:line="276" w:lineRule="auto"/>
      </w:pPr>
      <w:r>
        <w:rPr>
          <w:rFonts w:ascii="Calibri" w:hAnsi="Calibri"/>
          <w:color w:val="1D2A33"/>
          <w:sz w:val="21"/>
        </w:rPr>
        <w:t xml:space="preserve">In the WanderRoster enterprise architecture, </w:t>
      </w:r>
      <w:r>
        <w:rPr>
          <w:rFonts w:ascii="Calibri" w:hAnsi="Calibri"/>
          <w:b/>
          <w:color w:val="1D2A33"/>
          <w:sz w:val="21"/>
        </w:rPr>
        <w:t>Member 2</w:t>
      </w:r>
      <w:r>
        <w:rPr>
          <w:rFonts w:ascii="Calibri" w:hAnsi="Calibri"/>
          <w:color w:val="1D2A33"/>
          <w:sz w:val="21"/>
        </w:rPr>
        <w:t xml:space="preserve"> is the guardian of </w:t>
      </w:r>
      <w:r>
        <w:rPr>
          <w:rFonts w:ascii="Calibri" w:hAnsi="Calibri"/>
          <w:b/>
          <w:color w:val="1D2A33"/>
          <w:sz w:val="21"/>
        </w:rPr>
        <w:t>Data Integrity, User Interface Ergonomics, and Declarative Governance</w:t>
      </w:r>
      <w:r>
        <w:rPr>
          <w:rFonts w:ascii="Calibri" w:hAnsi="Calibri"/>
          <w:color w:val="1D2A33"/>
          <w:sz w:val="21"/>
        </w:rPr>
        <w:t>. While Member 1 designs the underlying relational data model and Member 3/4 build programmatic services (Apex controllers, batch jobs, Lightning Web Components), Member 2 configures the declarative boundaries that ensure clean data enters the system and business rules remain adaptable.</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 xml:space="preserve">       ┌─────────────────────────────────────────────────────────────┐</w:t>
              <w:br/>
              <w:t xml:space="preserve">       │                   USER INTERACTION LAYER                    │</w:t>
              <w:br/>
              <w:t xml:space="preserve">       │   - Lightning Record Pages (FlexiPages: App &amp; Dashboard)     │</w:t>
              <w:br/>
              <w:t xml:space="preserve">       │   - Classic Page Layouts (Field Layouts &amp; Related Lists)    │</w:t>
              <w:br/>
              <w:t xml:space="preserve">       │   - Record Types (Business Process &amp; Picklist Matrix)       │</w:t>
              <w:br/>
              <w:t xml:space="preserve">       └──────────────────────────────┬──────────────────────────────┘</w:t>
              <w:br/>
              <w:t xml:space="preserve">                                      │</w:t>
              <w:br/>
              <w:t xml:space="preserve">                                      ▼</w:t>
              <w:br/>
              <w:t xml:space="preserve">       ┌─────────────────────────────────────────────────────────────┐</w:t>
              <w:br/>
              <w:t xml:space="preserve">       │                DATA INTEGRITY &amp; VALIDATION                  │</w:t>
              <w:br/>
              <w:t xml:space="preserve">       │   - Declarative Validation Rules (Instant UI Guardrails)     │</w:t>
              <w:br/>
              <w:t xml:space="preserve">       │   - Field Requiredness &amp; Field Types (DB Level)             │</w:t>
              <w:br/>
              <w:t xml:space="preserve">       │   - Custom Metadata Types (Decoupled Policy Rules Engine)   │</w:t>
              <w:br/>
              <w:t xml:space="preserve">       └──────────────────────────────┬──────────────────────────────┘</w:t>
              <w:br/>
              <w:t xml:space="preserve">                                      │</w:t>
              <w:br/>
              <w:t xml:space="preserve">                                      ▼</w:t>
              <w:br/>
              <w:t xml:space="preserve">       ┌─────────────────────────────────────────────────────────────┐</w:t>
              <w:br/>
              <w:t xml:space="preserve">       │              PROGRAMMATIC &amp; AUTOMATION LAYER                │</w:t>
              <w:br/>
              <w:t xml:space="preserve">       │   - Apex Controllers &amp; Triggers (Bulk Execution)             │</w:t>
              <w:br/>
              <w:t xml:space="preserve">       │   - Approval Processes (Multi-Tier Manager/Finance Gates)   │</w:t>
              <w:br/>
              <w:t xml:space="preserve">       │   - Nightly Audit Batch Jobs &amp; Queueable AI Scoring         │</w:t>
              <w:br/>
              <w:t xml:space="preserve">       └─────────────────────────────────────────────────────────────┘</w:t>
            </w:r>
          </w:p>
        </w:tc>
      </w:tr>
    </w:tbl>
    <w:p>
      <w:pPr>
        <w:spacing w:before="0" w:after="80"/>
      </w:pPr>
    </w:p>
    <w:p>
      <w:pPr>
        <w:keepNext/>
        <w:spacing w:before="240" w:after="60"/>
      </w:pPr>
      <w:r>
        <w:rPr>
          <w:rFonts w:ascii="Calibri" w:hAnsi="Calibri"/>
          <w:b/>
          <w:color w:val="0F5C4D"/>
          <w:sz w:val="25"/>
        </w:rPr>
        <w:t>Key Responsibilities of Member 2</w:t>
      </w:r>
    </w:p>
    <w:p>
      <w:pPr>
        <w:spacing w:before="20" w:after="60" w:line="276" w:lineRule="auto"/>
        <w:ind w:left="360"/>
      </w:pPr>
      <w:r>
        <w:rPr>
          <w:rFonts w:ascii="Calibri" w:hAnsi="Calibri"/>
          <w:b/>
          <w:color w:val="0F5C4D"/>
          <w:sz w:val="21"/>
        </w:rPr>
        <w:t xml:space="preserve">1. </w:t>
      </w:r>
      <w:r>
        <w:rPr>
          <w:rFonts w:ascii="Calibri" w:hAnsi="Calibri"/>
          <w:b/>
          <w:color w:val="1D2A33"/>
          <w:sz w:val="21"/>
        </w:rPr>
        <w:t>Prevent Bad Data at Inception</w:t>
      </w:r>
      <w:r>
        <w:rPr>
          <w:rFonts w:ascii="Calibri" w:hAnsi="Calibri"/>
          <w:color w:val="1D2A33"/>
          <w:sz w:val="21"/>
        </w:rPr>
        <w:t>: Ensure invalid dates, negative budgets, and missing mandatory commercial justifications never commit to the database.</w:t>
      </w:r>
    </w:p>
    <w:p>
      <w:pPr>
        <w:spacing w:before="20" w:after="60" w:line="276" w:lineRule="auto"/>
        <w:ind w:left="360"/>
      </w:pPr>
      <w:r>
        <w:rPr>
          <w:rFonts w:ascii="Calibri" w:hAnsi="Calibri"/>
          <w:b/>
          <w:color w:val="0F5C4D"/>
          <w:sz w:val="21"/>
        </w:rPr>
        <w:t xml:space="preserve">2. </w:t>
      </w:r>
      <w:r>
        <w:rPr>
          <w:rFonts w:ascii="Calibri" w:hAnsi="Calibri"/>
          <w:b/>
          <w:color w:val="1D2A33"/>
          <w:sz w:val="21"/>
        </w:rPr>
        <w:t>Design Context-Driven User Experiences</w:t>
      </w:r>
      <w:r>
        <w:rPr>
          <w:rFonts w:ascii="Calibri" w:hAnsi="Calibri"/>
          <w:color w:val="1D2A33"/>
          <w:sz w:val="21"/>
        </w:rPr>
        <w:t>: Structure Page Layouts logically into functional sections ("Travel Details", "Estimated Costs", "Receipt Tracking", "Approval &amp; AI Review") so users see exactly what they need.</w:t>
      </w:r>
    </w:p>
    <w:p>
      <w:pPr>
        <w:spacing w:before="20" w:after="60" w:line="276" w:lineRule="auto"/>
        <w:ind w:left="360"/>
      </w:pPr>
      <w:r>
        <w:rPr>
          <w:rFonts w:ascii="Calibri" w:hAnsi="Calibri"/>
          <w:b/>
          <w:color w:val="0F5C4D"/>
          <w:sz w:val="21"/>
        </w:rPr>
        <w:t xml:space="preserve">3. </w:t>
      </w:r>
      <w:r>
        <w:rPr>
          <w:rFonts w:ascii="Calibri" w:hAnsi="Calibri"/>
          <w:b/>
          <w:color w:val="1D2A33"/>
          <w:sz w:val="21"/>
        </w:rPr>
        <w:t>Decouple Business Policy from Apex Code</w:t>
      </w:r>
      <w:r>
        <w:rPr>
          <w:rFonts w:ascii="Calibri" w:hAnsi="Calibri"/>
          <w:color w:val="1D2A33"/>
          <w:sz w:val="21"/>
        </w:rPr>
        <w:t xml:space="preserve">: Implement </w:t>
      </w:r>
      <w:r>
        <w:rPr>
          <w:rFonts w:ascii="Consolas" w:hAnsi="Consolas"/>
          <w:color w:val="9E2A2B"/>
          <w:sz w:val="19"/>
        </w:rPr>
        <w:t>Expense_Policy__mdt</w:t>
      </w:r>
      <w:r>
        <w:rPr>
          <w:rFonts w:ascii="Calibri" w:hAnsi="Calibri"/>
          <w:color w:val="1D2A33"/>
          <w:sz w:val="21"/>
        </w:rPr>
        <w:t xml:space="preserve"> Custom Metadata Types so administrators can modify per-diem category caps (Hotels, Meals, Cabs) in Setup without developer intervention or deployment downtime.</w:t>
      </w:r>
    </w:p>
    <w:p>
      <w:pPr>
        <w:spacing w:before="20" w:after="60" w:line="276" w:lineRule="auto"/>
        <w:ind w:left="360"/>
      </w:pPr>
      <w:r>
        <w:rPr>
          <w:rFonts w:ascii="Calibri" w:hAnsi="Calibri"/>
          <w:b/>
          <w:color w:val="0F5C4D"/>
          <w:sz w:val="21"/>
        </w:rPr>
        <w:t xml:space="preserve">4. </w:t>
      </w:r>
      <w:r>
        <w:rPr>
          <w:rFonts w:ascii="Calibri" w:hAnsi="Calibri"/>
          <w:b/>
          <w:color w:val="1D2A33"/>
          <w:sz w:val="21"/>
        </w:rPr>
        <w:t>Enforce Compliance Feedback</w:t>
      </w:r>
      <w:r>
        <w:rPr>
          <w:rFonts w:ascii="Calibri" w:hAnsi="Calibri"/>
          <w:color w:val="1D2A33"/>
          <w:sz w:val="21"/>
        </w:rPr>
        <w:t>: Ensure rejection decisions (from Managers or Finance) strictly capture mandatory explanatory comments for transparency.</w:t>
      </w:r>
    </w:p>
    <w:p>
      <w:pPr>
        <w:spacing w:before="80" w:after="160"/>
        <w:pBdr>
          <w:bottom w:val="single" w:sz="6" w:space="1" w:color="D0D7DE"/>
        </w:pBdr>
      </w:pPr>
    </w:p>
    <w:p>
      <w:pPr>
        <w:keepNext/>
        <w:spacing w:before="320" w:after="80"/>
      </w:pPr>
      <w:r>
        <w:rPr>
          <w:rFonts w:ascii="Calibri" w:hAnsi="Calibri"/>
          <w:b/>
          <w:color w:val="1D2A33"/>
          <w:sz w:val="30"/>
        </w:rPr>
        <w:t>2. Cognizant Technical Interview Q&amp;A (Questions 1 to 12)</w:t>
      </w:r>
    </w:p>
    <w:p>
      <w:pPr>
        <w:keepNext/>
        <w:spacing w:before="240" w:after="60"/>
      </w:pPr>
      <w:r>
        <w:rPr>
          <w:rFonts w:ascii="Calibri" w:hAnsi="Calibri"/>
          <w:b/>
          <w:color w:val="0F5C4D"/>
          <w:sz w:val="25"/>
        </w:rPr>
        <w:t>Question 1: What is a Page Layout?</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 xml:space="preserve">A </w:t>
      </w:r>
      <w:r>
        <w:rPr>
          <w:rFonts w:ascii="Calibri" w:hAnsi="Calibri"/>
          <w:b/>
          <w:color w:val="1D2A33"/>
          <w:sz w:val="21"/>
        </w:rPr>
        <w:t>Page Layout</w:t>
      </w:r>
      <w:r>
        <w:rPr>
          <w:rFonts w:ascii="Calibri" w:hAnsi="Calibri"/>
          <w:color w:val="1D2A33"/>
          <w:sz w:val="21"/>
        </w:rPr>
        <w:t xml:space="preserve"> in Salesforce is a declarative tool that controls the organization and visual presentation of fields, custom links, buttons, quick actions, and related lists on an object's detail and edit pages.</w:t>
      </w:r>
    </w:p>
    <w:p>
      <w:pPr>
        <w:spacing w:before="40" w:after="100" w:line="276" w:lineRule="auto"/>
      </w:pPr>
      <w:r>
        <w:rPr>
          <w:rFonts w:ascii="Calibri" w:hAnsi="Calibri"/>
          <w:b/>
          <w:color w:val="1D2A33"/>
          <w:sz w:val="21"/>
        </w:rPr>
        <w:t>Key Capabilities:</w:t>
      </w:r>
    </w:p>
    <w:p>
      <w:pPr>
        <w:pStyle w:val="ListBullet"/>
        <w:spacing w:before="20" w:after="60" w:line="276" w:lineRule="auto"/>
      </w:pPr>
      <w:r>
        <w:rPr>
          <w:rFonts w:ascii="Calibri" w:hAnsi="Calibri"/>
          <w:color w:val="1D2A33"/>
          <w:sz w:val="21"/>
        </w:rPr>
        <w:t xml:space="preserve">Configures field properties: </w:t>
      </w:r>
      <w:r>
        <w:rPr>
          <w:rFonts w:ascii="Calibri" w:hAnsi="Calibri"/>
          <w:b/>
          <w:color w:val="1D2A33"/>
          <w:sz w:val="21"/>
        </w:rPr>
        <w:t>Read-Only</w:t>
      </w:r>
      <w:r>
        <w:rPr>
          <w:rFonts w:ascii="Calibri" w:hAnsi="Calibri"/>
          <w:color w:val="1D2A33"/>
          <w:sz w:val="21"/>
        </w:rPr>
        <w:t xml:space="preserve"> or </w:t>
      </w:r>
      <w:r>
        <w:rPr>
          <w:rFonts w:ascii="Calibri" w:hAnsi="Calibri"/>
          <w:b/>
          <w:color w:val="1D2A33"/>
          <w:sz w:val="21"/>
        </w:rPr>
        <w:t>Required</w:t>
      </w:r>
      <w:r>
        <w:rPr>
          <w:rFonts w:ascii="Calibri" w:hAnsi="Calibri"/>
          <w:color w:val="1D2A33"/>
          <w:sz w:val="21"/>
        </w:rPr>
        <w:t xml:space="preserve"> at the layout level.</w:t>
      </w:r>
    </w:p>
    <w:p>
      <w:pPr>
        <w:pStyle w:val="ListBullet"/>
        <w:spacing w:before="20" w:after="60" w:line="276" w:lineRule="auto"/>
      </w:pPr>
      <w:r>
        <w:rPr>
          <w:rFonts w:ascii="Calibri" w:hAnsi="Calibri"/>
          <w:color w:val="1D2A33"/>
          <w:sz w:val="21"/>
        </w:rPr>
        <w:t xml:space="preserve">Groups fields into collapsible, customized </w:t>
      </w:r>
      <w:r>
        <w:rPr>
          <w:rFonts w:ascii="Calibri" w:hAnsi="Calibri"/>
          <w:b/>
          <w:color w:val="1D2A33"/>
          <w:sz w:val="21"/>
        </w:rPr>
        <w:t>Sections</w:t>
      </w:r>
      <w:r>
        <w:rPr>
          <w:rFonts w:ascii="Calibri" w:hAnsi="Calibri"/>
          <w:color w:val="1D2A33"/>
          <w:sz w:val="21"/>
        </w:rPr>
        <w:t xml:space="preserve"> (1-column or 2-column styles).</w:t>
      </w:r>
    </w:p>
    <w:p>
      <w:pPr>
        <w:pStyle w:val="ListBullet"/>
        <w:spacing w:before="20" w:after="60" w:line="276" w:lineRule="auto"/>
      </w:pPr>
      <w:r>
        <w:rPr>
          <w:rFonts w:ascii="Calibri" w:hAnsi="Calibri"/>
          <w:color w:val="1D2A33"/>
          <w:sz w:val="21"/>
        </w:rPr>
        <w:t xml:space="preserve">Determines which </w:t>
      </w:r>
      <w:r>
        <w:rPr>
          <w:rFonts w:ascii="Calibri" w:hAnsi="Calibri"/>
          <w:b/>
          <w:color w:val="1D2A33"/>
          <w:sz w:val="21"/>
        </w:rPr>
        <w:t>Related Lists</w:t>
      </w:r>
      <w:r>
        <w:rPr>
          <w:rFonts w:ascii="Calibri" w:hAnsi="Calibri"/>
          <w:color w:val="1D2A33"/>
          <w:sz w:val="21"/>
        </w:rPr>
        <w:t xml:space="preserve"> appear (e.g., child Expense Reports on a Travel Request) and which columns are visible on those related lists.</w:t>
      </w:r>
    </w:p>
    <w:p>
      <w:pPr>
        <w:pStyle w:val="ListBullet"/>
        <w:spacing w:before="20" w:after="60" w:line="276" w:lineRule="auto"/>
      </w:pPr>
      <w:r>
        <w:rPr>
          <w:rFonts w:ascii="Calibri" w:hAnsi="Calibri"/>
          <w:color w:val="1D2A33"/>
          <w:sz w:val="21"/>
        </w:rPr>
        <w:t>Can be assigned to different User Profiles and Record Types.</w:t>
      </w:r>
    </w:p>
    <w:p>
      <w:pPr>
        <w:spacing w:before="40" w:after="100" w:line="276" w:lineRule="auto"/>
      </w:pPr>
      <w:r>
        <w:rPr>
          <w:rFonts w:ascii="Calibri" w:hAnsi="Calibri"/>
          <w:color w:val="1D2A33"/>
          <w:sz w:val="21"/>
        </w:rPr>
        <w:t xml:space="preserve">&gt; </w:t>
      </w:r>
      <w:r>
        <w:rPr>
          <w:rFonts w:ascii="Calibri" w:hAnsi="Calibri"/>
          <w:b/>
          <w:color w:val="1D2A33"/>
          <w:sz w:val="21"/>
        </w:rPr>
        <w:t>Interview Pro-Tip:</w:t>
      </w:r>
      <w:r>
        <w:rPr>
          <w:rFonts w:ascii="Calibri" w:hAnsi="Calibri"/>
          <w:color w:val="1D2A33"/>
          <w:sz w:val="21"/>
        </w:rPr>
        <w:t xml:space="preserve"> State clearly that field requiredness on a Page Layout only affects users entering data via the standard browser UI. It does </w:t>
      </w:r>
      <w:r>
        <w:rPr>
          <w:rFonts w:ascii="Calibri" w:hAnsi="Calibri"/>
          <w:i/>
          <w:color w:val="1D2A33"/>
          <w:sz w:val="21"/>
        </w:rPr>
        <w:t>not</w:t>
      </w:r>
      <w:r>
        <w:rPr>
          <w:rFonts w:ascii="Calibri" w:hAnsi="Calibri"/>
          <w:color w:val="1D2A33"/>
          <w:sz w:val="21"/>
        </w:rPr>
        <w:t xml:space="preserve"> enforce requiredness for API integrations, Apex DML, or Data Loader imports—that requires database-level requiredness or a Validation Rule!</w:t>
      </w:r>
    </w:p>
    <w:p>
      <w:pPr>
        <w:spacing w:before="80" w:after="160"/>
        <w:pBdr>
          <w:bottom w:val="single" w:sz="6" w:space="1" w:color="D0D7DE"/>
        </w:pBdr>
      </w:pPr>
    </w:p>
    <w:p>
      <w:pPr>
        <w:keepNext/>
        <w:spacing w:before="240" w:after="60"/>
      </w:pPr>
      <w:r>
        <w:rPr>
          <w:rFonts w:ascii="Calibri" w:hAnsi="Calibri"/>
          <w:b/>
          <w:color w:val="0F5C4D"/>
          <w:sz w:val="25"/>
        </w:rPr>
        <w:t>Question 2: What is the difference between a Page Layout and a Lightning Record Page?</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While both customize what a user sees, they operate at different architectural layers in Salesforce Lightning Experience:</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Dimension</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Classic Page Layout</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Lightning Record Page (FlexiPage)</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Architectural Scope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Controls </w:t>
            </w:r>
            <w:r>
              <w:rPr>
                <w:rFonts w:ascii="Calibri" w:hAnsi="Calibri"/>
                <w:i/>
                <w:color w:val="222222"/>
                <w:sz w:val="18"/>
              </w:rPr>
              <w:t>inside</w:t>
            </w:r>
            <w:r>
              <w:rPr>
                <w:rFonts w:ascii="Calibri" w:hAnsi="Calibri"/>
                <w:color w:val="222222"/>
                <w:sz w:val="18"/>
              </w:rPr>
              <w:t xml:space="preserve"> the record detail component (field placement, sections, related lists).</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Controls the </w:t>
            </w:r>
            <w:r>
              <w:rPr>
                <w:rFonts w:ascii="Calibri" w:hAnsi="Calibri"/>
                <w:i/>
                <w:color w:val="222222"/>
                <w:sz w:val="18"/>
              </w:rPr>
              <w:t>entire record screen canvas</w:t>
            </w:r>
            <w:r>
              <w:rPr>
                <w:rFonts w:ascii="Calibri" w:hAnsi="Calibri"/>
                <w:color w:val="222222"/>
                <w:sz w:val="18"/>
              </w:rPr>
              <w:t xml:space="preserve"> (header, tabs, sub-tabs, sidebars, custom widgets).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Component Support</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Only supports standard fields, related lists, and standard buttons.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Can host standard, custom Lightning Web Components (LWCs), Flow screens, and third-party components.</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Dynamic Visibility</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Static per layout; cannot hide individual fields conditionally based on another field's value.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Dynamic component visibility allows components, tabs, or fields (via Dynamic Forms) to show/hide based on criteria.</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Assignment Granularity</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Assigned by Profile + Record Type.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Assigned at 3 levels: Org Default, App Default, or App + Record Type + Profile combination.</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WanderRoster Usage</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Defines field grouping (</w:t>
            </w:r>
            <w:r>
              <w:rPr>
                <w:rFonts w:ascii="Consolas" w:hAnsi="Consolas"/>
                <w:color w:val="9E2A2B"/>
                <w:sz w:val="17"/>
              </w:rPr>
              <w:t>Travel Details</w:t>
            </w:r>
            <w:r>
              <w:rPr>
                <w:rFonts w:ascii="Calibri" w:hAnsi="Calibri"/>
                <w:color w:val="222222"/>
                <w:sz w:val="18"/>
              </w:rPr>
              <w:t xml:space="preserve">, </w:t>
            </w:r>
            <w:r>
              <w:rPr>
                <w:rFonts w:ascii="Consolas" w:hAnsi="Consolas"/>
                <w:color w:val="9E2A2B"/>
                <w:sz w:val="17"/>
              </w:rPr>
              <w:t>Estimated Costs</w:t>
            </w:r>
            <w:r>
              <w:rPr>
                <w:rFonts w:ascii="Calibri" w:hAnsi="Calibri"/>
                <w:color w:val="222222"/>
                <w:sz w:val="18"/>
              </w:rPr>
              <w:t xml:space="preserve">, </w:t>
            </w:r>
            <w:r>
              <w:rPr>
                <w:rFonts w:ascii="Consolas" w:hAnsi="Consolas"/>
                <w:color w:val="9E2A2B"/>
                <w:sz w:val="17"/>
              </w:rPr>
              <w:t>Approval &amp; AI Review</w:t>
            </w:r>
            <w:r>
              <w:rPr>
                <w:rFonts w:ascii="Calibri" w:hAnsi="Calibri"/>
                <w:color w:val="222222"/>
                <w:sz w:val="18"/>
              </w:rPr>
              <w: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Hosts the unified workspace container (</w:t>
            </w:r>
            <w:r>
              <w:rPr>
                <w:rFonts w:ascii="Consolas" w:hAnsi="Consolas"/>
                <w:color w:val="9E2A2B"/>
                <w:sz w:val="17"/>
              </w:rPr>
              <w:t>WanderRoster_Application</w:t>
            </w:r>
            <w:r>
              <w:rPr>
                <w:rFonts w:ascii="Calibri" w:hAnsi="Calibri"/>
                <w:color w:val="222222"/>
                <w:sz w:val="18"/>
              </w:rPr>
              <w:t xml:space="preserve">, </w:t>
            </w:r>
            <w:r>
              <w:rPr>
                <w:rFonts w:ascii="Consolas" w:hAnsi="Consolas"/>
                <w:color w:val="9E2A2B"/>
                <w:sz w:val="17"/>
              </w:rPr>
              <w:t>WanderRoster_Dashboard</w:t>
            </w:r>
            <w:r>
              <w:rPr>
                <w:rFonts w:ascii="Calibri" w:hAnsi="Calibri"/>
                <w:color w:val="222222"/>
                <w:sz w:val="18"/>
              </w:rPr>
              <w:t>) and custom LWCs.</w:t>
            </w:r>
          </w:p>
        </w:tc>
      </w:tr>
    </w:tbl>
    <w:p>
      <w:pPr>
        <w:spacing w:before="0" w:after="120"/>
      </w:pPr>
    </w:p>
    <w:p>
      <w:pPr>
        <w:spacing w:before="80" w:after="160"/>
        <w:pBdr>
          <w:bottom w:val="single" w:sz="6" w:space="1" w:color="D0D7DE"/>
        </w:pBdr>
      </w:pPr>
    </w:p>
    <w:p>
      <w:pPr>
        <w:keepNext/>
        <w:spacing w:before="240" w:after="60"/>
      </w:pPr>
      <w:r>
        <w:rPr>
          <w:rFonts w:ascii="Calibri" w:hAnsi="Calibri"/>
          <w:b/>
          <w:color w:val="0F5C4D"/>
          <w:sz w:val="25"/>
        </w:rPr>
        <w:t>Question 3: What is a Validation Rule?</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 xml:space="preserve">A </w:t>
      </w:r>
      <w:r>
        <w:rPr>
          <w:rFonts w:ascii="Calibri" w:hAnsi="Calibri"/>
          <w:b/>
          <w:color w:val="1D2A33"/>
          <w:sz w:val="21"/>
        </w:rPr>
        <w:t>Validation Rule</w:t>
      </w:r>
      <w:r>
        <w:rPr>
          <w:rFonts w:ascii="Calibri" w:hAnsi="Calibri"/>
          <w:color w:val="1D2A33"/>
          <w:sz w:val="21"/>
        </w:rPr>
        <w:t xml:space="preserve"> contains a formula or expression that evaluates record data before it is saved to the Salesforce database.</w:t>
      </w:r>
    </w:p>
    <w:p>
      <w:pPr>
        <w:pStyle w:val="ListBullet"/>
        <w:spacing w:before="20" w:after="60" w:line="276" w:lineRule="auto"/>
      </w:pPr>
      <w:r>
        <w:rPr>
          <w:rFonts w:ascii="Calibri" w:hAnsi="Calibri"/>
          <w:color w:val="1D2A33"/>
          <w:sz w:val="21"/>
        </w:rPr>
        <w:t xml:space="preserve">If the formula evaluates to </w:t>
      </w:r>
      <w:r>
        <w:rPr>
          <w:rFonts w:ascii="Calibri" w:hAnsi="Calibri"/>
          <w:b/>
          <w:color w:val="1D2A33"/>
          <w:sz w:val="21"/>
        </w:rPr>
        <w:t>`TRUE`</w:t>
      </w:r>
      <w:r>
        <w:rPr>
          <w:rFonts w:ascii="Calibri" w:hAnsi="Calibri"/>
          <w:color w:val="1D2A33"/>
          <w:sz w:val="21"/>
        </w:rPr>
        <w:t>, the record contains invalid data. Salesforce immediately halts the save operation, rolls back the transaction, and displays a user-friendly error message.</w:t>
      </w:r>
    </w:p>
    <w:p>
      <w:pPr>
        <w:pStyle w:val="ListBullet"/>
        <w:spacing w:before="20" w:after="60" w:line="276" w:lineRule="auto"/>
      </w:pPr>
      <w:r>
        <w:rPr>
          <w:rFonts w:ascii="Calibri" w:hAnsi="Calibri"/>
          <w:color w:val="1D2A33"/>
          <w:sz w:val="21"/>
        </w:rPr>
        <w:t xml:space="preserve">If the formula evaluates to </w:t>
      </w:r>
      <w:r>
        <w:rPr>
          <w:rFonts w:ascii="Calibri" w:hAnsi="Calibri"/>
          <w:b/>
          <w:color w:val="1D2A33"/>
          <w:sz w:val="21"/>
        </w:rPr>
        <w:t>`FALSE`</w:t>
      </w:r>
      <w:r>
        <w:rPr>
          <w:rFonts w:ascii="Calibri" w:hAnsi="Calibri"/>
          <w:color w:val="1D2A33"/>
          <w:sz w:val="21"/>
        </w:rPr>
        <w:t>, the record meets the integrity criteria and the transaction proceeds to the next step in the Salesforce Order of Execution.</w:t>
      </w:r>
    </w:p>
    <w:p>
      <w:pPr>
        <w:spacing w:before="40" w:after="100" w:line="276" w:lineRule="auto"/>
      </w:pPr>
      <w:r>
        <w:rPr>
          <w:rFonts w:ascii="Calibri" w:hAnsi="Calibri"/>
          <w:color w:val="1D2A33"/>
          <w:sz w:val="21"/>
        </w:rPr>
        <w:t xml:space="preserve">Validation rules can display errors either at the </w:t>
      </w:r>
      <w:r>
        <w:rPr>
          <w:rFonts w:ascii="Calibri" w:hAnsi="Calibri"/>
          <w:b/>
          <w:color w:val="1D2A33"/>
          <w:sz w:val="21"/>
        </w:rPr>
        <w:t>Top of Page</w:t>
      </w:r>
      <w:r>
        <w:rPr>
          <w:rFonts w:ascii="Calibri" w:hAnsi="Calibri"/>
          <w:color w:val="1D2A33"/>
          <w:sz w:val="21"/>
        </w:rPr>
        <w:t xml:space="preserve"> or directly beneath a specific </w:t>
      </w:r>
      <w:r>
        <w:rPr>
          <w:rFonts w:ascii="Calibri" w:hAnsi="Calibri"/>
          <w:b/>
          <w:color w:val="1D2A33"/>
          <w:sz w:val="21"/>
        </w:rPr>
        <w:t>Field</w:t>
      </w:r>
      <w:r>
        <w:rPr>
          <w:rFonts w:ascii="Calibri" w:hAnsi="Calibri"/>
          <w:color w:val="1D2A33"/>
          <w:sz w:val="21"/>
        </w:rPr>
        <w:t>.</w:t>
      </w:r>
    </w:p>
    <w:p>
      <w:pPr>
        <w:spacing w:before="80" w:after="160"/>
        <w:pBdr>
          <w:bottom w:val="single" w:sz="6" w:space="1" w:color="D0D7DE"/>
        </w:pBdr>
      </w:pPr>
    </w:p>
    <w:p>
      <w:pPr>
        <w:keepNext/>
        <w:spacing w:before="240" w:after="60"/>
      </w:pPr>
      <w:r>
        <w:rPr>
          <w:rFonts w:ascii="Calibri" w:hAnsi="Calibri"/>
          <w:b/>
          <w:color w:val="0F5C4D"/>
          <w:sz w:val="25"/>
        </w:rPr>
        <w:t>Question 4: Give a validation rule example for WanderRoster.</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In WanderRoster, preventing chronological impossibility in trip scheduling is critical. An employee cannot return before they leave.</w:t>
      </w:r>
    </w:p>
    <w:p>
      <w:pPr>
        <w:pStyle w:val="ListBullet"/>
        <w:spacing w:before="20" w:after="60" w:line="276" w:lineRule="auto"/>
      </w:pPr>
      <w:r>
        <w:rPr>
          <w:rFonts w:ascii="Calibri" w:hAnsi="Calibri"/>
          <w:b/>
          <w:color w:val="1D2A33"/>
          <w:sz w:val="21"/>
        </w:rPr>
        <w:t>Rule Name:</w:t>
      </w:r>
      <w:r>
        <w:rPr>
          <w:rFonts w:ascii="Calibri" w:hAnsi="Calibri"/>
          <w:color w:val="1D2A33"/>
          <w:sz w:val="21"/>
        </w:rPr>
        <w:t xml:space="preserve"> </w:t>
      </w:r>
      <w:r>
        <w:rPr>
          <w:rFonts w:ascii="Consolas" w:hAnsi="Consolas"/>
          <w:color w:val="9E2A2B"/>
          <w:sz w:val="19"/>
        </w:rPr>
        <w:t>End_Date_After_Start_Date</w:t>
      </w:r>
    </w:p>
    <w:p>
      <w:pPr>
        <w:pStyle w:val="ListBullet"/>
        <w:spacing w:before="20" w:after="60" w:line="276" w:lineRule="auto"/>
      </w:pPr>
      <w:r>
        <w:rPr>
          <w:rFonts w:ascii="Calibri" w:hAnsi="Calibri"/>
          <w:b/>
          <w:color w:val="1D2A33"/>
          <w:sz w:val="21"/>
        </w:rPr>
        <w:t>Object:</w:t>
      </w:r>
      <w:r>
        <w:rPr>
          <w:rFonts w:ascii="Calibri" w:hAnsi="Calibri"/>
          <w:color w:val="1D2A33"/>
          <w:sz w:val="21"/>
        </w:rPr>
        <w:t xml:space="preserve"> </w:t>
      </w:r>
      <w:r>
        <w:rPr>
          <w:rFonts w:ascii="Consolas" w:hAnsi="Consolas"/>
          <w:color w:val="9E2A2B"/>
          <w:sz w:val="19"/>
        </w:rPr>
        <w:t>Travel_Request__c</w:t>
      </w:r>
    </w:p>
    <w:p>
      <w:pPr>
        <w:pStyle w:val="ListBullet"/>
        <w:spacing w:before="20" w:after="60" w:line="276" w:lineRule="auto"/>
      </w:pPr>
      <w:r>
        <w:rPr>
          <w:rFonts w:ascii="Calibri" w:hAnsi="Calibri"/>
          <w:b/>
          <w:color w:val="1D2A33"/>
          <w:sz w:val="21"/>
        </w:rPr>
        <w:t>Formula:</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AND(</w:t>
      </w:r>
    </w:p>
    <w:p>
      <w:pPr>
        <w:spacing w:before="40" w:after="100" w:line="276" w:lineRule="auto"/>
      </w:pPr>
      <w:r>
        <w:rPr>
          <w:rFonts w:ascii="Calibri" w:hAnsi="Calibri"/>
          <w:color w:val="1D2A33"/>
          <w:sz w:val="21"/>
        </w:rPr>
        <w:t xml:space="preserve">      NOT(ISBLANK(Start_Date__c)),</w:t>
      </w:r>
    </w:p>
    <w:p>
      <w:pPr>
        <w:spacing w:before="40" w:after="100" w:line="276" w:lineRule="auto"/>
      </w:pPr>
      <w:r>
        <w:rPr>
          <w:rFonts w:ascii="Calibri" w:hAnsi="Calibri"/>
          <w:color w:val="1D2A33"/>
          <w:sz w:val="21"/>
        </w:rPr>
        <w:t xml:space="preserve">      NOT(ISBLANK(End_Date__c)),</w:t>
      </w:r>
    </w:p>
    <w:p>
      <w:pPr>
        <w:spacing w:before="40" w:after="100" w:line="276" w:lineRule="auto"/>
      </w:pPr>
      <w:r>
        <w:rPr>
          <w:rFonts w:ascii="Calibri" w:hAnsi="Calibri"/>
          <w:color w:val="1D2A33"/>
          <w:sz w:val="21"/>
        </w:rPr>
        <w:t xml:space="preserve">      End_Date__c &lt; Start_Date__c</w:t>
      </w:r>
    </w:p>
    <w:p>
      <w:pPr>
        <w:spacing w:before="40" w:after="100" w:line="276" w:lineRule="auto"/>
      </w:pPr>
      <w:r>
        <w:rPr>
          <w:rFonts w:ascii="Calibri" w:hAnsi="Calibri"/>
          <w:color w:val="1D2A33"/>
          <w:sz w:val="21"/>
        </w:rPr>
        <w:t xml:space="preserve">  )</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pStyle w:val="ListBullet"/>
        <w:spacing w:before="20" w:after="60" w:line="276" w:lineRule="auto"/>
      </w:pPr>
      <w:r>
        <w:rPr>
          <w:rFonts w:ascii="Calibri" w:hAnsi="Calibri"/>
          <w:b/>
          <w:color w:val="1D2A33"/>
          <w:sz w:val="21"/>
        </w:rPr>
        <w:t>Error Message:</w:t>
      </w:r>
      <w:r>
        <w:rPr>
          <w:rFonts w:ascii="Calibri" w:hAnsi="Calibri"/>
          <w:color w:val="1D2A33"/>
          <w:sz w:val="21"/>
        </w:rPr>
        <w:t xml:space="preserve"> </w:t>
      </w:r>
      <w:r>
        <w:rPr>
          <w:rFonts w:ascii="Calibri" w:hAnsi="Calibri"/>
          <w:i/>
          <w:color w:val="1D2A33"/>
          <w:sz w:val="21"/>
        </w:rPr>
        <w:t>"Travel end date cannot be earlier than the start date."</w:t>
      </w:r>
    </w:p>
    <w:p>
      <w:pPr>
        <w:pStyle w:val="ListBullet"/>
        <w:spacing w:before="20" w:after="60" w:line="276" w:lineRule="auto"/>
      </w:pPr>
      <w:r>
        <w:rPr>
          <w:rFonts w:ascii="Calibri" w:hAnsi="Calibri"/>
          <w:b/>
          <w:color w:val="1D2A33"/>
          <w:sz w:val="21"/>
        </w:rPr>
        <w:t>Display Location:</w:t>
      </w:r>
      <w:r>
        <w:rPr>
          <w:rFonts w:ascii="Calibri" w:hAnsi="Calibri"/>
          <w:color w:val="1D2A33"/>
          <w:sz w:val="21"/>
        </w:rPr>
        <w:t xml:space="preserve"> Top of Page (or Field: </w:t>
      </w:r>
      <w:r>
        <w:rPr>
          <w:rFonts w:ascii="Consolas" w:hAnsi="Consolas"/>
          <w:color w:val="9E2A2B"/>
          <w:sz w:val="19"/>
        </w:rPr>
        <w:t>End_Date__c</w:t>
      </w:r>
      <w:r>
        <w:rPr>
          <w:rFonts w:ascii="Calibri" w:hAnsi="Calibri"/>
          <w:color w:val="1D2A33"/>
          <w:sz w:val="21"/>
        </w:rPr>
        <w:t>)</w:t>
      </w:r>
    </w:p>
    <w:p>
      <w:pPr>
        <w:pStyle w:val="ListBullet"/>
        <w:spacing w:before="20" w:after="60" w:line="276" w:lineRule="auto"/>
      </w:pPr>
      <w:r>
        <w:rPr>
          <w:rFonts w:ascii="Calibri" w:hAnsi="Calibri"/>
          <w:b/>
          <w:color w:val="1D2A33"/>
          <w:sz w:val="21"/>
        </w:rPr>
        <w:t>Why it matters:</w:t>
      </w:r>
      <w:r>
        <w:rPr>
          <w:rFonts w:ascii="Calibri" w:hAnsi="Calibri"/>
          <w:color w:val="1D2A33"/>
          <w:sz w:val="21"/>
        </w:rPr>
        <w:t xml:space="preserve"> If an end date is earlier than start date, automated per-diem calculations (</w:t>
      </w:r>
      <w:r>
        <w:rPr>
          <w:rFonts w:ascii="Consolas" w:hAnsi="Consolas"/>
          <w:color w:val="9E2A2B"/>
          <w:sz w:val="19"/>
        </w:rPr>
        <w:t>Hotel Cost / Trip Days</w:t>
      </w:r>
      <w:r>
        <w:rPr>
          <w:rFonts w:ascii="Calibri" w:hAnsi="Calibri"/>
          <w:color w:val="1D2A33"/>
          <w:sz w:val="21"/>
        </w:rPr>
        <w:t>) divide by negative numbers or throw mathematical exceptions in Apex batch jobs.</w:t>
      </w:r>
    </w:p>
    <w:p>
      <w:pPr>
        <w:spacing w:before="80" w:after="160"/>
        <w:pBdr>
          <w:bottom w:val="single" w:sz="6" w:space="1" w:color="D0D7DE"/>
        </w:pBdr>
      </w:pPr>
    </w:p>
    <w:p>
      <w:pPr>
        <w:keepNext/>
        <w:spacing w:before="240" w:after="60"/>
      </w:pPr>
      <w:r>
        <w:rPr>
          <w:rFonts w:ascii="Calibri" w:hAnsi="Calibri"/>
          <w:b/>
          <w:color w:val="0F5C4D"/>
          <w:sz w:val="25"/>
        </w:rPr>
        <w:t>Question 5: What does ISBLANK() do?</w:t>
      </w:r>
    </w:p>
    <w:p>
      <w:pPr>
        <w:spacing w:before="40" w:after="100" w:line="276" w:lineRule="auto"/>
      </w:pPr>
      <w:r>
        <w:rPr>
          <w:rFonts w:ascii="Calibri" w:hAnsi="Calibri"/>
          <w:b/>
          <w:color w:val="1D2A33"/>
          <w:sz w:val="21"/>
        </w:rPr>
        <w:t>Answer:</w:t>
      </w:r>
    </w:p>
    <w:p>
      <w:pPr>
        <w:spacing w:before="40" w:after="100" w:line="276" w:lineRule="auto"/>
      </w:pPr>
      <w:r>
        <w:rPr>
          <w:rFonts w:ascii="Consolas" w:hAnsi="Consolas"/>
          <w:color w:val="9E2A2B"/>
          <w:sz w:val="19"/>
        </w:rPr>
        <w:t>ISBLANK(expression)</w:t>
      </w:r>
      <w:r>
        <w:rPr>
          <w:rFonts w:ascii="Calibri" w:hAnsi="Calibri"/>
          <w:color w:val="1D2A33"/>
          <w:sz w:val="21"/>
        </w:rPr>
        <w:t xml:space="preserve"> is a standard Salesforce formula function that determines if an expression or field is empty (contains no value). It returns </w:t>
      </w:r>
      <w:r>
        <w:rPr>
          <w:rFonts w:ascii="Calibri" w:hAnsi="Calibri"/>
          <w:b/>
          <w:color w:val="1D2A33"/>
          <w:sz w:val="21"/>
        </w:rPr>
        <w:t>`TRUE`</w:t>
      </w:r>
      <w:r>
        <w:rPr>
          <w:rFonts w:ascii="Calibri" w:hAnsi="Calibri"/>
          <w:color w:val="1D2A33"/>
          <w:sz w:val="21"/>
        </w:rPr>
        <w:t xml:space="preserve"> if the field is blank or null, and </w:t>
      </w:r>
      <w:r>
        <w:rPr>
          <w:rFonts w:ascii="Calibri" w:hAnsi="Calibri"/>
          <w:b/>
          <w:color w:val="1D2A33"/>
          <w:sz w:val="21"/>
        </w:rPr>
        <w:t>`FALSE`</w:t>
      </w:r>
      <w:r>
        <w:rPr>
          <w:rFonts w:ascii="Calibri" w:hAnsi="Calibri"/>
          <w:color w:val="1D2A33"/>
          <w:sz w:val="21"/>
        </w:rPr>
        <w:t xml:space="preserve"> if it contains any value (including white-space or zeroes depending on field type).</w:t>
      </w:r>
    </w:p>
    <w:p>
      <w:pPr>
        <w:spacing w:before="40" w:after="100" w:line="276" w:lineRule="auto"/>
      </w:pPr>
      <w:r>
        <w:rPr>
          <w:rFonts w:ascii="Calibri" w:hAnsi="Calibri"/>
          <w:b/>
          <w:color w:val="1D2A33"/>
          <w:sz w:val="21"/>
        </w:rPr>
        <w:t>Crucial Nuances for Cognizant:</w:t>
      </w:r>
    </w:p>
    <w:p>
      <w:pPr>
        <w:spacing w:before="20" w:after="60" w:line="276" w:lineRule="auto"/>
        <w:ind w:left="360"/>
      </w:pPr>
      <w:r>
        <w:rPr>
          <w:rFonts w:ascii="Calibri" w:hAnsi="Calibri"/>
          <w:b/>
          <w:color w:val="0F5C4D"/>
          <w:sz w:val="21"/>
        </w:rPr>
        <w:t xml:space="preserve">1. </w:t>
      </w:r>
      <w:r>
        <w:rPr>
          <w:rFonts w:ascii="Calibri" w:hAnsi="Calibri"/>
          <w:b/>
          <w:color w:val="1D2A33"/>
          <w:sz w:val="21"/>
        </w:rPr>
        <w:t>`ISBLANK()` vs `ISNULL()`:</w:t>
      </w:r>
      <w:r>
        <w:rPr>
          <w:rFonts w:ascii="Calibri" w:hAnsi="Calibri"/>
          <w:color w:val="1D2A33"/>
          <w:sz w:val="21"/>
        </w:rPr>
        <w:t xml:space="preserve"> </w:t>
      </w:r>
      <w:r>
        <w:rPr>
          <w:rFonts w:ascii="Consolas" w:hAnsi="Consolas"/>
          <w:color w:val="9E2A2B"/>
          <w:sz w:val="19"/>
        </w:rPr>
        <w:t>ISNULL()</w:t>
      </w:r>
      <w:r>
        <w:rPr>
          <w:rFonts w:ascii="Calibri" w:hAnsi="Calibri"/>
          <w:color w:val="1D2A33"/>
          <w:sz w:val="21"/>
        </w:rPr>
        <w:t xml:space="preserve"> was the legacy Salesforce function. It only worked on numeric and date fields and failed on text fields because empty text fields in Salesforce are stored as empty strings (</w:t>
      </w:r>
      <w:r>
        <w:rPr>
          <w:rFonts w:ascii="Consolas" w:hAnsi="Consolas"/>
          <w:color w:val="9E2A2B"/>
          <w:sz w:val="19"/>
        </w:rPr>
        <w:t>""</w:t>
      </w:r>
      <w:r>
        <w:rPr>
          <w:rFonts w:ascii="Calibri" w:hAnsi="Calibri"/>
          <w:color w:val="1D2A33"/>
          <w:sz w:val="21"/>
        </w:rPr>
        <w:t xml:space="preserve">), not </w:t>
      </w:r>
      <w:r>
        <w:rPr>
          <w:rFonts w:ascii="Consolas" w:hAnsi="Consolas"/>
          <w:color w:val="9E2A2B"/>
          <w:sz w:val="19"/>
        </w:rPr>
        <w:t>null</w:t>
      </w:r>
      <w:r>
        <w:rPr>
          <w:rFonts w:ascii="Calibri" w:hAnsi="Calibri"/>
          <w:color w:val="1D2A33"/>
          <w:sz w:val="21"/>
        </w:rPr>
        <w:t xml:space="preserve">. </w:t>
      </w:r>
      <w:r>
        <w:rPr>
          <w:rFonts w:ascii="Consolas" w:hAnsi="Consolas"/>
          <w:color w:val="9E2A2B"/>
          <w:sz w:val="19"/>
        </w:rPr>
        <w:t>ISBLANK()</w:t>
      </w:r>
      <w:r>
        <w:rPr>
          <w:rFonts w:ascii="Calibri" w:hAnsi="Calibri"/>
          <w:color w:val="1D2A33"/>
          <w:sz w:val="21"/>
        </w:rPr>
        <w:t xml:space="preserve"> works reliably across all field types (Text, Number, Date, Currency, Phone, etc.). Salesforce officially recommends </w:t>
      </w:r>
      <w:r>
        <w:rPr>
          <w:rFonts w:ascii="Consolas" w:hAnsi="Consolas"/>
          <w:color w:val="9E2A2B"/>
          <w:sz w:val="19"/>
        </w:rPr>
        <w:t>ISBLANK()</w:t>
      </w:r>
      <w:r>
        <w:rPr>
          <w:rFonts w:ascii="Calibri" w:hAnsi="Calibri"/>
          <w:color w:val="1D2A33"/>
          <w:sz w:val="21"/>
        </w:rPr>
        <w:t>.</w:t>
      </w:r>
    </w:p>
    <w:p>
      <w:pPr>
        <w:spacing w:before="20" w:after="60" w:line="276" w:lineRule="auto"/>
        <w:ind w:left="360"/>
      </w:pPr>
      <w:r>
        <w:rPr>
          <w:rFonts w:ascii="Calibri" w:hAnsi="Calibri"/>
          <w:b/>
          <w:color w:val="0F5C4D"/>
          <w:sz w:val="21"/>
        </w:rPr>
        <w:t xml:space="preserve">2. </w:t>
      </w:r>
      <w:r>
        <w:rPr>
          <w:rFonts w:ascii="Calibri" w:hAnsi="Calibri"/>
          <w:b/>
          <w:color w:val="1D2A33"/>
          <w:sz w:val="21"/>
        </w:rPr>
        <w:t>Handling Picklist Fields:</w:t>
      </w:r>
      <w:r>
        <w:rPr>
          <w:rFonts w:ascii="Calibri" w:hAnsi="Calibri"/>
          <w:color w:val="1D2A33"/>
          <w:sz w:val="21"/>
        </w:rPr>
        <w:t xml:space="preserve"> </w:t>
      </w:r>
      <w:r>
        <w:rPr>
          <w:rFonts w:ascii="Consolas" w:hAnsi="Consolas"/>
          <w:color w:val="9E2A2B"/>
          <w:sz w:val="19"/>
        </w:rPr>
        <w:t>ISBLANK()</w:t>
      </w:r>
      <w:r>
        <w:rPr>
          <w:rFonts w:ascii="Calibri" w:hAnsi="Calibri"/>
          <w:color w:val="1D2A33"/>
          <w:sz w:val="21"/>
        </w:rPr>
        <w:t xml:space="preserve"> cannot evaluate a picklist directly. You must first convert the picklist to text using </w:t>
      </w:r>
      <w:r>
        <w:rPr>
          <w:rFonts w:ascii="Consolas" w:hAnsi="Consolas"/>
          <w:color w:val="9E2A2B"/>
          <w:sz w:val="19"/>
        </w:rPr>
        <w:t>TEXT()</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ISBLANK(TEXT(Travel_Purpose__c))</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spacing w:before="20" w:after="60" w:line="276" w:lineRule="auto"/>
        <w:ind w:left="360"/>
      </w:pPr>
      <w:r>
        <w:rPr>
          <w:rFonts w:ascii="Calibri" w:hAnsi="Calibri"/>
          <w:b/>
          <w:color w:val="0F5C4D"/>
          <w:sz w:val="21"/>
        </w:rPr>
        <w:t xml:space="preserve">3. </w:t>
      </w:r>
      <w:r>
        <w:rPr>
          <w:rFonts w:ascii="Calibri" w:hAnsi="Calibri"/>
          <w:b/>
          <w:color w:val="1D2A33"/>
          <w:sz w:val="21"/>
        </w:rPr>
        <w:t>Checkbox Fields:</w:t>
      </w:r>
      <w:r>
        <w:rPr>
          <w:rFonts w:ascii="Calibri" w:hAnsi="Calibri"/>
          <w:color w:val="1D2A33"/>
          <w:sz w:val="21"/>
        </w:rPr>
        <w:t xml:space="preserve"> Checkbox fields are never blank; they are always either </w:t>
      </w:r>
      <w:r>
        <w:rPr>
          <w:rFonts w:ascii="Consolas" w:hAnsi="Consolas"/>
          <w:color w:val="9E2A2B"/>
          <w:sz w:val="19"/>
        </w:rPr>
        <w:t>TRUE</w:t>
      </w:r>
      <w:r>
        <w:rPr>
          <w:rFonts w:ascii="Calibri" w:hAnsi="Calibri"/>
          <w:color w:val="1D2A33"/>
          <w:sz w:val="21"/>
        </w:rPr>
        <w:t xml:space="preserve"> or </w:t>
      </w:r>
      <w:r>
        <w:rPr>
          <w:rFonts w:ascii="Consolas" w:hAnsi="Consolas"/>
          <w:color w:val="9E2A2B"/>
          <w:sz w:val="19"/>
        </w:rPr>
        <w:t>FALSE</w:t>
      </w:r>
      <w:r>
        <w:rPr>
          <w:rFonts w:ascii="Calibri" w:hAnsi="Calibri"/>
          <w:color w:val="1D2A33"/>
          <w:sz w:val="21"/>
        </w:rPr>
        <w:t>.</w:t>
      </w:r>
    </w:p>
    <w:p>
      <w:pPr>
        <w:spacing w:before="80" w:after="160"/>
        <w:pBdr>
          <w:bottom w:val="single" w:sz="6" w:space="1" w:color="D0D7DE"/>
        </w:pBdr>
      </w:pPr>
    </w:p>
    <w:p>
      <w:pPr>
        <w:keepNext/>
        <w:spacing w:before="240" w:after="60"/>
      </w:pPr>
      <w:r>
        <w:rPr>
          <w:rFonts w:ascii="Calibri" w:hAnsi="Calibri"/>
          <w:b/>
          <w:color w:val="0F5C4D"/>
          <w:sz w:val="25"/>
        </w:rPr>
        <w:t>Question 6: What is the difference between AND() and OR()?</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Both are logical operator functions used to combine multiple Boolean conditions in Salesforce formulas:</w:t>
      </w:r>
    </w:p>
    <w:p>
      <w:pPr>
        <w:pStyle w:val="ListBullet"/>
        <w:spacing w:before="20" w:after="60" w:line="276" w:lineRule="auto"/>
      </w:pPr>
      <w:r>
        <w:rPr>
          <w:rFonts w:ascii="Calibri" w:hAnsi="Calibri"/>
          <w:b/>
          <w:color w:val="1D2A33"/>
          <w:sz w:val="21"/>
        </w:rPr>
        <w:t>`AND(condition1, condition2, ...)`</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Evaluates to </w:t>
      </w:r>
      <w:r>
        <w:rPr>
          <w:rFonts w:ascii="Calibri" w:hAnsi="Calibri"/>
          <w:i/>
          <w:color w:val="1D2A33"/>
          <w:sz w:val="21"/>
        </w:rPr>
        <w:t>`TRUE`</w:t>
      </w:r>
      <w:r>
        <w:rPr>
          <w:rFonts w:ascii="Calibri" w:hAnsi="Calibri"/>
          <w:i/>
          <w:color w:val="1D2A33"/>
          <w:sz w:val="21"/>
        </w:rPr>
        <w:t xml:space="preserve"> </w:t>
      </w:r>
      <w:r>
        <w:rPr>
          <w:rFonts w:ascii="Calibri" w:hAnsi="Calibri"/>
          <w:i/>
          <w:color w:val="1D2A33"/>
          <w:sz w:val="21"/>
        </w:rPr>
        <w:t>only if ALL</w:t>
      </w:r>
      <w:r>
        <w:rPr>
          <w:rFonts w:ascii="Calibri" w:hAnsi="Calibri"/>
          <w:color w:val="1D2A33"/>
          <w:sz w:val="21"/>
        </w:rPr>
        <w:t xml:space="preserve">* conditions within the parentheses are </w:t>
      </w:r>
      <w:r>
        <w:rPr>
          <w:rFonts w:ascii="Consolas" w:hAnsi="Consolas"/>
          <w:color w:val="9E2A2B"/>
          <w:sz w:val="19"/>
        </w:rPr>
        <w:t>TRUE</w:t>
      </w:r>
      <w:r>
        <w:rPr>
          <w:rFonts w:ascii="Calibri" w:hAnsi="Calibri"/>
          <w:color w:val="1D2A33"/>
          <w:sz w:val="21"/>
        </w:rPr>
        <w:t>.</w:t>
      </w:r>
    </w:p>
    <w:p>
      <w:pPr>
        <w:spacing w:before="40" w:after="100" w:line="276" w:lineRule="auto"/>
      </w:pPr>
      <w:r>
        <w:rPr>
          <w:rFonts w:ascii="Calibri" w:hAnsi="Calibri"/>
          <w:color w:val="1D2A33"/>
          <w:sz w:val="21"/>
        </w:rPr>
        <w:t xml:space="preserve">  * If even a single condition is </w:t>
      </w:r>
      <w:r>
        <w:rPr>
          <w:rFonts w:ascii="Consolas" w:hAnsi="Consolas"/>
          <w:color w:val="9E2A2B"/>
          <w:sz w:val="19"/>
        </w:rPr>
        <w:t>FALSE</w:t>
      </w:r>
      <w:r>
        <w:rPr>
          <w:rFonts w:ascii="Calibri" w:hAnsi="Calibri"/>
          <w:color w:val="1D2A33"/>
          <w:sz w:val="21"/>
        </w:rPr>
        <w:t xml:space="preserve">, the entire </w:t>
      </w:r>
      <w:r>
        <w:rPr>
          <w:rFonts w:ascii="Consolas" w:hAnsi="Consolas"/>
          <w:color w:val="9E2A2B"/>
          <w:sz w:val="19"/>
        </w:rPr>
        <w:t>AND()</w:t>
      </w:r>
      <w:r>
        <w:rPr>
          <w:rFonts w:ascii="Calibri" w:hAnsi="Calibri"/>
          <w:color w:val="1D2A33"/>
          <w:sz w:val="21"/>
        </w:rPr>
        <w:t xml:space="preserve"> evaluates to </w:t>
      </w:r>
      <w:r>
        <w:rPr>
          <w:rFonts w:ascii="Consolas" w:hAnsi="Consolas"/>
          <w:color w:val="9E2A2B"/>
          <w:sz w:val="19"/>
        </w:rPr>
        <w:t>FALSE</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Used when </w:t>
      </w:r>
      <w:r>
        <w:rPr>
          <w:rFonts w:ascii="Calibri" w:hAnsi="Calibri"/>
          <w:color w:val="1D2A33"/>
          <w:sz w:val="21"/>
        </w:rPr>
        <w:t>every* constraint must be violated together to trigger an error.</w:t>
      </w:r>
    </w:p>
    <w:p>
      <w:pPr>
        <w:pStyle w:val="ListBullet"/>
        <w:spacing w:before="20" w:after="60" w:line="276" w:lineRule="auto"/>
      </w:pPr>
      <w:r>
        <w:rPr>
          <w:rFonts w:ascii="Calibri" w:hAnsi="Calibri"/>
          <w:b/>
          <w:color w:val="1D2A33"/>
          <w:sz w:val="21"/>
        </w:rPr>
        <w:t>`OR(condition1, condition2, ...)`</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Evaluates to </w:t>
      </w:r>
      <w:r>
        <w:rPr>
          <w:rFonts w:ascii="Calibri" w:hAnsi="Calibri"/>
          <w:i/>
          <w:color w:val="1D2A33"/>
          <w:sz w:val="21"/>
        </w:rPr>
        <w:t>`TRUE`</w:t>
      </w:r>
      <w:r>
        <w:rPr>
          <w:rFonts w:ascii="Calibri" w:hAnsi="Calibri"/>
          <w:i/>
          <w:color w:val="1D2A33"/>
          <w:sz w:val="21"/>
        </w:rPr>
        <w:t xml:space="preserve"> if </w:t>
      </w:r>
      <w:r>
        <w:rPr>
          <w:rFonts w:ascii="Calibri" w:hAnsi="Calibri"/>
          <w:i/>
          <w:color w:val="1D2A33"/>
          <w:sz w:val="21"/>
        </w:rPr>
        <w:t>AT LEAST ONE</w:t>
      </w:r>
      <w:r>
        <w:rPr>
          <w:rFonts w:ascii="Calibri" w:hAnsi="Calibri"/>
          <w:color w:val="1D2A33"/>
          <w:sz w:val="21"/>
        </w:rPr>
        <w:t xml:space="preserve">* condition within the parentheses is </w:t>
      </w:r>
      <w:r>
        <w:rPr>
          <w:rFonts w:ascii="Consolas" w:hAnsi="Consolas"/>
          <w:color w:val="9E2A2B"/>
          <w:sz w:val="19"/>
        </w:rPr>
        <w:t>TRUE</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Evaluates to `FALSE` only when </w:t>
      </w:r>
      <w:r>
        <w:rPr>
          <w:rFonts w:ascii="Calibri" w:hAnsi="Calibri"/>
          <w:color w:val="1D2A33"/>
          <w:sz w:val="21"/>
        </w:rPr>
        <w:t xml:space="preserve">all* conditions are </w:t>
      </w:r>
      <w:r>
        <w:rPr>
          <w:rFonts w:ascii="Consolas" w:hAnsi="Consolas"/>
          <w:color w:val="9E2A2B"/>
          <w:sz w:val="19"/>
        </w:rPr>
        <w:t>FALSE</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Used when violating </w:t>
      </w:r>
      <w:r>
        <w:rPr>
          <w:rFonts w:ascii="Calibri" w:hAnsi="Calibri"/>
          <w:color w:val="1D2A33"/>
          <w:sz w:val="21"/>
        </w:rPr>
        <w:t>any* single criterion should trigger an error.</w:t>
      </w:r>
    </w:p>
    <w:p>
      <w:pPr>
        <w:spacing w:before="40" w:after="100" w:line="276" w:lineRule="auto"/>
      </w:pPr>
      <w:r>
        <w:rPr>
          <w:rFonts w:ascii="Calibri" w:hAnsi="Calibri"/>
          <w:b/>
          <w:color w:val="1D2A33"/>
          <w:sz w:val="21"/>
        </w:rPr>
        <w:t>WanderRoster Comparative Example:</w:t>
      </w:r>
    </w:p>
    <w:p>
      <w:pPr>
        <w:pStyle w:val="ListBullet"/>
        <w:spacing w:before="20" w:after="60" w:line="276" w:lineRule="auto"/>
      </w:pPr>
      <w:r>
        <w:rPr>
          <w:rFonts w:ascii="Calibri" w:hAnsi="Calibri"/>
          <w:color w:val="1D2A33"/>
          <w:sz w:val="21"/>
        </w:rPr>
        <w:t>To require that both travel purpose and destination are filled:</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Triggers error if EITHER field is missing </w:t>
      </w:r>
      <w:r>
        <w:rPr>
          <w:rFonts w:ascii="Calibri" w:hAnsi="Calibri"/>
          <w:color w:val="1D2A33"/>
          <w:sz w:val="21"/>
        </w:rPr>
        <w:t>/</w:t>
      </w:r>
    </w:p>
    <w:p>
      <w:pPr>
        <w:spacing w:before="40" w:after="100" w:line="276" w:lineRule="auto"/>
      </w:pPr>
      <w:r>
        <w:rPr>
          <w:rFonts w:ascii="Calibri" w:hAnsi="Calibri"/>
          <w:color w:val="1D2A33"/>
          <w:sz w:val="21"/>
        </w:rPr>
        <w:t xml:space="preserve">  OR(</w:t>
      </w:r>
    </w:p>
    <w:p>
      <w:pPr>
        <w:spacing w:before="40" w:after="100" w:line="276" w:lineRule="auto"/>
      </w:pPr>
      <w:r>
        <w:rPr>
          <w:rFonts w:ascii="Calibri" w:hAnsi="Calibri"/>
          <w:color w:val="1D2A33"/>
          <w:sz w:val="21"/>
        </w:rPr>
        <w:t xml:space="preserve">      ISBLANK(TEXT(Travel_Purpose__c)),</w:t>
      </w:r>
    </w:p>
    <w:p>
      <w:pPr>
        <w:spacing w:before="40" w:after="100" w:line="276" w:lineRule="auto"/>
      </w:pPr>
      <w:r>
        <w:rPr>
          <w:rFonts w:ascii="Calibri" w:hAnsi="Calibri"/>
          <w:color w:val="1D2A33"/>
          <w:sz w:val="21"/>
        </w:rPr>
        <w:t xml:space="preserve">      ISBLANK(Destination__c)</w:t>
      </w:r>
    </w:p>
    <w:p>
      <w:pPr>
        <w:spacing w:before="40" w:after="100" w:line="276" w:lineRule="auto"/>
      </w:pPr>
      <w:r>
        <w:rPr>
          <w:rFonts w:ascii="Calibri" w:hAnsi="Calibri"/>
          <w:color w:val="1D2A33"/>
          <w:sz w:val="21"/>
        </w:rPr>
        <w:t xml:space="preserve">  )</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pStyle w:val="ListBullet"/>
        <w:spacing w:before="20" w:after="60" w:line="276" w:lineRule="auto"/>
      </w:pPr>
      <w:r>
        <w:rPr>
          <w:rFonts w:ascii="Calibri" w:hAnsi="Calibri"/>
          <w:color w:val="1D2A33"/>
          <w:sz w:val="21"/>
        </w:rPr>
        <w:t>To ensure non-blank dates are compared:</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Triggers error ONLY when BOTH dates exist AND end date is before start date </w:t>
      </w:r>
      <w:r>
        <w:rPr>
          <w:rFonts w:ascii="Calibri" w:hAnsi="Calibri"/>
          <w:color w:val="1D2A33"/>
          <w:sz w:val="21"/>
        </w:rPr>
        <w:t>/</w:t>
      </w:r>
    </w:p>
    <w:p>
      <w:pPr>
        <w:spacing w:before="40" w:after="100" w:line="276" w:lineRule="auto"/>
      </w:pPr>
      <w:r>
        <w:rPr>
          <w:rFonts w:ascii="Calibri" w:hAnsi="Calibri"/>
          <w:color w:val="1D2A33"/>
          <w:sz w:val="21"/>
        </w:rPr>
        <w:t xml:space="preserve">  AND(</w:t>
      </w:r>
    </w:p>
    <w:p>
      <w:pPr>
        <w:spacing w:before="40" w:after="100" w:line="276" w:lineRule="auto"/>
      </w:pPr>
      <w:r>
        <w:rPr>
          <w:rFonts w:ascii="Calibri" w:hAnsi="Calibri"/>
          <w:color w:val="1D2A33"/>
          <w:sz w:val="21"/>
        </w:rPr>
        <w:t xml:space="preserve">      NOT(ISBLANK(Start_Date__c)),</w:t>
      </w:r>
    </w:p>
    <w:p>
      <w:pPr>
        <w:spacing w:before="40" w:after="100" w:line="276" w:lineRule="auto"/>
      </w:pPr>
      <w:r>
        <w:rPr>
          <w:rFonts w:ascii="Calibri" w:hAnsi="Calibri"/>
          <w:color w:val="1D2A33"/>
          <w:sz w:val="21"/>
        </w:rPr>
        <w:t xml:space="preserve">      NOT(ISBLANK(End_Date__c)),</w:t>
      </w:r>
    </w:p>
    <w:p>
      <w:pPr>
        <w:spacing w:before="40" w:after="100" w:line="276" w:lineRule="auto"/>
      </w:pPr>
      <w:r>
        <w:rPr>
          <w:rFonts w:ascii="Calibri" w:hAnsi="Calibri"/>
          <w:color w:val="1D2A33"/>
          <w:sz w:val="21"/>
        </w:rPr>
        <w:t xml:space="preserve">      End_Date__c &lt; Start_Date__c</w:t>
      </w:r>
    </w:p>
    <w:p>
      <w:pPr>
        <w:spacing w:before="40" w:after="100" w:line="276" w:lineRule="auto"/>
      </w:pPr>
      <w:r>
        <w:rPr>
          <w:rFonts w:ascii="Calibri" w:hAnsi="Calibri"/>
          <w:color w:val="1D2A33"/>
          <w:sz w:val="21"/>
        </w:rPr>
        <w:t xml:space="preserve">  )</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spacing w:before="80" w:after="160"/>
        <w:pBdr>
          <w:bottom w:val="single" w:sz="6" w:space="1" w:color="D0D7DE"/>
        </w:pBdr>
      </w:pPr>
    </w:p>
    <w:p>
      <w:pPr>
        <w:keepNext/>
        <w:spacing w:before="240" w:after="60"/>
      </w:pPr>
      <w:r>
        <w:rPr>
          <w:rFonts w:ascii="Calibri" w:hAnsi="Calibri"/>
          <w:b/>
          <w:color w:val="0F5C4D"/>
          <w:sz w:val="25"/>
        </w:rPr>
        <w:t>Question 7: Can a validation rule replace Apex validation?</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b/>
          <w:color w:val="1D2A33"/>
          <w:sz w:val="21"/>
        </w:rPr>
        <w:t>No, a validation rule cannot completely replace Apex validation, but it should always be used first wherever possible.</w:t>
      </w:r>
    </w:p>
    <w:p>
      <w:pPr>
        <w:spacing w:before="40" w:after="100" w:line="276" w:lineRule="auto"/>
      </w:pPr>
      <w:r>
        <w:rPr>
          <w:rFonts w:ascii="Calibri" w:hAnsi="Calibri"/>
          <w:b/>
          <w:color w:val="1D2A33"/>
          <w:sz w:val="21"/>
        </w:rPr>
        <w:t>When Validation Rules Win (Declarative):</w:t>
      </w:r>
    </w:p>
    <w:p>
      <w:pPr>
        <w:pStyle w:val="ListBullet"/>
        <w:spacing w:before="20" w:after="60" w:line="276" w:lineRule="auto"/>
      </w:pPr>
      <w:r>
        <w:rPr>
          <w:rFonts w:ascii="Calibri" w:hAnsi="Calibri"/>
          <w:color w:val="1D2A33"/>
          <w:sz w:val="21"/>
        </w:rPr>
        <w:t>Low cost to build and maintain (clicks, not code).</w:t>
      </w:r>
    </w:p>
    <w:p>
      <w:pPr>
        <w:pStyle w:val="ListBullet"/>
        <w:spacing w:before="20" w:after="60" w:line="276" w:lineRule="auto"/>
      </w:pPr>
      <w:r>
        <w:rPr>
          <w:rFonts w:ascii="Calibri" w:hAnsi="Calibri"/>
          <w:color w:val="1D2A33"/>
          <w:sz w:val="21"/>
        </w:rPr>
        <w:t>Instant UI feedback without server-side Apex governor overhead.</w:t>
      </w:r>
    </w:p>
    <w:p>
      <w:pPr>
        <w:pStyle w:val="ListBullet"/>
        <w:spacing w:before="20" w:after="60" w:line="276" w:lineRule="auto"/>
      </w:pPr>
      <w:r>
        <w:rPr>
          <w:rFonts w:ascii="Calibri" w:hAnsi="Calibri"/>
          <w:color w:val="1D2A33"/>
          <w:sz w:val="21"/>
        </w:rPr>
        <w:t xml:space="preserve">Executed before Apex </w:t>
      </w:r>
      <w:r>
        <w:rPr>
          <w:rFonts w:ascii="Consolas" w:hAnsi="Consolas"/>
          <w:color w:val="9E2A2B"/>
          <w:sz w:val="19"/>
        </w:rPr>
        <w:t>before</w:t>
      </w:r>
      <w:r>
        <w:rPr>
          <w:rFonts w:ascii="Calibri" w:hAnsi="Calibri"/>
          <w:color w:val="1D2A33"/>
          <w:sz w:val="21"/>
        </w:rPr>
        <w:t xml:space="preserve"> and </w:t>
      </w:r>
      <w:r>
        <w:rPr>
          <w:rFonts w:ascii="Consolas" w:hAnsi="Consolas"/>
          <w:color w:val="9E2A2B"/>
          <w:sz w:val="19"/>
        </w:rPr>
        <w:t>after</w:t>
      </w:r>
      <w:r>
        <w:rPr>
          <w:rFonts w:ascii="Calibri" w:hAnsi="Calibri"/>
          <w:color w:val="1D2A33"/>
          <w:sz w:val="21"/>
        </w:rPr>
        <w:t xml:space="preserve"> triggers in the standard Order of Execution.</w:t>
      </w:r>
    </w:p>
    <w:p>
      <w:pPr>
        <w:spacing w:before="40" w:after="100" w:line="276" w:lineRule="auto"/>
      </w:pPr>
      <w:r>
        <w:rPr>
          <w:rFonts w:ascii="Calibri" w:hAnsi="Calibri"/>
          <w:b/>
          <w:color w:val="1D2A33"/>
          <w:sz w:val="21"/>
        </w:rPr>
        <w:t>When Apex Validation is Mandatory (Programmatic):</w:t>
      </w:r>
    </w:p>
    <w:p>
      <w:pPr>
        <w:spacing w:before="20" w:after="60" w:line="276" w:lineRule="auto"/>
        <w:ind w:left="360"/>
      </w:pPr>
      <w:r>
        <w:rPr>
          <w:rFonts w:ascii="Calibri" w:hAnsi="Calibri"/>
          <w:b/>
          <w:color w:val="0F5C4D"/>
          <w:sz w:val="21"/>
        </w:rPr>
        <w:t xml:space="preserve">1. </w:t>
      </w:r>
      <w:r>
        <w:rPr>
          <w:rFonts w:ascii="Calibri" w:hAnsi="Calibri"/>
          <w:b/>
          <w:color w:val="1D2A33"/>
          <w:sz w:val="21"/>
        </w:rPr>
        <w:t>Complex Cross-Object Queries:</w:t>
      </w:r>
      <w:r>
        <w:rPr>
          <w:rFonts w:ascii="Calibri" w:hAnsi="Calibri"/>
          <w:color w:val="1D2A33"/>
          <w:sz w:val="21"/>
        </w:rPr>
        <w:t xml:space="preserve"> Validation rules cannot run SOQL queries across unrelated objects or traverse deep multi-level hierarchies beyond standard formula limits (max 5 lookup hops).</w:t>
      </w:r>
    </w:p>
    <w:p>
      <w:pPr>
        <w:spacing w:before="20" w:after="60" w:line="276" w:lineRule="auto"/>
        <w:ind w:left="360"/>
      </w:pPr>
      <w:r>
        <w:rPr>
          <w:rFonts w:ascii="Calibri" w:hAnsi="Calibri"/>
          <w:b/>
          <w:color w:val="0F5C4D"/>
          <w:sz w:val="21"/>
        </w:rPr>
        <w:t xml:space="preserve">2. </w:t>
      </w:r>
      <w:r>
        <w:rPr>
          <w:rFonts w:ascii="Calibri" w:hAnsi="Calibri"/>
          <w:b/>
          <w:color w:val="1D2A33"/>
          <w:sz w:val="21"/>
        </w:rPr>
        <w:t>Aggregate Business Logic:</w:t>
      </w:r>
      <w:r>
        <w:rPr>
          <w:rFonts w:ascii="Calibri" w:hAnsi="Calibri"/>
          <w:color w:val="1D2A33"/>
          <w:sz w:val="21"/>
        </w:rPr>
        <w:t xml:space="preserve"> Example: Checking if adding a new ₹2,000 expense item causes the employee's quarterly department budget to exceed ₹500,000 requires SOQL aggregation (</w:t>
      </w:r>
      <w:r>
        <w:rPr>
          <w:rFonts w:ascii="Consolas" w:hAnsi="Consolas"/>
          <w:color w:val="9E2A2B"/>
          <w:sz w:val="19"/>
        </w:rPr>
        <w:t>SUM()</w:t>
      </w:r>
      <w:r>
        <w:rPr>
          <w:rFonts w:ascii="Calibri" w:hAnsi="Calibri"/>
          <w:color w:val="1D2A33"/>
          <w:sz w:val="21"/>
        </w:rPr>
        <w:t>), which validation rules cannot do.</w:t>
      </w:r>
    </w:p>
    <w:p>
      <w:pPr>
        <w:spacing w:before="20" w:after="60" w:line="276" w:lineRule="auto"/>
        <w:ind w:left="360"/>
      </w:pPr>
      <w:r>
        <w:rPr>
          <w:rFonts w:ascii="Calibri" w:hAnsi="Calibri"/>
          <w:b/>
          <w:color w:val="0F5C4D"/>
          <w:sz w:val="21"/>
        </w:rPr>
        <w:t xml:space="preserve">3. </w:t>
      </w:r>
      <w:r>
        <w:rPr>
          <w:rFonts w:ascii="Calibri" w:hAnsi="Calibri"/>
          <w:b/>
          <w:color w:val="1D2A33"/>
          <w:sz w:val="21"/>
        </w:rPr>
        <w:t>Database Concurrency &amp; Row Locking:</w:t>
      </w:r>
      <w:r>
        <w:rPr>
          <w:rFonts w:ascii="Calibri" w:hAnsi="Calibri"/>
          <w:color w:val="1D2A33"/>
          <w:sz w:val="21"/>
        </w:rPr>
        <w:t xml:space="preserve"> In WanderRoster, preventing two finance officers from clearing the same travel request at the exact same millisecond requires </w:t>
      </w:r>
      <w:r>
        <w:rPr>
          <w:rFonts w:ascii="Consolas" w:hAnsi="Consolas"/>
          <w:color w:val="9E2A2B"/>
          <w:sz w:val="19"/>
        </w:rPr>
        <w:t>SELECT ... FOR UPDATE</w:t>
      </w:r>
      <w:r>
        <w:rPr>
          <w:rFonts w:ascii="Calibri" w:hAnsi="Calibri"/>
          <w:color w:val="1D2A33"/>
          <w:sz w:val="21"/>
        </w:rPr>
        <w:t xml:space="preserve"> row-level database locking in Apex (</w:t>
      </w:r>
      <w:r>
        <w:rPr>
          <w:rFonts w:ascii="Consolas" w:hAnsi="Consolas"/>
          <w:color w:val="9E2A2B"/>
          <w:sz w:val="19"/>
        </w:rPr>
        <w:t>WanderRosterDashboardController.cls</w:t>
      </w:r>
      <w:r>
        <w:rPr>
          <w:rFonts w:ascii="Calibri" w:hAnsi="Calibri"/>
          <w:color w:val="1D2A33"/>
          <w:sz w:val="21"/>
        </w:rPr>
        <w:t>).</w:t>
      </w:r>
    </w:p>
    <w:p>
      <w:pPr>
        <w:spacing w:before="20" w:after="60" w:line="276" w:lineRule="auto"/>
        <w:ind w:left="360"/>
      </w:pPr>
      <w:r>
        <w:rPr>
          <w:rFonts w:ascii="Calibri" w:hAnsi="Calibri"/>
          <w:b/>
          <w:color w:val="0F5C4D"/>
          <w:sz w:val="21"/>
        </w:rPr>
        <w:t xml:space="preserve">4. </w:t>
      </w:r>
      <w:r>
        <w:rPr>
          <w:rFonts w:ascii="Calibri" w:hAnsi="Calibri"/>
          <w:b/>
          <w:color w:val="1D2A33"/>
          <w:sz w:val="21"/>
        </w:rPr>
        <w:t>External Web Service / Callout Validation:</w:t>
      </w:r>
      <w:r>
        <w:rPr>
          <w:rFonts w:ascii="Calibri" w:hAnsi="Calibri"/>
          <w:color w:val="1D2A33"/>
          <w:sz w:val="21"/>
        </w:rPr>
        <w:t xml:space="preserve"> Validating an international flight PNR or tax invoice against an external government API requires Apex HTTP callouts.</w:t>
      </w:r>
    </w:p>
    <w:p>
      <w:pPr>
        <w:spacing w:before="80" w:after="160"/>
        <w:pBdr>
          <w:bottom w:val="single" w:sz="6" w:space="1" w:color="D0D7DE"/>
        </w:pBdr>
      </w:pPr>
    </w:p>
    <w:p>
      <w:pPr>
        <w:keepNext/>
        <w:spacing w:before="240" w:after="60"/>
      </w:pPr>
      <w:r>
        <w:rPr>
          <w:rFonts w:ascii="Calibri" w:hAnsi="Calibri"/>
          <w:b/>
          <w:color w:val="0F5C4D"/>
          <w:sz w:val="25"/>
        </w:rPr>
        <w:t>Question 8: What is a Custom Metadata Type?</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 xml:space="preserve">A </w:t>
      </w:r>
      <w:r>
        <w:rPr>
          <w:rFonts w:ascii="Calibri" w:hAnsi="Calibri"/>
          <w:b/>
          <w:color w:val="1D2A33"/>
          <w:sz w:val="21"/>
        </w:rPr>
        <w:t>Custom Metadata Type (CMDT)</w:t>
      </w:r>
      <w:r>
        <w:rPr>
          <w:rFonts w:ascii="Calibri" w:hAnsi="Calibri"/>
          <w:color w:val="1D2A33"/>
          <w:sz w:val="21"/>
        </w:rPr>
        <w:t xml:space="preserve"> is an object-like structure in Salesforce whose records are treated as </w:t>
      </w:r>
      <w:r>
        <w:rPr>
          <w:rFonts w:ascii="Calibri" w:hAnsi="Calibri"/>
          <w:b/>
          <w:color w:val="1D2A33"/>
          <w:sz w:val="21"/>
        </w:rPr>
        <w:t>metadata</w:t>
      </w:r>
      <w:r>
        <w:rPr>
          <w:rFonts w:ascii="Calibri" w:hAnsi="Calibri"/>
          <w:color w:val="1D2A33"/>
          <w:sz w:val="21"/>
        </w:rPr>
        <w:t xml:space="preserve"> rather than application data.</w:t>
      </w:r>
    </w:p>
    <w:p>
      <w:pPr>
        <w:spacing w:before="40" w:after="100" w:line="276" w:lineRule="auto"/>
      </w:pPr>
      <w:r>
        <w:rPr>
          <w:rFonts w:ascii="Calibri" w:hAnsi="Calibri"/>
          <w:b/>
          <w:color w:val="1D2A33"/>
          <w:sz w:val="21"/>
        </w:rPr>
        <w:t>Core Architectural Characteristics:</w:t>
      </w:r>
    </w:p>
    <w:p>
      <w:pPr>
        <w:pStyle w:val="ListBullet"/>
        <w:spacing w:before="20" w:after="60" w:line="276" w:lineRule="auto"/>
      </w:pPr>
      <w:r>
        <w:rPr>
          <w:rFonts w:ascii="Calibri" w:hAnsi="Calibri"/>
          <w:b/>
          <w:color w:val="1D2A33"/>
          <w:sz w:val="21"/>
        </w:rPr>
        <w:t>Deployable via ALM:</w:t>
      </w:r>
      <w:r>
        <w:rPr>
          <w:rFonts w:ascii="Calibri" w:hAnsi="Calibri"/>
          <w:color w:val="1D2A33"/>
          <w:sz w:val="21"/>
        </w:rPr>
        <w:t xml:space="preserve"> Records can be deployed directly from Sandbox to Production using Change Sets, Salesforce CLI (</w:t>
      </w:r>
      <w:r>
        <w:rPr>
          <w:rFonts w:ascii="Consolas" w:hAnsi="Consolas"/>
          <w:color w:val="9E2A2B"/>
          <w:sz w:val="19"/>
        </w:rPr>
        <w:t>sf project deploy</w:t>
      </w:r>
      <w:r>
        <w:rPr>
          <w:rFonts w:ascii="Calibri" w:hAnsi="Calibri"/>
          <w:color w:val="1D2A33"/>
          <w:sz w:val="21"/>
        </w:rPr>
        <w:t>), or CI/CD pipelines without needing Data Loader.</w:t>
      </w:r>
    </w:p>
    <w:p>
      <w:pPr>
        <w:pStyle w:val="ListBullet"/>
        <w:spacing w:before="20" w:after="60" w:line="276" w:lineRule="auto"/>
      </w:pPr>
      <w:r>
        <w:rPr>
          <w:rFonts w:ascii="Calibri" w:hAnsi="Calibri"/>
          <w:b/>
          <w:color w:val="1D2A33"/>
          <w:sz w:val="21"/>
        </w:rPr>
        <w:t>Cached in RAM:</w:t>
      </w:r>
      <w:r>
        <w:rPr>
          <w:rFonts w:ascii="Calibri" w:hAnsi="Calibri"/>
          <w:color w:val="1D2A33"/>
          <w:sz w:val="21"/>
        </w:rPr>
        <w:t xml:space="preserve"> CMDT records are stored in the application cache. SOQL queries against Custom Metadata do </w:t>
      </w:r>
      <w:r>
        <w:rPr>
          <w:rFonts w:ascii="Calibri" w:hAnsi="Calibri"/>
          <w:i/>
          <w:color w:val="1D2A33"/>
          <w:sz w:val="21"/>
        </w:rPr>
        <w:t>not</w:t>
      </w:r>
      <w:r>
        <w:rPr>
          <w:rFonts w:ascii="Calibri" w:hAnsi="Calibri"/>
          <w:color w:val="1D2A33"/>
          <w:sz w:val="21"/>
        </w:rPr>
        <w:t xml:space="preserve"> count against SOQL query limits (governor limits) in typical transactions when accessed via static methods (</w:t>
      </w:r>
      <w:r>
        <w:rPr>
          <w:rFonts w:ascii="Consolas" w:hAnsi="Consolas"/>
          <w:color w:val="9E2A2B"/>
          <w:sz w:val="19"/>
        </w:rPr>
        <w:t>Expense_Policy__mdt.getAll()</w:t>
      </w:r>
      <w:r>
        <w:rPr>
          <w:rFonts w:ascii="Calibri" w:hAnsi="Calibri"/>
          <w:color w:val="1D2A33"/>
          <w:sz w:val="21"/>
        </w:rPr>
        <w:t>).</w:t>
      </w:r>
    </w:p>
    <w:p>
      <w:pPr>
        <w:pStyle w:val="ListBullet"/>
        <w:spacing w:before="20" w:after="60" w:line="276" w:lineRule="auto"/>
      </w:pPr>
      <w:r>
        <w:rPr>
          <w:rFonts w:ascii="Calibri" w:hAnsi="Calibri"/>
          <w:b/>
          <w:color w:val="1D2A33"/>
          <w:sz w:val="21"/>
        </w:rPr>
        <w:t>Accessible Declaratively &amp; Programmatically:</w:t>
      </w:r>
      <w:r>
        <w:rPr>
          <w:rFonts w:ascii="Calibri" w:hAnsi="Calibri"/>
          <w:color w:val="1D2A33"/>
          <w:sz w:val="21"/>
        </w:rPr>
        <w:t xml:space="preserve"> Can be referenced in Formula fields, Validation Rules, Flow Builder, and Apex classes.</w:t>
      </w:r>
    </w:p>
    <w:p>
      <w:pPr>
        <w:spacing w:before="80" w:after="160"/>
        <w:pBdr>
          <w:bottom w:val="single" w:sz="6" w:space="1" w:color="D0D7DE"/>
        </w:pBdr>
      </w:pPr>
    </w:p>
    <w:p>
      <w:pPr>
        <w:keepNext/>
        <w:spacing w:before="240" w:after="60"/>
      </w:pPr>
      <w:r>
        <w:rPr>
          <w:rFonts w:ascii="Calibri" w:hAnsi="Calibri"/>
          <w:b/>
          <w:color w:val="0F5C4D"/>
          <w:sz w:val="25"/>
        </w:rPr>
        <w:t>Question 9: Why use Custom Metadata instead of hardcoding an expense limit?</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 xml:space="preserve">Hardcoding values (e.g., </w:t>
      </w:r>
      <w:r>
        <w:rPr>
          <w:rFonts w:ascii="Consolas" w:hAnsi="Consolas"/>
          <w:color w:val="9E2A2B"/>
          <w:sz w:val="19"/>
        </w:rPr>
        <w:t>if (amount &gt; 5000)</w:t>
      </w:r>
      <w:r>
        <w:rPr>
          <w:rFonts w:ascii="Calibri" w:hAnsi="Calibri"/>
          <w:color w:val="1D2A33"/>
          <w:sz w:val="21"/>
        </w:rPr>
        <w:t>) in Apex triggers or controllers is an anti-pattern.</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Dimension</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Hardcoded in Apex Code</w:t>
            </w:r>
          </w:p>
        </w:tc>
        <w:tc>
          <w:tcPr>
            <w:tcW w:type="dxa" w:w="3120"/>
            <w:shd w:fill="E2EFEB"/>
            <w:tcMar>
              <w:top w:w="100" w:type="dxa"/>
              <w:bottom w:w="100" w:type="dxa"/>
              <w:left w:w="140" w:type="dxa"/>
              <w:right w:w="140" w:type="dxa"/>
            </w:tcMar>
          </w:tcPr>
          <w:p>
            <w:pPr>
              <w:spacing w:before="40" w:after="40" w:line="252" w:lineRule="auto"/>
            </w:pPr>
            <w:r>
              <w:rPr>
                <w:rFonts w:ascii="Calibri" w:hAnsi="Calibri"/>
                <w:b/>
                <w:color w:val="1D2A33"/>
                <w:sz w:val="19"/>
              </w:rPr>
              <w:t>Custom Metadata Type (`Expense_Policy__mdt`)</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Changing a Limit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Requires a developer to edit code, write test classes, achieve 75% coverage, and run full release deployment.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Business admin navigates to </w:t>
            </w:r>
            <w:r>
              <w:rPr>
                <w:rFonts w:ascii="Calibri" w:hAnsi="Calibri"/>
                <w:b/>
                <w:color w:val="222222"/>
                <w:sz w:val="18"/>
              </w:rPr>
              <w:t>Setup → Custom Metadata Types → Manage Records</w:t>
            </w:r>
            <w:r>
              <w:rPr>
                <w:rFonts w:ascii="Calibri" w:hAnsi="Calibri"/>
                <w:color w:val="222222"/>
                <w:sz w:val="18"/>
              </w:rPr>
              <w:t xml:space="preserve"> and edits the amount in seconds.</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Audit &amp; Governance</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Code changes require Git commits and pull request reviews.</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Setup Audit Trail logs exactly which administrator changed which threshold and when.</w:t>
            </w:r>
          </w:p>
        </w:tc>
      </w:tr>
      <w:tr>
        <w:tc>
          <w:tcPr>
            <w:tcW w:type="dxa" w:w="3120"/>
            <w:shd w:fill="F9FBFC"/>
            <w:tcMar>
              <w:top w:w="100" w:type="dxa"/>
              <w:bottom w:w="100" w:type="dxa"/>
              <w:left w:w="140" w:type="dxa"/>
              <w:right w:w="140" w:type="dxa"/>
            </w:tcMar>
          </w:tcPr>
          <w:p>
            <w:pPr>
              <w:spacing w:before="40" w:after="40" w:line="252" w:lineRule="auto"/>
            </w:pPr>
            <w:r>
              <w:rPr>
                <w:rFonts w:ascii="Calibri" w:hAnsi="Calibri"/>
                <w:b/>
                <w:color w:val="222222"/>
                <w:sz w:val="18"/>
              </w:rPr>
              <w:t>Deployment Overhead</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High risk; can break unrelated unit tests during deployment.</w:t>
            </w:r>
          </w:p>
        </w:tc>
        <w:tc>
          <w:tcPr>
            <w:tcW w:type="dxa" w:w="3120"/>
            <w:shd w:fill="F9FBFC"/>
            <w:tcMar>
              <w:top w:w="100" w:type="dxa"/>
              <w:bottom w:w="100" w:type="dxa"/>
              <w:left w:w="140" w:type="dxa"/>
              <w:right w:w="140" w:type="dxa"/>
            </w:tcMar>
          </w:tcPr>
          <w:p>
            <w:pPr>
              <w:spacing w:before="40" w:after="40" w:line="252" w:lineRule="auto"/>
            </w:pPr>
            <w:r>
              <w:rPr>
                <w:rFonts w:ascii="Calibri" w:hAnsi="Calibri"/>
                <w:color w:val="222222"/>
                <w:sz w:val="18"/>
              </w:rPr>
              <w:t>Zero risk; deployed seamlessly as metadata.</w:t>
            </w:r>
          </w:p>
        </w:tc>
      </w:tr>
      <w:tr>
        <w:tc>
          <w:tcPr>
            <w:tcW w:type="dxa" w:w="3120"/>
            <w:shd w:fill="FFFFFF"/>
            <w:tcMar>
              <w:top w:w="100" w:type="dxa"/>
              <w:bottom w:w="100" w:type="dxa"/>
              <w:left w:w="140" w:type="dxa"/>
              <w:right w:w="140" w:type="dxa"/>
            </w:tcMar>
          </w:tcPr>
          <w:p>
            <w:pPr>
              <w:spacing w:before="40" w:after="40" w:line="252" w:lineRule="auto"/>
            </w:pPr>
            <w:r>
              <w:rPr>
                <w:rFonts w:ascii="Calibri" w:hAnsi="Calibri"/>
                <w:b/>
                <w:color w:val="222222"/>
                <w:sz w:val="18"/>
              </w:rPr>
              <w:t>Flexibility</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Static logic.</w:t>
            </w:r>
          </w:p>
        </w:tc>
        <w:tc>
          <w:tcPr>
            <w:tcW w:type="dxa" w:w="3120"/>
            <w:shd w:fill="FFFFFF"/>
            <w:tcMar>
              <w:top w:w="100" w:type="dxa"/>
              <w:bottom w:w="100" w:type="dxa"/>
              <w:left w:w="140" w:type="dxa"/>
              <w:right w:w="140" w:type="dxa"/>
            </w:tcMar>
          </w:tcPr>
          <w:p>
            <w:pPr>
              <w:spacing w:before="40" w:after="40" w:line="252" w:lineRule="auto"/>
            </w:pPr>
            <w:r>
              <w:rPr>
                <w:rFonts w:ascii="Calibri" w:hAnsi="Calibri"/>
                <w:color w:val="222222"/>
                <w:sz w:val="18"/>
              </w:rPr>
              <w:t>Allows multi-dimensional policy rules (e.g., limit by Category, City Tier, or Employee Grade).</w:t>
            </w:r>
          </w:p>
        </w:tc>
      </w:tr>
    </w:tbl>
    <w:p>
      <w:pPr>
        <w:spacing w:before="0" w:after="120"/>
      </w:pPr>
    </w:p>
    <w:p>
      <w:pPr>
        <w:spacing w:before="40" w:after="100" w:line="276" w:lineRule="auto"/>
      </w:pPr>
      <w:r>
        <w:rPr>
          <w:rFonts w:ascii="Calibri" w:hAnsi="Calibri"/>
          <w:color w:val="1D2A33"/>
          <w:sz w:val="21"/>
        </w:rPr>
        <w:t xml:space="preserve">In WanderRoster, corporate limits (Hotel: ₹5,000, Meals: ₹1,500, Transport: ₹2,000, Misc: ₹1,000) are stored in </w:t>
      </w:r>
      <w:r>
        <w:rPr>
          <w:rFonts w:ascii="Consolas" w:hAnsi="Consolas"/>
          <w:color w:val="9E2A2B"/>
          <w:sz w:val="19"/>
        </w:rPr>
        <w:t>Expense_Policy__mdt</w:t>
      </w:r>
      <w:r>
        <w:rPr>
          <w:rFonts w:ascii="Calibri" w:hAnsi="Calibri"/>
          <w:color w:val="1D2A33"/>
          <w:sz w:val="21"/>
        </w:rPr>
        <w:t>, allowing finance policy adjustments overnight without code changes.</w:t>
      </w:r>
    </w:p>
    <w:p>
      <w:pPr>
        <w:spacing w:before="80" w:after="160"/>
        <w:pBdr>
          <w:bottom w:val="single" w:sz="6" w:space="1" w:color="D0D7DE"/>
        </w:pBdr>
      </w:pPr>
    </w:p>
    <w:p>
      <w:pPr>
        <w:keepNext/>
        <w:spacing w:before="240" w:after="60"/>
      </w:pPr>
      <w:r>
        <w:rPr>
          <w:rFonts w:ascii="Calibri" w:hAnsi="Calibri"/>
          <w:b/>
          <w:color w:val="0F5C4D"/>
          <w:sz w:val="25"/>
        </w:rPr>
        <w:t>Question 10: What is a Record Type?</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 xml:space="preserve">A </w:t>
      </w:r>
      <w:r>
        <w:rPr>
          <w:rFonts w:ascii="Calibri" w:hAnsi="Calibri"/>
          <w:b/>
          <w:color w:val="1D2A33"/>
          <w:sz w:val="21"/>
        </w:rPr>
        <w:t>Record Type</w:t>
      </w:r>
      <w:r>
        <w:rPr>
          <w:rFonts w:ascii="Calibri" w:hAnsi="Calibri"/>
          <w:color w:val="1D2A33"/>
          <w:sz w:val="21"/>
        </w:rPr>
        <w:t xml:space="preserve"> in Salesforce allows you to offer different business processes, picklist values, and page layouts to different users based on the nature of the record.</w:t>
      </w:r>
    </w:p>
    <w:p>
      <w:pPr>
        <w:spacing w:before="40" w:after="100" w:line="276" w:lineRule="auto"/>
      </w:pPr>
      <w:r>
        <w:rPr>
          <w:rFonts w:ascii="Calibri" w:hAnsi="Calibri"/>
          <w:b/>
          <w:color w:val="1D2A33"/>
          <w:sz w:val="21"/>
        </w:rPr>
        <w:t>Three Primary Functions of Record Types:</w:t>
      </w:r>
    </w:p>
    <w:p>
      <w:pPr>
        <w:spacing w:before="20" w:after="60" w:line="276" w:lineRule="auto"/>
        <w:ind w:left="360"/>
      </w:pPr>
      <w:r>
        <w:rPr>
          <w:rFonts w:ascii="Calibri" w:hAnsi="Calibri"/>
          <w:b/>
          <w:color w:val="0F5C4D"/>
          <w:sz w:val="21"/>
        </w:rPr>
        <w:t xml:space="preserve">1. </w:t>
      </w:r>
      <w:r>
        <w:rPr>
          <w:rFonts w:ascii="Calibri" w:hAnsi="Calibri"/>
          <w:b/>
          <w:color w:val="1D2A33"/>
          <w:sz w:val="21"/>
        </w:rPr>
        <w:t>Assign Different Page Layouts:</w:t>
      </w:r>
      <w:r>
        <w:rPr>
          <w:rFonts w:ascii="Calibri" w:hAnsi="Calibri"/>
          <w:color w:val="1D2A33"/>
          <w:sz w:val="21"/>
        </w:rPr>
        <w:t xml:space="preserve"> E.g., showing passport and visa fields for an </w:t>
      </w:r>
      <w:r>
        <w:rPr>
          <w:rFonts w:ascii="Calibri" w:hAnsi="Calibri"/>
          <w:i/>
          <w:color w:val="1D2A33"/>
          <w:sz w:val="21"/>
        </w:rPr>
        <w:t>International Travel</w:t>
      </w:r>
      <w:r>
        <w:rPr>
          <w:rFonts w:ascii="Calibri" w:hAnsi="Calibri"/>
          <w:color w:val="1D2A33"/>
          <w:sz w:val="21"/>
        </w:rPr>
        <w:t xml:space="preserve"> record type while hiding them on a </w:t>
      </w:r>
      <w:r>
        <w:rPr>
          <w:rFonts w:ascii="Calibri" w:hAnsi="Calibri"/>
          <w:i/>
          <w:color w:val="1D2A33"/>
          <w:sz w:val="21"/>
        </w:rPr>
        <w:t>Domestic Travel</w:t>
      </w:r>
      <w:r>
        <w:rPr>
          <w:rFonts w:ascii="Calibri" w:hAnsi="Calibri"/>
          <w:color w:val="1D2A33"/>
          <w:sz w:val="21"/>
        </w:rPr>
        <w:t xml:space="preserve"> record type.</w:t>
      </w:r>
    </w:p>
    <w:p>
      <w:pPr>
        <w:spacing w:before="20" w:after="60" w:line="276" w:lineRule="auto"/>
        <w:ind w:left="360"/>
      </w:pPr>
      <w:r>
        <w:rPr>
          <w:rFonts w:ascii="Calibri" w:hAnsi="Calibri"/>
          <w:b/>
          <w:color w:val="0F5C4D"/>
          <w:sz w:val="21"/>
        </w:rPr>
        <w:t xml:space="preserve">2. </w:t>
      </w:r>
      <w:r>
        <w:rPr>
          <w:rFonts w:ascii="Calibri" w:hAnsi="Calibri"/>
          <w:b/>
          <w:color w:val="1D2A33"/>
          <w:sz w:val="21"/>
        </w:rPr>
        <w:t>Filter Picklist Values:</w:t>
      </w:r>
      <w:r>
        <w:rPr>
          <w:rFonts w:ascii="Calibri" w:hAnsi="Calibri"/>
          <w:color w:val="1D2A33"/>
          <w:sz w:val="21"/>
        </w:rPr>
        <w:t xml:space="preserve"> Displaying only flight and train options for </w:t>
      </w:r>
      <w:r>
        <w:rPr>
          <w:rFonts w:ascii="Calibri" w:hAnsi="Calibri"/>
          <w:i/>
          <w:color w:val="1D2A33"/>
          <w:sz w:val="21"/>
        </w:rPr>
        <w:t>Long-Distance Travel</w:t>
      </w:r>
      <w:r>
        <w:rPr>
          <w:rFonts w:ascii="Calibri" w:hAnsi="Calibri"/>
          <w:color w:val="1D2A33"/>
          <w:sz w:val="21"/>
        </w:rPr>
        <w:t xml:space="preserve">, while displaying taxi and metro options for </w:t>
      </w:r>
      <w:r>
        <w:rPr>
          <w:rFonts w:ascii="Calibri" w:hAnsi="Calibri"/>
          <w:i/>
          <w:color w:val="1D2A33"/>
          <w:sz w:val="21"/>
        </w:rPr>
        <w:t>Local Travel</w:t>
      </w:r>
      <w:r>
        <w:rPr>
          <w:rFonts w:ascii="Calibri" w:hAnsi="Calibri"/>
          <w:color w:val="1D2A33"/>
          <w:sz w:val="21"/>
        </w:rPr>
        <w:t>.</w:t>
      </w:r>
    </w:p>
    <w:p>
      <w:pPr>
        <w:spacing w:before="20" w:after="60" w:line="276" w:lineRule="auto"/>
        <w:ind w:left="360"/>
      </w:pPr>
      <w:r>
        <w:rPr>
          <w:rFonts w:ascii="Calibri" w:hAnsi="Calibri"/>
          <w:b/>
          <w:color w:val="0F5C4D"/>
          <w:sz w:val="21"/>
        </w:rPr>
        <w:t xml:space="preserve">3. </w:t>
      </w:r>
      <w:r>
        <w:rPr>
          <w:rFonts w:ascii="Calibri" w:hAnsi="Calibri"/>
          <w:b/>
          <w:color w:val="1D2A33"/>
          <w:sz w:val="21"/>
        </w:rPr>
        <w:t>Enforce Distinct Business Processes:</w:t>
      </w:r>
      <w:r>
        <w:rPr>
          <w:rFonts w:ascii="Calibri" w:hAnsi="Calibri"/>
          <w:color w:val="1D2A33"/>
          <w:sz w:val="21"/>
        </w:rPr>
        <w:t xml:space="preserve"> Associating distinct Lead Processes, Sales Processes, or Support Processes with different record lifecycles.</w:t>
      </w:r>
    </w:p>
    <w:p>
      <w:pPr>
        <w:spacing w:before="80" w:after="160"/>
        <w:pBdr>
          <w:bottom w:val="single" w:sz="6" w:space="1" w:color="D0D7DE"/>
        </w:pBdr>
      </w:pPr>
    </w:p>
    <w:p>
      <w:pPr>
        <w:keepNext/>
        <w:spacing w:before="240" w:after="60"/>
      </w:pPr>
      <w:r>
        <w:rPr>
          <w:rFonts w:ascii="Calibri" w:hAnsi="Calibri"/>
          <w:b/>
          <w:color w:val="0F5C4D"/>
          <w:sz w:val="25"/>
        </w:rPr>
        <w:t>Question 11: What happens if two validation rules fail at the same time?</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 xml:space="preserve">When a user attempts to save a record that violates multiple validation rules, </w:t>
      </w:r>
      <w:r>
        <w:rPr>
          <w:rFonts w:ascii="Calibri" w:hAnsi="Calibri"/>
          <w:b/>
          <w:color w:val="1D2A33"/>
          <w:sz w:val="21"/>
        </w:rPr>
        <w:t>Salesforce evaluates all active validation rules and displays ALL failing error messages simultaneously</w:t>
      </w:r>
      <w:r>
        <w:rPr>
          <w:rFonts w:ascii="Calibri" w:hAnsi="Calibri"/>
          <w:color w:val="1D2A33"/>
          <w:sz w:val="21"/>
        </w:rPr>
        <w:t>.</w:t>
      </w:r>
    </w:p>
    <w:p>
      <w:pPr>
        <w:pStyle w:val="ListBullet"/>
        <w:spacing w:before="20" w:after="60" w:line="276" w:lineRule="auto"/>
      </w:pPr>
      <w:r>
        <w:rPr>
          <w:rFonts w:ascii="Calibri" w:hAnsi="Calibri"/>
          <w:color w:val="1D2A33"/>
          <w:sz w:val="21"/>
        </w:rPr>
        <w:t xml:space="preserve">Salesforce does </w:t>
      </w:r>
      <w:r>
        <w:rPr>
          <w:rFonts w:ascii="Calibri" w:hAnsi="Calibri"/>
          <w:b/>
          <w:color w:val="1D2A33"/>
          <w:sz w:val="21"/>
        </w:rPr>
        <w:t>not</w:t>
      </w:r>
      <w:r>
        <w:rPr>
          <w:rFonts w:ascii="Calibri" w:hAnsi="Calibri"/>
          <w:color w:val="1D2A33"/>
          <w:sz w:val="21"/>
        </w:rPr>
        <w:t xml:space="preserve"> stop after encountering the first failing rule.</w:t>
      </w:r>
    </w:p>
    <w:p>
      <w:pPr>
        <w:pStyle w:val="ListBullet"/>
        <w:spacing w:before="20" w:after="60" w:line="276" w:lineRule="auto"/>
      </w:pPr>
      <w:r>
        <w:rPr>
          <w:rFonts w:ascii="Calibri" w:hAnsi="Calibri"/>
          <w:color w:val="1D2A33"/>
          <w:sz w:val="21"/>
        </w:rPr>
        <w:t xml:space="preserve">If both rules specify </w:t>
      </w:r>
      <w:r>
        <w:rPr>
          <w:rFonts w:ascii="Calibri" w:hAnsi="Calibri"/>
          <w:b/>
          <w:color w:val="1D2A33"/>
          <w:sz w:val="21"/>
        </w:rPr>
        <w:t>Top of Page</w:t>
      </w:r>
      <w:r>
        <w:rPr>
          <w:rFonts w:ascii="Calibri" w:hAnsi="Calibri"/>
          <w:color w:val="1D2A33"/>
          <w:sz w:val="21"/>
        </w:rPr>
        <w:t>, both error messages appear stacked at the top banner.</w:t>
      </w:r>
    </w:p>
    <w:p>
      <w:pPr>
        <w:pStyle w:val="ListBullet"/>
        <w:spacing w:before="20" w:after="60" w:line="276" w:lineRule="auto"/>
      </w:pPr>
      <w:r>
        <w:rPr>
          <w:rFonts w:ascii="Calibri" w:hAnsi="Calibri"/>
          <w:color w:val="1D2A33"/>
          <w:sz w:val="21"/>
        </w:rPr>
        <w:t xml:space="preserve">If each rule targets a specific </w:t>
      </w:r>
      <w:r>
        <w:rPr>
          <w:rFonts w:ascii="Calibri" w:hAnsi="Calibri"/>
          <w:b/>
          <w:color w:val="1D2A33"/>
          <w:sz w:val="21"/>
        </w:rPr>
        <w:t>Field</w:t>
      </w:r>
      <w:r>
        <w:rPr>
          <w:rFonts w:ascii="Calibri" w:hAnsi="Calibri"/>
          <w:color w:val="1D2A33"/>
          <w:sz w:val="21"/>
        </w:rPr>
        <w:t>, the respective field borders turn red and display their unique error message beneath the field input box.</w:t>
      </w:r>
    </w:p>
    <w:p>
      <w:pPr>
        <w:pStyle w:val="ListBullet"/>
        <w:spacing w:before="20" w:after="60" w:line="276" w:lineRule="auto"/>
      </w:pPr>
      <w:r>
        <w:rPr>
          <w:rFonts w:ascii="Calibri" w:hAnsi="Calibri"/>
          <w:color w:val="1D2A33"/>
          <w:sz w:val="21"/>
        </w:rPr>
        <w:t>The transaction is completely rolled back; no partial save occurs.</w:t>
      </w:r>
    </w:p>
    <w:p>
      <w:pPr>
        <w:spacing w:before="80" w:after="160"/>
        <w:pBdr>
          <w:bottom w:val="single" w:sz="6" w:space="1" w:color="D0D7DE"/>
        </w:pBdr>
      </w:pPr>
    </w:p>
    <w:p>
      <w:pPr>
        <w:keepNext/>
        <w:spacing w:before="240" w:after="60"/>
      </w:pPr>
      <w:r>
        <w:rPr>
          <w:rFonts w:ascii="Calibri" w:hAnsi="Calibri"/>
          <w:b/>
          <w:color w:val="0F5C4D"/>
          <w:sz w:val="25"/>
        </w:rPr>
        <w:t>Question 12: How do you test a validation rule?</w:t>
      </w:r>
    </w:p>
    <w:p>
      <w:pPr>
        <w:spacing w:before="40" w:after="100" w:line="276" w:lineRule="auto"/>
      </w:pPr>
      <w:r>
        <w:rPr>
          <w:rFonts w:ascii="Calibri" w:hAnsi="Calibri"/>
          <w:b/>
          <w:color w:val="1D2A33"/>
          <w:sz w:val="21"/>
        </w:rPr>
        <w:t>Answer:</w:t>
      </w:r>
    </w:p>
    <w:p>
      <w:pPr>
        <w:spacing w:before="40" w:after="100" w:line="276" w:lineRule="auto"/>
      </w:pPr>
      <w:r>
        <w:rPr>
          <w:rFonts w:ascii="Calibri" w:hAnsi="Calibri"/>
          <w:color w:val="1D2A33"/>
          <w:sz w:val="21"/>
        </w:rPr>
        <w:t>Validation rules must be tested rigorously across two complementary avenues:</w:t>
      </w:r>
    </w:p>
    <w:p>
      <w:pPr>
        <w:spacing w:before="20" w:after="60" w:line="276" w:lineRule="auto"/>
        <w:ind w:left="360"/>
      </w:pPr>
      <w:r>
        <w:rPr>
          <w:rFonts w:ascii="Calibri" w:hAnsi="Calibri"/>
          <w:b/>
          <w:color w:val="0F5C4D"/>
          <w:sz w:val="21"/>
        </w:rPr>
        <w:t xml:space="preserve">1. </w:t>
      </w:r>
      <w:r>
        <w:rPr>
          <w:rFonts w:ascii="Calibri" w:hAnsi="Calibri"/>
          <w:b/>
          <w:color w:val="1D2A33"/>
          <w:sz w:val="21"/>
        </w:rPr>
        <w:t>Declarative / Manual Testing in the UI:</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Positive Test Case:</w:t>
      </w:r>
      <w:r>
        <w:rPr>
          <w:rFonts w:ascii="Calibri" w:hAnsi="Calibri"/>
          <w:color w:val="1D2A33"/>
          <w:sz w:val="21"/>
        </w:rPr>
        <w:t>* Enter completely valid data (e.g., Start Date: Tomorrow, End Date: 4 days later). Verify record saves cleanly.</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Negative Test Case:</w:t>
      </w:r>
      <w:r>
        <w:rPr>
          <w:rFonts w:ascii="Calibri" w:hAnsi="Calibri"/>
          <w:color w:val="1D2A33"/>
          <w:sz w:val="21"/>
        </w:rPr>
        <w:t>* Enter intentionally invalid data (e.g., End Date earlier than Start Date). Verify save is blocked and the exact expected error message displays at the specified location.</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Boundary Value Testing:</w:t>
      </w:r>
      <w:r>
        <w:rPr>
          <w:rFonts w:ascii="Calibri" w:hAnsi="Calibri"/>
          <w:color w:val="1D2A33"/>
          <w:sz w:val="21"/>
        </w:rPr>
        <w:t>* Test boundary values (e.g., Start Date = End Date, Amount = 0, Amount = -0.01).</w:t>
      </w:r>
    </w:p>
    <w:p>
      <w:pPr>
        <w:spacing w:before="20" w:after="60" w:line="276" w:lineRule="auto"/>
        <w:ind w:left="360"/>
      </w:pPr>
      <w:r>
        <w:rPr>
          <w:rFonts w:ascii="Calibri" w:hAnsi="Calibri"/>
          <w:b/>
          <w:color w:val="0F5C4D"/>
          <w:sz w:val="21"/>
        </w:rPr>
        <w:t xml:space="preserve">2. </w:t>
      </w:r>
      <w:r>
        <w:rPr>
          <w:rFonts w:ascii="Calibri" w:hAnsi="Calibri"/>
          <w:b/>
          <w:color w:val="1D2A33"/>
          <w:sz w:val="21"/>
        </w:rPr>
        <w:t>Automated Unit Testing in Apex:</w:t>
      </w:r>
    </w:p>
    <w:p>
      <w:pPr>
        <w:spacing w:before="40" w:after="100" w:line="276" w:lineRule="auto"/>
      </w:pPr>
      <w:r>
        <w:rPr>
          <w:rFonts w:ascii="Calibri" w:hAnsi="Calibri"/>
          <w:color w:val="1D2A33"/>
          <w:sz w:val="21"/>
        </w:rPr>
        <w:t xml:space="preserve">   * Write an Apex test method that sets up test records violating the rule inside </w:t>
      </w:r>
      <w:r>
        <w:rPr>
          <w:rFonts w:ascii="Consolas" w:hAnsi="Consolas"/>
          <w:color w:val="9E2A2B"/>
          <w:sz w:val="19"/>
        </w:rPr>
        <w:t>Test.startTest()</w:t>
      </w:r>
      <w:r>
        <w:rPr>
          <w:rFonts w:ascii="Calibri" w:hAnsi="Calibri"/>
          <w:color w:val="1D2A33"/>
          <w:sz w:val="21"/>
        </w:rPr>
        <w:t xml:space="preserve"> / </w:t>
      </w:r>
      <w:r>
        <w:rPr>
          <w:rFonts w:ascii="Consolas" w:hAnsi="Consolas"/>
          <w:color w:val="9E2A2B"/>
          <w:sz w:val="19"/>
        </w:rPr>
        <w:t>Test.stopTest()</w:t>
      </w:r>
      <w:r>
        <w:rPr>
          <w:rFonts w:ascii="Calibri" w:hAnsi="Calibri"/>
          <w:color w:val="1D2A33"/>
          <w:sz w:val="21"/>
        </w:rPr>
        <w:t>.</w:t>
      </w:r>
    </w:p>
    <w:p>
      <w:pPr>
        <w:spacing w:before="40" w:after="100" w:line="276" w:lineRule="auto"/>
      </w:pPr>
      <w:r>
        <w:rPr>
          <w:rFonts w:ascii="Calibri" w:hAnsi="Calibri"/>
          <w:color w:val="1D2A33"/>
          <w:sz w:val="21"/>
        </w:rPr>
        <w:t xml:space="preserve">   * Wrap the </w:t>
      </w:r>
      <w:r>
        <w:rPr>
          <w:rFonts w:ascii="Consolas" w:hAnsi="Consolas"/>
          <w:color w:val="9E2A2B"/>
          <w:sz w:val="19"/>
        </w:rPr>
        <w:t>insert</w:t>
      </w:r>
      <w:r>
        <w:rPr>
          <w:rFonts w:ascii="Calibri" w:hAnsi="Calibri"/>
          <w:color w:val="1D2A33"/>
          <w:sz w:val="21"/>
        </w:rPr>
        <w:t xml:space="preserve"> or </w:t>
      </w:r>
      <w:r>
        <w:rPr>
          <w:rFonts w:ascii="Consolas" w:hAnsi="Consolas"/>
          <w:color w:val="9E2A2B"/>
          <w:sz w:val="19"/>
        </w:rPr>
        <w:t>update</w:t>
      </w:r>
      <w:r>
        <w:rPr>
          <w:rFonts w:ascii="Calibri" w:hAnsi="Calibri"/>
          <w:color w:val="1D2A33"/>
          <w:sz w:val="21"/>
        </w:rPr>
        <w:t xml:space="preserve"> DML in a </w:t>
      </w:r>
      <w:r>
        <w:rPr>
          <w:rFonts w:ascii="Consolas" w:hAnsi="Consolas"/>
          <w:color w:val="9E2A2B"/>
          <w:sz w:val="19"/>
        </w:rPr>
        <w:t>try-catch (DmlException e)</w:t>
      </w:r>
      <w:r>
        <w:rPr>
          <w:rFonts w:ascii="Calibri" w:hAnsi="Calibri"/>
          <w:color w:val="1D2A33"/>
          <w:sz w:val="21"/>
        </w:rPr>
        <w:t xml:space="preserve"> block.</w:t>
      </w:r>
    </w:p>
    <w:p>
      <w:pPr>
        <w:spacing w:before="40" w:after="100" w:line="276" w:lineRule="auto"/>
      </w:pPr>
      <w:r>
        <w:rPr>
          <w:rFonts w:ascii="Calibri" w:hAnsi="Calibri"/>
          <w:color w:val="1D2A33"/>
          <w:sz w:val="21"/>
        </w:rPr>
        <w:t xml:space="preserve">   * Use </w:t>
      </w:r>
      <w:r>
        <w:rPr>
          <w:rFonts w:ascii="Consolas" w:hAnsi="Consolas"/>
          <w:color w:val="9E2A2B"/>
          <w:sz w:val="19"/>
        </w:rPr>
        <w:t>System.assert(e.getMessage().contains('Expected Error Message'))</w:t>
      </w:r>
      <w:r>
        <w:rPr>
          <w:rFonts w:ascii="Calibri" w:hAnsi="Calibri"/>
          <w:color w:val="1D2A33"/>
          <w:sz w:val="21"/>
        </w:rPr>
        <w:t xml:space="preserve"> to prove that the validation rule actively prevented the invalid DML and returned the expected string.</w:t>
      </w:r>
    </w:p>
    <w:p>
      <w:pPr>
        <w:spacing w:before="80" w:after="160"/>
        <w:pBdr>
          <w:bottom w:val="single" w:sz="6" w:space="1" w:color="D0D7DE"/>
        </w:pBdr>
      </w:pPr>
    </w:p>
    <w:p>
      <w:pPr>
        <w:keepNext/>
        <w:spacing w:before="320" w:after="80"/>
      </w:pPr>
      <w:r>
        <w:rPr>
          <w:rFonts w:ascii="Calibri" w:hAnsi="Calibri"/>
          <w:b/>
          <w:color w:val="1D2A33"/>
          <w:sz w:val="30"/>
        </w:rPr>
        <w:t>3. Practical Task 1: Page Layouts &amp; Record Types Actually Used</w:t>
      </w:r>
    </w:p>
    <w:p>
      <w:pPr>
        <w:keepNext/>
        <w:spacing w:before="240" w:after="60"/>
      </w:pPr>
      <w:r>
        <w:rPr>
          <w:rFonts w:ascii="Calibri" w:hAnsi="Calibri"/>
          <w:b/>
          <w:color w:val="0F5C4D"/>
          <w:sz w:val="25"/>
        </w:rPr>
        <w:t>3.1 Page Layouts Actually Used in WanderRoster</w:t>
      </w:r>
    </w:p>
    <w:p>
      <w:pPr>
        <w:spacing w:before="40" w:after="100" w:line="276" w:lineRule="auto"/>
      </w:pPr>
      <w:r>
        <w:rPr>
          <w:rFonts w:ascii="Calibri" w:hAnsi="Calibri"/>
          <w:color w:val="1D2A33"/>
          <w:sz w:val="21"/>
        </w:rPr>
        <w:t>WanderRoster implements dedicated, business-aligned Page Layouts across its core custom objects:</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classDiagram</w:t>
              <w:br/>
              <w:t xml:space="preserve">    class Travel_Request_Layout {</w:t>
              <w:br/>
              <w:t xml:space="preserve">        +Section: Travel Details (2-Col)</w:t>
              <w:br/>
              <w:t xml:space="preserve">        +Section: Estimated Costs (2-Col)</w:t>
              <w:br/>
              <w:t xml:space="preserve">        +Section: Approval &amp; AI Review (2-Col)</w:t>
              <w:br/>
              <w:t xml:space="preserve">        +Section: System Information</w:t>
              <w:br/>
              <w:t xml:space="preserve">        +RelatedList: Expense Reports</w:t>
              <w:br/>
              <w:t xml:space="preserve">        +RelatedList: Approval History</w:t>
              <w:br/>
              <w:t xml:space="preserve">    }</w:t>
              <w:br/>
              <w:t xml:space="preserve">    class Expense_Report_Layout {</w:t>
              <w:br/>
              <w:t xml:space="preserve">        +Section: Report Information (2-Col)</w:t>
              <w:br/>
              <w:t xml:space="preserve">        +Section: Audit &amp; Totals (2-Col)</w:t>
              <w:br/>
              <w:t xml:space="preserve">        +Section: AI Scoring &amp; Comments</w:t>
              <w:br/>
              <w:t xml:space="preserve">        +RelatedList: Expense Items</w:t>
              <w:br/>
              <w:t xml:space="preserve">    }</w:t>
              <w:br/>
              <w:t xml:space="preserve">    class Expense_Item_Layout {</w:t>
              <w:br/>
              <w:t xml:space="preserve">        +Section: Expense Details (Required: Amount, Parent)</w:t>
              <w:br/>
              <w:t xml:space="preserve">        +Section: Receipt Tracking (Number, Deadlines)</w:t>
              <w:br/>
              <w:t xml:space="preserve">        +Section: AI Verification (Violations, Duplicates)</w:t>
              <w:br/>
              <w:t xml:space="preserve">    }</w:t>
              <w:br/>
              <w:t xml:space="preserve">    class Manager_Approval_Layout {</w:t>
              <w:br/>
              <w:t xml:space="preserve">        +Readonly: Cost Estimates</w:t>
              <w:br/>
              <w:t xml:space="preserve">        +Mandatory: Manager Comments</w:t>
              <w:br/>
              <w:t xml:space="preserve">        +Action: One-Click Approval / Rejection</w:t>
              <w:br/>
              <w:t xml:space="preserve">    }</w:t>
            </w:r>
          </w:p>
        </w:tc>
      </w:tr>
    </w:tbl>
    <w:p>
      <w:pPr>
        <w:spacing w:before="0" w:after="80"/>
      </w:pPr>
    </w:p>
    <w:p>
      <w:pPr>
        <w:keepNext/>
        <w:spacing w:before="160" w:after="40"/>
      </w:pPr>
      <w:r>
        <w:rPr>
          <w:rFonts w:ascii="Calibri" w:hAnsi="Calibri"/>
          <w:b/>
          <w:color w:val="1F4D78"/>
          <w:sz w:val="22"/>
        </w:rPr>
        <w:t>1. `Travel Request Layout` (Object: `Travel_Request__c`)</w:t>
      </w:r>
    </w:p>
    <w:p>
      <w:pPr>
        <w:pStyle w:val="ListBullet"/>
        <w:spacing w:before="20" w:after="60" w:line="276" w:lineRule="auto"/>
      </w:pPr>
      <w:r>
        <w:rPr>
          <w:rFonts w:ascii="Calibri" w:hAnsi="Calibri"/>
          <w:b/>
          <w:color w:val="1D2A33"/>
          <w:sz w:val="21"/>
        </w:rPr>
        <w:t>Metadata File:</w:t>
      </w:r>
      <w:r>
        <w:rPr>
          <w:rFonts w:ascii="Calibri" w:hAnsi="Calibri"/>
          <w:color w:val="1D2A33"/>
          <w:sz w:val="21"/>
        </w:rPr>
        <w:t xml:space="preserve"> </w:t>
      </w:r>
      <w:r>
        <w:rPr>
          <w:rFonts w:ascii="Consolas" w:hAnsi="Consolas"/>
          <w:color w:val="9E2A2B"/>
          <w:sz w:val="19"/>
        </w:rPr>
        <w:t>force-app/main/default/layouts/Travel_Request__c-Travel Request Layout.layout-meta.xml</w:t>
      </w:r>
    </w:p>
    <w:p>
      <w:pPr>
        <w:pStyle w:val="ListBullet"/>
        <w:spacing w:before="20" w:after="60" w:line="276" w:lineRule="auto"/>
      </w:pPr>
      <w:r>
        <w:rPr>
          <w:rFonts w:ascii="Calibri" w:hAnsi="Calibri"/>
          <w:b/>
          <w:color w:val="1D2A33"/>
          <w:sz w:val="21"/>
        </w:rPr>
        <w:t>Layout Structure: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1: `Travel Details` (2-Column, Collapsible):</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Name</w:t>
      </w:r>
      <w:r>
        <w:rPr>
          <w:rFonts w:ascii="Calibri" w:hAnsi="Calibri"/>
          <w:color w:val="1D2A33"/>
          <w:sz w:val="21"/>
        </w:rPr>
        <w:t xml:space="preserve"> (Auto-number, Read-only), </w:t>
      </w:r>
      <w:r>
        <w:rPr>
          <w:rFonts w:ascii="Consolas" w:hAnsi="Consolas"/>
          <w:color w:val="9E2A2B"/>
          <w:sz w:val="19"/>
        </w:rPr>
        <w:t>Travel_Purpose__c</w:t>
      </w:r>
      <w:r>
        <w:rPr>
          <w:rFonts w:ascii="Calibri" w:hAnsi="Calibri"/>
          <w:color w:val="1D2A33"/>
          <w:sz w:val="21"/>
        </w:rPr>
        <w:t xml:space="preserve">, </w:t>
      </w:r>
      <w:r>
        <w:rPr>
          <w:rFonts w:ascii="Consolas" w:hAnsi="Consolas"/>
          <w:color w:val="9E2A2B"/>
          <w:sz w:val="19"/>
        </w:rPr>
        <w:t>Origin__c</w:t>
      </w:r>
      <w:r>
        <w:rPr>
          <w:rFonts w:ascii="Calibri" w:hAnsi="Calibri"/>
          <w:color w:val="1D2A33"/>
          <w:sz w:val="21"/>
        </w:rPr>
        <w:t xml:space="preserve">, </w:t>
      </w:r>
      <w:r>
        <w:rPr>
          <w:rFonts w:ascii="Consolas" w:hAnsi="Consolas"/>
          <w:color w:val="9E2A2B"/>
          <w:sz w:val="19"/>
        </w:rPr>
        <w:t>Start_Date__c</w:t>
      </w:r>
      <w:r>
        <w:rPr>
          <w:rFonts w:ascii="Calibri" w:hAnsi="Calibri"/>
          <w:color w:val="1D2A33"/>
          <w:sz w:val="21"/>
        </w:rPr>
        <w:t xml:space="preserve">, </w:t>
      </w:r>
      <w:r>
        <w:rPr>
          <w:rFonts w:ascii="Consolas" w:hAnsi="Consolas"/>
          <w:color w:val="9E2A2B"/>
          <w:sz w:val="19"/>
        </w:rPr>
        <w:t>Expenses_Ready_for_Approval__c</w:t>
      </w:r>
      <w:r>
        <w:rPr>
          <w:rFonts w:ascii="Calibri" w:hAnsi="Calibri"/>
          <w:color w:val="1D2A33"/>
          <w:sz w:val="21"/>
        </w:rPr>
        <w:t xml:space="preserve">, </w:t>
      </w:r>
      <w:r>
        <w:rPr>
          <w:rFonts w:ascii="Consolas" w:hAnsi="Consolas"/>
          <w:color w:val="9E2A2B"/>
          <w:sz w:val="19"/>
        </w:rPr>
        <w:t>Manager_Approval_Status__c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Employee__c</w:t>
      </w:r>
      <w:r>
        <w:rPr>
          <w:rFonts w:ascii="Calibri" w:hAnsi="Calibri"/>
          <w:color w:val="1D2A33"/>
          <w:sz w:val="21"/>
        </w:rPr>
        <w:t xml:space="preserve"> (Lookup User), </w:t>
      </w:r>
      <w:r>
        <w:rPr>
          <w:rFonts w:ascii="Consolas" w:hAnsi="Consolas"/>
          <w:color w:val="9E2A2B"/>
          <w:sz w:val="19"/>
        </w:rPr>
        <w:t>Business_Objective__c</w:t>
      </w:r>
      <w:r>
        <w:rPr>
          <w:rFonts w:ascii="Calibri" w:hAnsi="Calibri"/>
          <w:color w:val="1D2A33"/>
          <w:sz w:val="21"/>
        </w:rPr>
        <w:t xml:space="preserve">, </w:t>
      </w:r>
      <w:r>
        <w:rPr>
          <w:rFonts w:ascii="Consolas" w:hAnsi="Consolas"/>
          <w:color w:val="9E2A2B"/>
          <w:sz w:val="19"/>
        </w:rPr>
        <w:t>Destination__c</w:t>
      </w:r>
      <w:r>
        <w:rPr>
          <w:rFonts w:ascii="Calibri" w:hAnsi="Calibri"/>
          <w:color w:val="1D2A33"/>
          <w:sz w:val="21"/>
        </w:rPr>
        <w:t xml:space="preserve">, </w:t>
      </w:r>
      <w:r>
        <w:rPr>
          <w:rFonts w:ascii="Consolas" w:hAnsi="Consolas"/>
          <w:color w:val="9E2A2B"/>
          <w:sz w:val="19"/>
        </w:rPr>
        <w:t>End_Date__c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2: `Estimated Costs` (2-Column):</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Travel_Cost__c</w:t>
      </w:r>
      <w:r>
        <w:rPr>
          <w:rFonts w:ascii="Calibri" w:hAnsi="Calibri"/>
          <w:color w:val="1D2A33"/>
          <w:sz w:val="21"/>
        </w:rPr>
        <w:t xml:space="preserve">, </w:t>
      </w:r>
      <w:r>
        <w:rPr>
          <w:rFonts w:ascii="Consolas" w:hAnsi="Consolas"/>
          <w:color w:val="9E2A2B"/>
          <w:sz w:val="19"/>
        </w:rPr>
        <w:t>Other_Estimated_Cost__c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Hotel_Cost__c</w:t>
      </w:r>
      <w:r>
        <w:rPr>
          <w:rFonts w:ascii="Calibri" w:hAnsi="Calibri"/>
          <w:color w:val="1D2A33"/>
          <w:sz w:val="21"/>
        </w:rPr>
        <w:t xml:space="preserve">, </w:t>
      </w:r>
      <w:r>
        <w:rPr>
          <w:rFonts w:ascii="Consolas" w:hAnsi="Consolas"/>
          <w:color w:val="9E2A2B"/>
          <w:sz w:val="19"/>
        </w:rPr>
        <w:t>Estimated_Total__c</w:t>
      </w:r>
      <w:r>
        <w:rPr>
          <w:rFonts w:ascii="Calibri" w:hAnsi="Calibri"/>
          <w:color w:val="1D2A33"/>
          <w:sz w:val="21"/>
        </w:rPr>
        <w:t xml:space="preserve"> (Formula, Read-only auto-rollup).</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3: `Approval &amp; AI Review` (2-Column):</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Travel_Status__c</w:t>
      </w:r>
      <w:r>
        <w:rPr>
          <w:rFonts w:ascii="Calibri" w:hAnsi="Calibri"/>
          <w:color w:val="1D2A33"/>
          <w:sz w:val="21"/>
        </w:rPr>
        <w:t xml:space="preserve">, </w:t>
      </w:r>
      <w:r>
        <w:rPr>
          <w:rFonts w:ascii="Consolas" w:hAnsi="Consolas"/>
          <w:color w:val="9E2A2B"/>
          <w:sz w:val="19"/>
        </w:rPr>
        <w:t>AI_Risk_Score__c</w:t>
      </w:r>
      <w:r>
        <w:rPr>
          <w:rFonts w:ascii="Calibri" w:hAnsi="Calibri"/>
          <w:color w:val="1D2A33"/>
          <w:sz w:val="21"/>
        </w:rPr>
        <w:t xml:space="preserve">, </w:t>
      </w:r>
      <w:r>
        <w:rPr>
          <w:rFonts w:ascii="Consolas" w:hAnsi="Consolas"/>
          <w:color w:val="9E2A2B"/>
          <w:sz w:val="19"/>
        </w:rPr>
        <w:t>AI_Explanation__c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Policy_Status__c</w:t>
      </w:r>
      <w:r>
        <w:rPr>
          <w:rFonts w:ascii="Calibri" w:hAnsi="Calibri"/>
          <w:color w:val="1D2A33"/>
          <w:sz w:val="21"/>
        </w:rPr>
        <w:t xml:space="preserve">, </w:t>
      </w:r>
      <w:r>
        <w:rPr>
          <w:rFonts w:ascii="Consolas" w:hAnsi="Consolas"/>
          <w:color w:val="9E2A2B"/>
          <w:sz w:val="19"/>
        </w:rPr>
        <w:t>AI_Recommendation__c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4: `System Information`:</w:t>
      </w:r>
      <w:r>
        <w:rPr>
          <w:rFonts w:ascii="Calibri" w:hAnsi="Calibri"/>
          <w:color w:val="1D2A33"/>
          <w:sz w:val="21"/>
        </w:rPr>
        <w:t xml:space="preserve">* </w:t>
      </w:r>
      <w:r>
        <w:rPr>
          <w:rFonts w:ascii="Consolas" w:hAnsi="Consolas"/>
          <w:color w:val="9E2A2B"/>
          <w:sz w:val="19"/>
        </w:rPr>
        <w:t>CreatedById</w:t>
      </w:r>
      <w:r>
        <w:rPr>
          <w:rFonts w:ascii="Calibri" w:hAnsi="Calibri"/>
          <w:color w:val="1D2A33"/>
          <w:sz w:val="21"/>
        </w:rPr>
        <w:t xml:space="preserve">, </w:t>
      </w:r>
      <w:r>
        <w:rPr>
          <w:rFonts w:ascii="Consolas" w:hAnsi="Consolas"/>
          <w:color w:val="9E2A2B"/>
          <w:sz w:val="19"/>
        </w:rPr>
        <w:t>LastModifiedById</w:t>
      </w:r>
      <w:r>
        <w:rPr>
          <w:rFonts w:ascii="Calibri" w:hAnsi="Calibri"/>
          <w:color w:val="1D2A33"/>
          <w:sz w:val="21"/>
        </w:rPr>
        <w:t xml:space="preserve">, </w:t>
      </w:r>
      <w:r>
        <w:rPr>
          <w:rFonts w:ascii="Consolas" w:hAnsi="Consolas"/>
          <w:color w:val="9E2A2B"/>
          <w:sz w:val="19"/>
        </w:rPr>
        <w:t>OwnerId</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Related Lists:</w:t>
      </w:r>
      <w:r>
        <w:rPr>
          <w:rFonts w:ascii="Calibri" w:hAnsi="Calibri"/>
          <w:color w:val="1D2A33"/>
          <w:sz w:val="21"/>
        </w:rPr>
        <w:t>*</w:t>
      </w:r>
    </w:p>
    <w:p>
      <w:pPr>
        <w:spacing w:before="40" w:after="100" w:line="276" w:lineRule="auto"/>
      </w:pPr>
      <w:r>
        <w:rPr>
          <w:rFonts w:ascii="Calibri" w:hAnsi="Calibri"/>
          <w:color w:val="1D2A33"/>
          <w:sz w:val="21"/>
        </w:rPr>
        <w:t xml:space="preserve">    * </w:t>
      </w:r>
      <w:r>
        <w:rPr>
          <w:rFonts w:ascii="Consolas" w:hAnsi="Consolas"/>
          <w:color w:val="9E2A2B"/>
          <w:sz w:val="19"/>
        </w:rPr>
        <w:t>Expense_Report__c.Travel_Request__c</w:t>
      </w:r>
      <w:r>
        <w:rPr>
          <w:rFonts w:ascii="Calibri" w:hAnsi="Calibri"/>
          <w:color w:val="1D2A33"/>
          <w:sz w:val="21"/>
        </w:rPr>
        <w:t xml:space="preserve"> (All itemized expense claims linked to this trip).</w:t>
      </w:r>
    </w:p>
    <w:p>
      <w:pPr>
        <w:spacing w:before="40" w:after="100" w:line="276" w:lineRule="auto"/>
      </w:pPr>
      <w:r>
        <w:rPr>
          <w:rFonts w:ascii="Calibri" w:hAnsi="Calibri"/>
          <w:color w:val="1D2A33"/>
          <w:sz w:val="21"/>
        </w:rPr>
        <w:t xml:space="preserve">    * </w:t>
      </w:r>
      <w:r>
        <w:rPr>
          <w:rFonts w:ascii="Consolas" w:hAnsi="Consolas"/>
          <w:color w:val="9E2A2B"/>
          <w:sz w:val="19"/>
        </w:rPr>
        <w:t>RelatedProcessHistoryList</w:t>
      </w:r>
      <w:r>
        <w:rPr>
          <w:rFonts w:ascii="Calibri" w:hAnsi="Calibri"/>
          <w:color w:val="1D2A33"/>
          <w:sz w:val="21"/>
        </w:rPr>
        <w:t xml:space="preserve"> (Full approval history, step status, approver actor, timestamp, comments).</w:t>
      </w:r>
    </w:p>
    <w:p>
      <w:pPr>
        <w:keepNext/>
        <w:spacing w:before="160" w:after="40"/>
      </w:pPr>
      <w:r>
        <w:rPr>
          <w:rFonts w:ascii="Calibri" w:hAnsi="Calibri"/>
          <w:b/>
          <w:color w:val="1F4D78"/>
          <w:sz w:val="22"/>
        </w:rPr>
        <w:t>2. `Expense Item Layout` (Object: `Expense_Item__c`)</w:t>
      </w:r>
    </w:p>
    <w:p>
      <w:pPr>
        <w:pStyle w:val="ListBullet"/>
        <w:spacing w:before="20" w:after="60" w:line="276" w:lineRule="auto"/>
      </w:pPr>
      <w:r>
        <w:rPr>
          <w:rFonts w:ascii="Calibri" w:hAnsi="Calibri"/>
          <w:b/>
          <w:color w:val="1D2A33"/>
          <w:sz w:val="21"/>
        </w:rPr>
        <w:t>Metadata File:</w:t>
      </w:r>
      <w:r>
        <w:rPr>
          <w:rFonts w:ascii="Calibri" w:hAnsi="Calibri"/>
          <w:color w:val="1D2A33"/>
          <w:sz w:val="21"/>
        </w:rPr>
        <w:t xml:space="preserve"> </w:t>
      </w:r>
      <w:r>
        <w:rPr>
          <w:rFonts w:ascii="Consolas" w:hAnsi="Consolas"/>
          <w:color w:val="9E2A2B"/>
          <w:sz w:val="19"/>
        </w:rPr>
        <w:t>force-app/main/default/layouts/Expense_Item__c-Expense Item Layout.layout-meta.xml</w:t>
      </w:r>
    </w:p>
    <w:p>
      <w:pPr>
        <w:pStyle w:val="ListBullet"/>
        <w:spacing w:before="20" w:after="60" w:line="276" w:lineRule="auto"/>
      </w:pPr>
      <w:r>
        <w:rPr>
          <w:rFonts w:ascii="Calibri" w:hAnsi="Calibri"/>
          <w:b/>
          <w:color w:val="1D2A33"/>
          <w:sz w:val="21"/>
        </w:rPr>
        <w:t>Layout Structure: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1: `Expense Details`:</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Left Column:</w:t>
      </w:r>
      <w:r>
        <w:rPr>
          <w:rFonts w:ascii="Calibri" w:hAnsi="Calibri"/>
          <w:i/>
          <w:color w:val="1D2A33"/>
          <w:sz w:val="21"/>
        </w:rPr>
        <w:t xml:space="preserve"> `Name` (Read-only), `Expense_Date__c`, `Amount__c` (</w:t>
      </w:r>
      <w:r>
        <w:rPr>
          <w:rFonts w:ascii="Calibri" w:hAnsi="Calibri"/>
          <w:i/>
          <w:color w:val="1D2A33"/>
          <w:sz w:val="21"/>
        </w:rPr>
        <w:t>Required at Layout level</w:t>
      </w:r>
      <w:r>
        <w:rPr>
          <w:rFonts w:ascii="Calibri" w:hAnsi="Calibri"/>
          <w:color w:val="1D2A33"/>
          <w:sz w:val="21"/>
        </w:rPr>
        <w:t xml:space="preserve">*), </w:t>
      </w:r>
      <w:r>
        <w:rPr>
          <w:rFonts w:ascii="Consolas" w:hAnsi="Consolas"/>
          <w:color w:val="9E2A2B"/>
          <w:sz w:val="19"/>
        </w:rPr>
        <w:t>Description__c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Right Column:</w:t>
      </w:r>
      <w:r>
        <w:rPr>
          <w:rFonts w:ascii="Calibri" w:hAnsi="Calibri"/>
          <w:i/>
          <w:color w:val="1D2A33"/>
          <w:sz w:val="21"/>
        </w:rPr>
        <w:t xml:space="preserve"> `Expense_Report__c` (</w:t>
      </w:r>
      <w:r>
        <w:rPr>
          <w:rFonts w:ascii="Calibri" w:hAnsi="Calibri"/>
          <w:i/>
          <w:color w:val="1D2A33"/>
          <w:sz w:val="21"/>
        </w:rPr>
        <w:t>Required Master-Detail</w:t>
      </w:r>
      <w:r>
        <w:rPr>
          <w:rFonts w:ascii="Calibri" w:hAnsi="Calibri"/>
          <w:color w:val="1D2A33"/>
          <w:sz w:val="21"/>
        </w:rPr>
        <w:t xml:space="preserve">*), </w:t>
      </w:r>
      <w:r>
        <w:rPr>
          <w:rFonts w:ascii="Consolas" w:hAnsi="Consolas"/>
          <w:color w:val="9E2A2B"/>
          <w:sz w:val="19"/>
        </w:rPr>
        <w:t>Expense_Category__c</w:t>
      </w:r>
      <w:r>
        <w:rPr>
          <w:rFonts w:ascii="Calibri" w:hAnsi="Calibri"/>
          <w:color w:val="1D2A33"/>
          <w:sz w:val="21"/>
        </w:rPr>
        <w:t xml:space="preserve">, </w:t>
      </w:r>
      <w:r>
        <w:rPr>
          <w:rFonts w:ascii="Consolas" w:hAnsi="Consolas"/>
          <w:color w:val="9E2A2B"/>
          <w:sz w:val="19"/>
        </w:rPr>
        <w:t>Vendor_Name__c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2: `Receipt Tracking`:</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Receipt_Number__c</w:t>
      </w:r>
      <w:r>
        <w:rPr>
          <w:rFonts w:ascii="Calibri" w:hAnsi="Calibri"/>
          <w:color w:val="1D2A33"/>
          <w:sz w:val="21"/>
        </w:rPr>
        <w:t xml:space="preserve">, </w:t>
      </w:r>
      <w:r>
        <w:rPr>
          <w:rFonts w:ascii="Consolas" w:hAnsi="Consolas"/>
          <w:color w:val="9E2A2B"/>
          <w:sz w:val="19"/>
        </w:rPr>
        <w:t>Receipt_Submission_Time__c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Receipt_Status__c</w:t>
      </w:r>
      <w:r>
        <w:rPr>
          <w:rFonts w:ascii="Calibri" w:hAnsi="Calibri"/>
          <w:color w:val="1D2A33"/>
          <w:sz w:val="21"/>
        </w:rPr>
        <w:t xml:space="preserve">, </w:t>
      </w:r>
      <w:r>
        <w:rPr>
          <w:rFonts w:ascii="Consolas" w:hAnsi="Consolas"/>
          <w:color w:val="9E2A2B"/>
          <w:sz w:val="19"/>
        </w:rPr>
        <w:t>Receipt_Deadline__c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Section 3: `AI Verification`:</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Left Column:* </w:t>
      </w:r>
      <w:r>
        <w:rPr>
          <w:rFonts w:ascii="Consolas" w:hAnsi="Consolas"/>
          <w:color w:val="9E2A2B"/>
          <w:sz w:val="19"/>
        </w:rPr>
        <w:t>Verification_Status__c</w:t>
      </w:r>
      <w:r>
        <w:rPr>
          <w:rFonts w:ascii="Calibri" w:hAnsi="Calibri"/>
          <w:color w:val="1D2A33"/>
          <w:sz w:val="21"/>
        </w:rPr>
        <w:t xml:space="preserve">, </w:t>
      </w:r>
      <w:r>
        <w:rPr>
          <w:rFonts w:ascii="Consolas" w:hAnsi="Consolas"/>
          <w:color w:val="9E2A2B"/>
          <w:sz w:val="19"/>
        </w:rPr>
        <w:t>Possible_Duplicate__c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Right Column:* </w:t>
      </w:r>
      <w:r>
        <w:rPr>
          <w:rFonts w:ascii="Consolas" w:hAnsi="Consolas"/>
          <w:color w:val="9E2A2B"/>
          <w:sz w:val="19"/>
        </w:rPr>
        <w:t>AI_Explanation__c</w:t>
      </w:r>
      <w:r>
        <w:rPr>
          <w:rFonts w:ascii="Calibri" w:hAnsi="Calibri"/>
          <w:color w:val="1D2A33"/>
          <w:sz w:val="21"/>
        </w:rPr>
        <w:t xml:space="preserve">, </w:t>
      </w:r>
      <w:r>
        <w:rPr>
          <w:rFonts w:ascii="Consolas" w:hAnsi="Consolas"/>
          <w:color w:val="9E2A2B"/>
          <w:sz w:val="19"/>
        </w:rPr>
        <w:t>Policy_Violation__c</w:t>
      </w:r>
      <w:r>
        <w:rPr>
          <w:rFonts w:ascii="Calibri" w:hAnsi="Calibri"/>
          <w:color w:val="1D2A33"/>
          <w:sz w:val="21"/>
        </w:rPr>
        <w:t>.</w:t>
      </w:r>
    </w:p>
    <w:p>
      <w:pPr>
        <w:keepNext/>
        <w:spacing w:before="160" w:after="40"/>
      </w:pPr>
      <w:r>
        <w:rPr>
          <w:rFonts w:ascii="Calibri" w:hAnsi="Calibri"/>
          <w:b/>
          <w:color w:val="1F4D78"/>
          <w:sz w:val="22"/>
        </w:rPr>
        <w:t>3. `Expense Report Layout` (Object: `Expense_Report__c`)</w:t>
      </w:r>
    </w:p>
    <w:p>
      <w:pPr>
        <w:pStyle w:val="ListBullet"/>
        <w:spacing w:before="20" w:after="60" w:line="276" w:lineRule="auto"/>
      </w:pPr>
      <w:r>
        <w:rPr>
          <w:rFonts w:ascii="Calibri" w:hAnsi="Calibri"/>
          <w:color w:val="1D2A33"/>
          <w:sz w:val="21"/>
        </w:rPr>
        <w:t>Organizes high-level summary claims with live trigger-calculated totals (</w:t>
      </w:r>
      <w:r>
        <w:rPr>
          <w:rFonts w:ascii="Consolas" w:hAnsi="Consolas"/>
          <w:color w:val="9E2A2B"/>
          <w:sz w:val="19"/>
        </w:rPr>
        <w:t>Total_Amount__c</w:t>
      </w:r>
      <w:r>
        <w:rPr>
          <w:rFonts w:ascii="Calibri" w:hAnsi="Calibri"/>
          <w:color w:val="1D2A33"/>
          <w:sz w:val="21"/>
        </w:rPr>
        <w:t>), manager comments, and child expense receipts.</w:t>
      </w:r>
    </w:p>
    <w:p>
      <w:pPr>
        <w:keepNext/>
        <w:spacing w:before="160" w:after="40"/>
      </w:pPr>
      <w:r>
        <w:rPr>
          <w:rFonts w:ascii="Calibri" w:hAnsi="Calibri"/>
          <w:b/>
          <w:color w:val="1F4D78"/>
          <w:sz w:val="22"/>
        </w:rPr>
        <w:t>4. `Approval Page Layout: Travel Request Manager Approval`</w:t>
      </w:r>
    </w:p>
    <w:p>
      <w:pPr>
        <w:pStyle w:val="ListBullet"/>
        <w:spacing w:before="20" w:after="60" w:line="276" w:lineRule="auto"/>
      </w:pPr>
      <w:r>
        <w:rPr>
          <w:rFonts w:ascii="Calibri" w:hAnsi="Calibri"/>
          <w:color w:val="1D2A33"/>
          <w:sz w:val="21"/>
        </w:rPr>
        <w:t>Dedicated approval layout displayed to managers during the formal approval process (</w:t>
      </w:r>
      <w:r>
        <w:rPr>
          <w:rFonts w:ascii="Consolas" w:hAnsi="Consolas"/>
          <w:color w:val="9E2A2B"/>
          <w:sz w:val="19"/>
        </w:rPr>
        <w:t>04ahg000000ZFYr</w:t>
      </w:r>
      <w:r>
        <w:rPr>
          <w:rFonts w:ascii="Calibri" w:hAnsi="Calibri"/>
          <w:color w:val="1D2A33"/>
          <w:sz w:val="21"/>
        </w:rPr>
        <w:t>), highlighting budget overruns and AI recommendations before approval decisions are rendered.</w:t>
      </w:r>
    </w:p>
    <w:p>
      <w:pPr>
        <w:spacing w:before="80" w:after="160"/>
        <w:pBdr>
          <w:bottom w:val="single" w:sz="6" w:space="1" w:color="D0D7DE"/>
        </w:pBdr>
      </w:pPr>
    </w:p>
    <w:p>
      <w:pPr>
        <w:keepNext/>
        <w:spacing w:before="240" w:after="60"/>
      </w:pPr>
      <w:r>
        <w:rPr>
          <w:rFonts w:ascii="Calibri" w:hAnsi="Calibri"/>
          <w:b/>
          <w:color w:val="0F5C4D"/>
          <w:sz w:val="25"/>
        </w:rPr>
        <w:t>3.2 Record Types Actually Used &amp; Enterprise Extension Model</w:t>
      </w:r>
    </w:p>
    <w:p>
      <w:pPr>
        <w:keepNext/>
        <w:spacing w:before="160" w:after="40"/>
      </w:pPr>
      <w:r>
        <w:rPr>
          <w:rFonts w:ascii="Calibri" w:hAnsi="Calibri"/>
          <w:b/>
          <w:color w:val="1F4D78"/>
          <w:sz w:val="22"/>
        </w:rPr>
        <w:t>Current WanderRoster Production State:</w:t>
      </w:r>
    </w:p>
    <w:p>
      <w:pPr>
        <w:pStyle w:val="ListBullet"/>
        <w:spacing w:before="20" w:after="60" w:line="276" w:lineRule="auto"/>
      </w:pPr>
      <w:r>
        <w:rPr>
          <w:rFonts w:ascii="Calibri" w:hAnsi="Calibri"/>
          <w:b/>
          <w:color w:val="1D2A33"/>
          <w:sz w:val="21"/>
        </w:rPr>
        <w:t>Current Implementation:</w:t>
      </w:r>
      <w:r>
        <w:rPr>
          <w:rFonts w:ascii="Calibri" w:hAnsi="Calibri"/>
          <w:color w:val="1D2A33"/>
          <w:sz w:val="21"/>
        </w:rPr>
        <w:t xml:space="preserve"> Operates on the default </w:t>
      </w:r>
      <w:r>
        <w:rPr>
          <w:rFonts w:ascii="Calibri" w:hAnsi="Calibri"/>
          <w:b/>
          <w:color w:val="1D2A33"/>
          <w:sz w:val="21"/>
        </w:rPr>
        <w:t>Master Record Type</w:t>
      </w:r>
      <w:r>
        <w:rPr>
          <w:rFonts w:ascii="Calibri" w:hAnsi="Calibri"/>
          <w:color w:val="1D2A33"/>
          <w:sz w:val="21"/>
        </w:rPr>
        <w:t xml:space="preserve"> across all custom objects.</w:t>
      </w:r>
    </w:p>
    <w:p>
      <w:pPr>
        <w:pStyle w:val="ListBullet"/>
        <w:spacing w:before="20" w:after="60" w:line="276" w:lineRule="auto"/>
      </w:pPr>
      <w:r>
        <w:rPr>
          <w:rFonts w:ascii="Calibri" w:hAnsi="Calibri"/>
          <w:b/>
          <w:color w:val="1D2A33"/>
          <w:sz w:val="21"/>
        </w:rPr>
        <w:t>Why this design was chosen:</w:t>
      </w:r>
      <w:r>
        <w:rPr>
          <w:rFonts w:ascii="Calibri" w:hAnsi="Calibri"/>
          <w:color w:val="1D2A33"/>
          <w:sz w:val="21"/>
        </w:rPr>
        <w:t xml:space="preserve"> WanderRoster employs a </w:t>
      </w:r>
      <w:r>
        <w:rPr>
          <w:rFonts w:ascii="Calibri" w:hAnsi="Calibri"/>
          <w:b/>
          <w:color w:val="1D2A33"/>
          <w:sz w:val="21"/>
        </w:rPr>
        <w:t>Single-Page Lightning Web Component Architecture</w:t>
      </w:r>
      <w:r>
        <w:rPr>
          <w:rFonts w:ascii="Calibri" w:hAnsi="Calibri"/>
          <w:color w:val="1D2A33"/>
          <w:sz w:val="21"/>
        </w:rPr>
        <w:t xml:space="preserve"> (</w:t>
      </w:r>
      <w:r>
        <w:rPr>
          <w:rFonts w:ascii="Consolas" w:hAnsi="Consolas"/>
          <w:color w:val="9E2A2B"/>
          <w:sz w:val="19"/>
        </w:rPr>
        <w:t>wanderRosterDashboard</w:t>
      </w:r>
      <w:r>
        <w:rPr>
          <w:rFonts w:ascii="Calibri" w:hAnsi="Calibri"/>
          <w:color w:val="1D2A33"/>
          <w:sz w:val="21"/>
        </w:rPr>
        <w:t xml:space="preserve">, </w:t>
      </w:r>
      <w:r>
        <w:rPr>
          <w:rFonts w:ascii="Consolas" w:hAnsi="Consolas"/>
          <w:color w:val="9E2A2B"/>
          <w:sz w:val="19"/>
        </w:rPr>
        <w:t>wanderRosterFinance</w:t>
      </w:r>
      <w:r>
        <w:rPr>
          <w:rFonts w:ascii="Calibri" w:hAnsi="Calibri"/>
          <w:color w:val="1D2A33"/>
          <w:sz w:val="21"/>
        </w:rPr>
        <w:t xml:space="preserve">, </w:t>
      </w:r>
      <w:r>
        <w:rPr>
          <w:rFonts w:ascii="Consolas" w:hAnsi="Consolas"/>
          <w:color w:val="9E2A2B"/>
          <w:sz w:val="19"/>
        </w:rPr>
        <w:t>wanderRosterManager</w:t>
      </w:r>
      <w:r>
        <w:rPr>
          <w:rFonts w:ascii="Calibri" w:hAnsi="Calibri"/>
          <w:color w:val="1D2A33"/>
          <w:sz w:val="21"/>
        </w:rPr>
        <w:t>). Role switching is handled dynamically in LWC through permission sets (</w:t>
      </w:r>
      <w:r>
        <w:rPr>
          <w:rFonts w:ascii="Consolas" w:hAnsi="Consolas"/>
          <w:color w:val="9E2A2B"/>
          <w:sz w:val="19"/>
        </w:rPr>
        <w:t>WanderRoster_Admin</w:t>
      </w:r>
      <w:r>
        <w:rPr>
          <w:rFonts w:ascii="Calibri" w:hAnsi="Calibri"/>
          <w:color w:val="1D2A33"/>
          <w:sz w:val="21"/>
        </w:rPr>
        <w:t>) and user context rather than forcing users across clunky standard Salesforce record type selector screens.</w:t>
      </w:r>
    </w:p>
    <w:p>
      <w:pPr>
        <w:keepNext/>
        <w:spacing w:before="160" w:after="40"/>
      </w:pPr>
      <w:r>
        <w:rPr>
          <w:rFonts w:ascii="Calibri" w:hAnsi="Calibri"/>
          <w:b/>
          <w:color w:val="1F4D78"/>
          <w:sz w:val="22"/>
        </w:rPr>
        <w:t>Enterprise Expansion Model (Recommended for Cognizant Presentation):</w:t>
      </w:r>
    </w:p>
    <w:p>
      <w:pPr>
        <w:spacing w:before="40" w:after="100" w:line="276" w:lineRule="auto"/>
      </w:pPr>
      <w:r>
        <w:rPr>
          <w:rFonts w:ascii="Calibri" w:hAnsi="Calibri"/>
          <w:color w:val="1D2A33"/>
          <w:sz w:val="21"/>
        </w:rPr>
        <w:t xml:space="preserve">To demonstrate enterprise-grade scalability to Cognizant, Member 2 presents the </w:t>
      </w:r>
      <w:r>
        <w:rPr>
          <w:rFonts w:ascii="Calibri" w:hAnsi="Calibri"/>
          <w:b/>
          <w:color w:val="1D2A33"/>
          <w:sz w:val="21"/>
        </w:rPr>
        <w:t>Two-Record-Type Extension Model</w:t>
      </w:r>
      <w:r>
        <w:rPr>
          <w:rFonts w:ascii="Calibri" w:hAnsi="Calibri"/>
          <w:color w:val="1D2A33"/>
          <w:sz w:val="21"/>
        </w:rPr>
        <w:t>:</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 xml:space="preserve">                       TRAVEL REQUEST OBJECT</w:t>
              <w:br/>
              <w:t xml:space="preserve">                                │</w:t>
              <w:br/>
              <w:t xml:space="preserve">        ┌───────────────────────┴───────────────────────┐</w:t>
              <w:br/>
              <w:t xml:space="preserve">        ▼                                               ▼</w:t>
              <w:br/>
              <w:t>[ Domestic Travel Record Type ]        [ International Travel Record Type ]</w:t>
              <w:br/>
              <w:t>- Currency: Fixed INR (₹)              - Currency: Multi-Currency / Forex</w:t>
              <w:br/>
              <w:t>- Page Layout: Domestic Layout          - Page Layout: International Layout</w:t>
              <w:br/>
              <w:t>- Transport Picklist: Cab, Train, Air   - Transport Picklist: International Air</w:t>
              <w:br/>
              <w:t>- Fields: Standard Destination          - Extra Fields: Passport, Visa, Forex Rate</w:t>
            </w:r>
          </w:p>
        </w:tc>
      </w:tr>
    </w:tbl>
    <w:p>
      <w:pPr>
        <w:spacing w:before="0" w:after="80"/>
      </w:pPr>
    </w:p>
    <w:p>
      <w:pPr>
        <w:spacing w:before="20" w:after="60" w:line="276" w:lineRule="auto"/>
        <w:ind w:left="360"/>
      </w:pPr>
      <w:r>
        <w:rPr>
          <w:rFonts w:ascii="Calibri" w:hAnsi="Calibri"/>
          <w:b/>
          <w:color w:val="0F5C4D"/>
          <w:sz w:val="21"/>
        </w:rPr>
        <w:t xml:space="preserve">1. </w:t>
      </w:r>
      <w:r>
        <w:rPr>
          <w:rFonts w:ascii="Calibri" w:hAnsi="Calibri"/>
          <w:b/>
          <w:color w:val="1D2A33"/>
          <w:sz w:val="21"/>
        </w:rPr>
        <w:t>`Domestic_Travel` Record Type:</w:t>
      </w:r>
    </w:p>
    <w:p>
      <w:pPr>
        <w:spacing w:before="40" w:after="100" w:line="276" w:lineRule="auto"/>
      </w:pPr>
      <w:r>
        <w:rPr>
          <w:rFonts w:ascii="Calibri" w:hAnsi="Calibri"/>
          <w:color w:val="1D2A33"/>
          <w:sz w:val="21"/>
        </w:rPr>
        <w:t xml:space="preserve">   * Layout: Shows local GST, state origin/destination, standard daily per-diem.</w:t>
      </w:r>
    </w:p>
    <w:p>
      <w:pPr>
        <w:spacing w:before="40" w:after="100" w:line="276" w:lineRule="auto"/>
      </w:pPr>
      <w:r>
        <w:rPr>
          <w:rFonts w:ascii="Calibri" w:hAnsi="Calibri"/>
          <w:color w:val="1D2A33"/>
          <w:sz w:val="21"/>
        </w:rPr>
        <w:t xml:space="preserve">   * Picklists: Restricts </w:t>
      </w:r>
      <w:r>
        <w:rPr>
          <w:rFonts w:ascii="Consolas" w:hAnsi="Consolas"/>
          <w:color w:val="9E2A2B"/>
          <w:sz w:val="19"/>
        </w:rPr>
        <w:t>Expense_Category__c</w:t>
      </w:r>
      <w:r>
        <w:rPr>
          <w:rFonts w:ascii="Calibri" w:hAnsi="Calibri"/>
          <w:color w:val="1D2A33"/>
          <w:sz w:val="21"/>
        </w:rPr>
        <w:t xml:space="preserve"> to domestic vendors.</w:t>
      </w:r>
    </w:p>
    <w:p>
      <w:pPr>
        <w:spacing w:before="20" w:after="60" w:line="276" w:lineRule="auto"/>
        <w:ind w:left="360"/>
      </w:pPr>
      <w:r>
        <w:rPr>
          <w:rFonts w:ascii="Calibri" w:hAnsi="Calibri"/>
          <w:b/>
          <w:color w:val="0F5C4D"/>
          <w:sz w:val="21"/>
        </w:rPr>
        <w:t xml:space="preserve">2. </w:t>
      </w:r>
      <w:r>
        <w:rPr>
          <w:rFonts w:ascii="Calibri" w:hAnsi="Calibri"/>
          <w:b/>
          <w:color w:val="1D2A33"/>
          <w:sz w:val="21"/>
        </w:rPr>
        <w:t>`International_Travel` Record Type:</w:t>
      </w:r>
    </w:p>
    <w:p>
      <w:pPr>
        <w:spacing w:before="40" w:after="100" w:line="276" w:lineRule="auto"/>
      </w:pPr>
      <w:r>
        <w:rPr>
          <w:rFonts w:ascii="Calibri" w:hAnsi="Calibri"/>
          <w:color w:val="1D2A33"/>
          <w:sz w:val="21"/>
        </w:rPr>
        <w:t xml:space="preserve">   * Layout: Exposes mandatory fields </w:t>
      </w:r>
      <w:r>
        <w:rPr>
          <w:rFonts w:ascii="Consolas" w:hAnsi="Consolas"/>
          <w:color w:val="9E2A2B"/>
          <w:sz w:val="19"/>
        </w:rPr>
        <w:t>Passport_Number__c</w:t>
      </w:r>
      <w:r>
        <w:rPr>
          <w:rFonts w:ascii="Calibri" w:hAnsi="Calibri"/>
          <w:color w:val="1D2A33"/>
          <w:sz w:val="21"/>
        </w:rPr>
        <w:t xml:space="preserve">, </w:t>
      </w:r>
      <w:r>
        <w:rPr>
          <w:rFonts w:ascii="Consolas" w:hAnsi="Consolas"/>
          <w:color w:val="9E2A2B"/>
          <w:sz w:val="19"/>
        </w:rPr>
        <w:t>Visa_Status__c</w:t>
      </w:r>
      <w:r>
        <w:rPr>
          <w:rFonts w:ascii="Calibri" w:hAnsi="Calibri"/>
          <w:color w:val="1D2A33"/>
          <w:sz w:val="21"/>
        </w:rPr>
        <w:t xml:space="preserve">, </w:t>
      </w:r>
      <w:r>
        <w:rPr>
          <w:rFonts w:ascii="Consolas" w:hAnsi="Consolas"/>
          <w:color w:val="9E2A2B"/>
          <w:sz w:val="19"/>
        </w:rPr>
        <w:t>Exchange_Rate__c</w:t>
      </w:r>
      <w:r>
        <w:rPr>
          <w:rFonts w:ascii="Calibri" w:hAnsi="Calibri"/>
          <w:color w:val="1D2A33"/>
          <w:sz w:val="21"/>
        </w:rPr>
        <w:t>.</w:t>
      </w:r>
    </w:p>
    <w:p>
      <w:pPr>
        <w:spacing w:before="40" w:after="100" w:line="276" w:lineRule="auto"/>
      </w:pPr>
      <w:r>
        <w:rPr>
          <w:rFonts w:ascii="Calibri" w:hAnsi="Calibri"/>
          <w:color w:val="1D2A33"/>
          <w:sz w:val="21"/>
        </w:rPr>
        <w:t xml:space="preserve">   * Picklists: Restricts categories to overseas allowances, international flights, and embassy visa charges.</w:t>
      </w:r>
    </w:p>
    <w:p>
      <w:pPr>
        <w:spacing w:before="80" w:after="160"/>
        <w:pBdr>
          <w:bottom w:val="single" w:sz="6" w:space="1" w:color="D0D7DE"/>
        </w:pBdr>
      </w:pPr>
    </w:p>
    <w:p>
      <w:pPr>
        <w:keepNext/>
        <w:spacing w:before="320" w:after="80"/>
      </w:pPr>
      <w:r>
        <w:rPr>
          <w:rFonts w:ascii="Calibri" w:hAnsi="Calibri"/>
          <w:b/>
          <w:color w:val="1D2A33"/>
          <w:sz w:val="30"/>
        </w:rPr>
        <w:t>4. Practical Task 2: Validation Rules with Formulas &amp; Comprehensive Test Cases</w:t>
      </w:r>
    </w:p>
    <w:p>
      <w:pPr>
        <w:keepNext/>
        <w:spacing w:before="240" w:after="60"/>
      </w:pPr>
      <w:r>
        <w:rPr>
          <w:rFonts w:ascii="Calibri" w:hAnsi="Calibri"/>
          <w:b/>
          <w:color w:val="0F5C4D"/>
          <w:sz w:val="25"/>
        </w:rPr>
        <w:t>Rule 1: Date Sequence Integrity (`End_Date_After_Start_Date`)</w:t>
      </w:r>
    </w:p>
    <w:p>
      <w:pPr>
        <w:pStyle w:val="ListBullet"/>
        <w:spacing w:before="20" w:after="60" w:line="276" w:lineRule="auto"/>
      </w:pPr>
      <w:r>
        <w:rPr>
          <w:rFonts w:ascii="Calibri" w:hAnsi="Calibri"/>
          <w:b/>
          <w:color w:val="1D2A33"/>
          <w:sz w:val="21"/>
        </w:rPr>
        <w:t>Object:</w:t>
      </w:r>
      <w:r>
        <w:rPr>
          <w:rFonts w:ascii="Calibri" w:hAnsi="Calibri"/>
          <w:color w:val="1D2A33"/>
          <w:sz w:val="21"/>
        </w:rPr>
        <w:t xml:space="preserve"> </w:t>
      </w:r>
      <w:r>
        <w:rPr>
          <w:rFonts w:ascii="Consolas" w:hAnsi="Consolas"/>
          <w:color w:val="9E2A2B"/>
          <w:sz w:val="19"/>
        </w:rPr>
        <w:t>Travel_Request__c</w:t>
      </w:r>
    </w:p>
    <w:p>
      <w:pPr>
        <w:pStyle w:val="ListBullet"/>
        <w:spacing w:before="20" w:after="60" w:line="276" w:lineRule="auto"/>
      </w:pPr>
      <w:r>
        <w:rPr>
          <w:rFonts w:ascii="Calibri" w:hAnsi="Calibri"/>
          <w:b/>
          <w:color w:val="1D2A33"/>
          <w:sz w:val="21"/>
        </w:rPr>
        <w:t>Active:</w:t>
      </w:r>
      <w:r>
        <w:rPr>
          <w:rFonts w:ascii="Calibri" w:hAnsi="Calibri"/>
          <w:color w:val="1D2A33"/>
          <w:sz w:val="21"/>
        </w:rPr>
        <w:t xml:space="preserve"> </w:t>
      </w:r>
      <w:r>
        <w:rPr>
          <w:rFonts w:ascii="Consolas" w:hAnsi="Consolas"/>
          <w:color w:val="9E2A2B"/>
          <w:sz w:val="19"/>
        </w:rPr>
        <w:t>true</w:t>
      </w:r>
    </w:p>
    <w:p>
      <w:pPr>
        <w:pStyle w:val="ListBullet"/>
        <w:spacing w:before="20" w:after="60" w:line="276" w:lineRule="auto"/>
      </w:pPr>
      <w:r>
        <w:rPr>
          <w:rFonts w:ascii="Calibri" w:hAnsi="Calibri"/>
          <w:b/>
          <w:color w:val="1D2A33"/>
          <w:sz w:val="21"/>
        </w:rPr>
        <w:t>Error Location:</w:t>
      </w:r>
      <w:r>
        <w:rPr>
          <w:rFonts w:ascii="Calibri" w:hAnsi="Calibri"/>
          <w:color w:val="1D2A33"/>
          <w:sz w:val="21"/>
        </w:rPr>
        <w:t xml:space="preserve"> Top of Page (or Field: </w:t>
      </w:r>
      <w:r>
        <w:rPr>
          <w:rFonts w:ascii="Consolas" w:hAnsi="Consolas"/>
          <w:color w:val="9E2A2B"/>
          <w:sz w:val="19"/>
        </w:rPr>
        <w:t>End_Date__c</w:t>
      </w:r>
      <w:r>
        <w:rPr>
          <w:rFonts w:ascii="Calibri" w:hAnsi="Calibri"/>
          <w:color w:val="1D2A33"/>
          <w:sz w:val="21"/>
        </w:rPr>
        <w:t>)</w:t>
      </w:r>
    </w:p>
    <w:p>
      <w:pPr>
        <w:pStyle w:val="ListBullet"/>
        <w:spacing w:before="20" w:after="60" w:line="276" w:lineRule="auto"/>
      </w:pPr>
      <w:r>
        <w:rPr>
          <w:rFonts w:ascii="Calibri" w:hAnsi="Calibri"/>
          <w:b/>
          <w:color w:val="1D2A33"/>
          <w:sz w:val="21"/>
        </w:rPr>
        <w:t>Error Message:</w:t>
      </w:r>
      <w:r>
        <w:rPr>
          <w:rFonts w:ascii="Calibri" w:hAnsi="Calibri"/>
          <w:color w:val="1D2A33"/>
          <w:sz w:val="21"/>
        </w:rPr>
        <w:t xml:space="preserve"> </w:t>
      </w:r>
      <w:r>
        <w:rPr>
          <w:rFonts w:ascii="Calibri" w:hAnsi="Calibri"/>
          <w:i/>
          <w:color w:val="1D2A33"/>
          <w:sz w:val="21"/>
        </w:rPr>
        <w:t>"Travel end date cannot be earlier than the start date."</w:t>
      </w:r>
    </w:p>
    <w:p>
      <w:pPr>
        <w:keepNext/>
        <w:spacing w:before="160" w:after="40"/>
      </w:pPr>
      <w:r>
        <w:rPr>
          <w:rFonts w:ascii="Calibri" w:hAnsi="Calibri"/>
          <w:b/>
          <w:color w:val="1F4D78"/>
          <w:sz w:val="22"/>
        </w:rPr>
        <w:t>Formula:</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AND(</w:t>
              <w:br/>
              <w:t xml:space="preserve">    NOT(ISBLANK(Start_Date__c)),</w:t>
              <w:br/>
              <w:t xml:space="preserve">    NOT(ISBLANK(End_Date__c)),</w:t>
              <w:br/>
              <w:t xml:space="preserve">    End_Date__c &lt; Start_Date__c</w:t>
              <w:br/>
              <w:t>)</w:t>
            </w:r>
          </w:p>
        </w:tc>
      </w:tr>
    </w:tbl>
    <w:p>
      <w:pPr>
        <w:spacing w:before="0" w:after="80"/>
      </w:pPr>
    </w:p>
    <w:p>
      <w:pPr>
        <w:keepNext/>
        <w:spacing w:before="160" w:after="40"/>
      </w:pPr>
      <w:r>
        <w:rPr>
          <w:rFonts w:ascii="Calibri" w:hAnsi="Calibri"/>
          <w:b/>
          <w:color w:val="1F4D78"/>
          <w:sz w:val="22"/>
        </w:rPr>
        <w:t>Detailed Logic Breakdown:</w:t>
      </w:r>
    </w:p>
    <w:p>
      <w:pPr>
        <w:spacing w:before="20" w:after="60" w:line="276" w:lineRule="auto"/>
        <w:ind w:left="360"/>
      </w:pPr>
      <w:r>
        <w:rPr>
          <w:rFonts w:ascii="Calibri" w:hAnsi="Calibri"/>
          <w:b/>
          <w:color w:val="0F5C4D"/>
          <w:sz w:val="21"/>
        </w:rPr>
        <w:t xml:space="preserve">1. </w:t>
      </w:r>
      <w:r>
        <w:rPr>
          <w:rFonts w:ascii="Consolas" w:hAnsi="Consolas"/>
          <w:color w:val="9E2A2B"/>
          <w:sz w:val="19"/>
        </w:rPr>
        <w:t>NOT(ISBLANK(Start_Date__c))</w:t>
      </w:r>
      <w:r>
        <w:rPr>
          <w:rFonts w:ascii="Calibri" w:hAnsi="Calibri"/>
          <w:color w:val="1D2A33"/>
          <w:sz w:val="21"/>
        </w:rPr>
        <w:t>: Ensures the start date is populated before attempting comparison.</w:t>
      </w:r>
    </w:p>
    <w:p>
      <w:pPr>
        <w:spacing w:before="20" w:after="60" w:line="276" w:lineRule="auto"/>
        <w:ind w:left="360"/>
      </w:pPr>
      <w:r>
        <w:rPr>
          <w:rFonts w:ascii="Calibri" w:hAnsi="Calibri"/>
          <w:b/>
          <w:color w:val="0F5C4D"/>
          <w:sz w:val="21"/>
        </w:rPr>
        <w:t xml:space="preserve">2. </w:t>
      </w:r>
      <w:r>
        <w:rPr>
          <w:rFonts w:ascii="Consolas" w:hAnsi="Consolas"/>
          <w:color w:val="9E2A2B"/>
          <w:sz w:val="19"/>
        </w:rPr>
        <w:t>NOT(ISBLANK(End_Date__c))</w:t>
      </w:r>
      <w:r>
        <w:rPr>
          <w:rFonts w:ascii="Calibri" w:hAnsi="Calibri"/>
          <w:color w:val="1D2A33"/>
          <w:sz w:val="21"/>
        </w:rPr>
        <w:t>: Ensures the end date is populated before comparison.</w:t>
      </w:r>
    </w:p>
    <w:p>
      <w:pPr>
        <w:spacing w:before="20" w:after="60" w:line="276" w:lineRule="auto"/>
        <w:ind w:left="360"/>
      </w:pPr>
      <w:r>
        <w:rPr>
          <w:rFonts w:ascii="Calibri" w:hAnsi="Calibri"/>
          <w:b/>
          <w:color w:val="0F5C4D"/>
          <w:sz w:val="21"/>
        </w:rPr>
        <w:t xml:space="preserve">3. </w:t>
      </w:r>
      <w:r>
        <w:rPr>
          <w:rFonts w:ascii="Consolas" w:hAnsi="Consolas"/>
          <w:color w:val="9E2A2B"/>
          <w:sz w:val="19"/>
        </w:rPr>
        <w:t>End_Date__c &lt; Start_Date__c</w:t>
      </w:r>
      <w:r>
        <w:rPr>
          <w:rFonts w:ascii="Calibri" w:hAnsi="Calibri"/>
          <w:color w:val="1D2A33"/>
          <w:sz w:val="21"/>
        </w:rPr>
        <w:t xml:space="preserve">: Compares both dates. If the end date is strictly less than the start date, the condition returns </w:t>
      </w:r>
      <w:r>
        <w:rPr>
          <w:rFonts w:ascii="Consolas" w:hAnsi="Consolas"/>
          <w:color w:val="9E2A2B"/>
          <w:sz w:val="19"/>
        </w:rPr>
        <w:t>TRUE</w:t>
      </w:r>
      <w:r>
        <w:rPr>
          <w:rFonts w:ascii="Calibri" w:hAnsi="Calibri"/>
          <w:color w:val="1D2A33"/>
          <w:sz w:val="21"/>
        </w:rPr>
        <w:t xml:space="preserve"> and triggers the error.</w:t>
      </w:r>
    </w:p>
    <w:p>
      <w:pPr>
        <w:keepNext/>
        <w:spacing w:before="160" w:after="40"/>
      </w:pPr>
      <w:r>
        <w:rPr>
          <w:rFonts w:ascii="Calibri" w:hAnsi="Calibri"/>
          <w:b/>
          <w:color w:val="1F4D78"/>
          <w:sz w:val="22"/>
        </w:rPr>
        <w:t>Comprehensive Test Cases: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872"/>
        <w:gridCol w:w="1872"/>
        <w:gridCol w:w="1872"/>
        <w:gridCol w:w="1872"/>
        <w:gridCol w:w="1872"/>
      </w:tblGrid>
      <w:tr>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Test Case ID</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Test Scenario</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Input Data</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Expected Result</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Pass/Fail Criteria</w:t>
            </w:r>
          </w:p>
        </w:tc>
      </w:tr>
      <w:tr>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TC-VR1-01</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Positive Valid Dates</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Start: </w:t>
            </w:r>
            <w:r>
              <w:rPr>
                <w:rFonts w:ascii="Consolas" w:hAnsi="Consolas"/>
                <w:color w:val="9E2A2B"/>
                <w:sz w:val="17"/>
              </w:rPr>
              <w:t>2026-11-01</w:t>
            </w:r>
            <w:r>
              <w:rPr>
                <w:rFonts w:ascii="Calibri" w:hAnsi="Calibri"/>
                <w:color w:val="222222"/>
                <w:sz w:val="18"/>
              </w:rPr>
              <w:t xml:space="preserve">&lt;br&gt;End: </w:t>
            </w:r>
            <w:r>
              <w:rPr>
                <w:rFonts w:ascii="Consolas" w:hAnsi="Consolas"/>
                <w:color w:val="9E2A2B"/>
                <w:sz w:val="17"/>
              </w:rPr>
              <w:t>2026-11-05</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Save succeeds. Record commits to database.</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No error displayed; record ID generated.</w:t>
            </w:r>
          </w:p>
        </w:tc>
      </w:tr>
      <w:tr>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TC-VR1-02</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Positive Same-Day Trip</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Start: </w:t>
            </w:r>
            <w:r>
              <w:rPr>
                <w:rFonts w:ascii="Consolas" w:hAnsi="Consolas"/>
                <w:color w:val="9E2A2B"/>
                <w:sz w:val="17"/>
              </w:rPr>
              <w:t>2026-11-01</w:t>
            </w:r>
            <w:r>
              <w:rPr>
                <w:rFonts w:ascii="Calibri" w:hAnsi="Calibri"/>
                <w:color w:val="222222"/>
                <w:sz w:val="18"/>
              </w:rPr>
              <w:t xml:space="preserve">&lt;br&gt;End: </w:t>
            </w:r>
            <w:r>
              <w:rPr>
                <w:rFonts w:ascii="Consolas" w:hAnsi="Consolas"/>
                <w:color w:val="9E2A2B"/>
                <w:sz w:val="17"/>
              </w:rPr>
              <w:t>2026-11-01</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Save succeeds (</w:t>
            </w:r>
            <w:r>
              <w:rPr>
                <w:rFonts w:ascii="Consolas" w:hAnsi="Consolas"/>
                <w:color w:val="9E2A2B"/>
                <w:sz w:val="17"/>
              </w:rPr>
              <w:t>End_Date__c</w:t>
            </w:r>
            <w:r>
              <w:rPr>
                <w:rFonts w:ascii="Calibri" w:hAnsi="Calibri"/>
                <w:color w:val="222222"/>
                <w:sz w:val="18"/>
              </w:rPr>
              <w:t xml:space="preserve"> is not </w:t>
            </w:r>
            <w:r>
              <w:rPr>
                <w:rFonts w:ascii="Consolas" w:hAnsi="Consolas"/>
                <w:color w:val="9E2A2B"/>
                <w:sz w:val="17"/>
              </w:rPr>
              <w:t>&lt;</w:t>
            </w:r>
            <w:r>
              <w:rPr>
                <w:rFonts w:ascii="Calibri" w:hAnsi="Calibri"/>
                <w:color w:val="222222"/>
                <w:sz w:val="18"/>
              </w:rPr>
              <w:t xml:space="preserve"> </w:t>
            </w:r>
            <w:r>
              <w:rPr>
                <w:rFonts w:ascii="Consolas" w:hAnsi="Consolas"/>
                <w:color w:val="9E2A2B"/>
                <w:sz w:val="17"/>
              </w:rPr>
              <w:t>Start_Date__c</w:t>
            </w:r>
            <w:r>
              <w:rPr>
                <w:rFonts w:ascii="Calibri" w:hAnsi="Calibri"/>
                <w:color w:val="222222"/>
                <w:sz w:val="18"/>
              </w:rPr>
              <w:t>).</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Clean save for 1-day day trips.</w:t>
            </w:r>
          </w:p>
        </w:tc>
      </w:tr>
      <w:tr>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TC-VR1-03</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Negative Chronological Inversion</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Start: </w:t>
            </w:r>
            <w:r>
              <w:rPr>
                <w:rFonts w:ascii="Consolas" w:hAnsi="Consolas"/>
                <w:color w:val="9E2A2B"/>
                <w:sz w:val="17"/>
              </w:rPr>
              <w:t>2026-11-10</w:t>
            </w:r>
            <w:r>
              <w:rPr>
                <w:rFonts w:ascii="Calibri" w:hAnsi="Calibri"/>
                <w:color w:val="222222"/>
                <w:sz w:val="18"/>
              </w:rPr>
              <w:t xml:space="preserve">&lt;br&gt;End: </w:t>
            </w:r>
            <w:r>
              <w:rPr>
                <w:rFonts w:ascii="Consolas" w:hAnsi="Consolas"/>
                <w:color w:val="9E2A2B"/>
                <w:sz w:val="17"/>
              </w:rPr>
              <w:t>2026-11-05</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Save blocked. Error banner displayed.</w:t>
            </w:r>
          </w:p>
        </w:tc>
        <w:tc>
          <w:tcPr>
            <w:tcW w:type="dxa" w:w="1872"/>
            <w:shd w:fill="F9FBFC"/>
            <w:tcMar>
              <w:top w:w="100" w:type="dxa"/>
              <w:bottom w:w="100" w:type="dxa"/>
              <w:left w:w="140" w:type="dxa"/>
              <w:right w:w="140" w:type="dxa"/>
            </w:tcMar>
          </w:tcPr>
          <w:p>
            <w:pPr>
              <w:spacing w:before="40" w:after="40" w:line="252" w:lineRule="auto"/>
            </w:pPr>
            <w:r>
              <w:rPr>
                <w:rFonts w:ascii="Calibri" w:hAnsi="Calibri"/>
                <w:i/>
                <w:color w:val="222222"/>
                <w:sz w:val="18"/>
              </w:rPr>
              <w:t>"Travel end date cannot be earlier than the start date."</w:t>
            </w:r>
          </w:p>
        </w:tc>
      </w:tr>
      <w:tr>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TC-VR1-04</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Boundary Missing End Date</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Start: </w:t>
            </w:r>
            <w:r>
              <w:rPr>
                <w:rFonts w:ascii="Consolas" w:hAnsi="Consolas"/>
                <w:color w:val="9E2A2B"/>
                <w:sz w:val="17"/>
              </w:rPr>
              <w:t>2026-11-01</w:t>
            </w:r>
            <w:r>
              <w:rPr>
                <w:rFonts w:ascii="Calibri" w:hAnsi="Calibri"/>
                <w:color w:val="222222"/>
                <w:sz w:val="18"/>
              </w:rPr>
              <w:t xml:space="preserve">&lt;br&gt;End: </w:t>
            </w:r>
            <w:r>
              <w:rPr>
                <w:rFonts w:ascii="Consolas" w:hAnsi="Consolas"/>
                <w:color w:val="9E2A2B"/>
                <w:sz w:val="17"/>
              </w:rPr>
              <w:t>null</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Rule evaluates to </w:t>
            </w:r>
            <w:r>
              <w:rPr>
                <w:rFonts w:ascii="Consolas" w:hAnsi="Consolas"/>
                <w:color w:val="9E2A2B"/>
                <w:sz w:val="17"/>
              </w:rPr>
              <w:t>FALSE</w:t>
            </w:r>
            <w:r>
              <w:rPr>
                <w:rFonts w:ascii="Calibri" w:hAnsi="Calibri"/>
                <w:color w:val="222222"/>
                <w:sz w:val="18"/>
              </w:rPr>
              <w:t xml:space="preserve"> (does not fire); handled by mandatory field check if set.</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No false-positive error thrown by this rule.</w:t>
            </w:r>
          </w:p>
        </w:tc>
      </w:tr>
    </w:tbl>
    <w:p>
      <w:pPr>
        <w:spacing w:before="0" w:after="120"/>
      </w:pPr>
    </w:p>
    <w:p>
      <w:pPr>
        <w:spacing w:before="80" w:after="160"/>
        <w:pBdr>
          <w:bottom w:val="single" w:sz="6" w:space="1" w:color="D0D7DE"/>
        </w:pBdr>
      </w:pPr>
    </w:p>
    <w:p>
      <w:pPr>
        <w:keepNext/>
        <w:spacing w:before="240" w:after="60"/>
      </w:pPr>
      <w:r>
        <w:rPr>
          <w:rFonts w:ascii="Calibri" w:hAnsi="Calibri"/>
          <w:b/>
          <w:color w:val="0F5C4D"/>
          <w:sz w:val="25"/>
        </w:rPr>
        <w:t>Rule 2: Mandatory Business Rationale (`Travel_Purpose_And_Destination_Required`)</w:t>
      </w:r>
    </w:p>
    <w:p>
      <w:pPr>
        <w:pStyle w:val="ListBullet"/>
        <w:spacing w:before="20" w:after="60" w:line="276" w:lineRule="auto"/>
      </w:pPr>
      <w:r>
        <w:rPr>
          <w:rFonts w:ascii="Calibri" w:hAnsi="Calibri"/>
          <w:b/>
          <w:color w:val="1D2A33"/>
          <w:sz w:val="21"/>
        </w:rPr>
        <w:t>Object:</w:t>
      </w:r>
      <w:r>
        <w:rPr>
          <w:rFonts w:ascii="Calibri" w:hAnsi="Calibri"/>
          <w:color w:val="1D2A33"/>
          <w:sz w:val="21"/>
        </w:rPr>
        <w:t xml:space="preserve"> </w:t>
      </w:r>
      <w:r>
        <w:rPr>
          <w:rFonts w:ascii="Consolas" w:hAnsi="Consolas"/>
          <w:color w:val="9E2A2B"/>
          <w:sz w:val="19"/>
        </w:rPr>
        <w:t>Travel_Request__c</w:t>
      </w:r>
    </w:p>
    <w:p>
      <w:pPr>
        <w:pStyle w:val="ListBullet"/>
        <w:spacing w:before="20" w:after="60" w:line="276" w:lineRule="auto"/>
      </w:pPr>
      <w:r>
        <w:rPr>
          <w:rFonts w:ascii="Calibri" w:hAnsi="Calibri"/>
          <w:b/>
          <w:color w:val="1D2A33"/>
          <w:sz w:val="21"/>
        </w:rPr>
        <w:t>Active:</w:t>
      </w:r>
      <w:r>
        <w:rPr>
          <w:rFonts w:ascii="Calibri" w:hAnsi="Calibri"/>
          <w:color w:val="1D2A33"/>
          <w:sz w:val="21"/>
        </w:rPr>
        <w:t xml:space="preserve"> </w:t>
      </w:r>
      <w:r>
        <w:rPr>
          <w:rFonts w:ascii="Consolas" w:hAnsi="Consolas"/>
          <w:color w:val="9E2A2B"/>
          <w:sz w:val="19"/>
        </w:rPr>
        <w:t>true</w:t>
      </w:r>
    </w:p>
    <w:p>
      <w:pPr>
        <w:pStyle w:val="ListBullet"/>
        <w:spacing w:before="20" w:after="60" w:line="276" w:lineRule="auto"/>
      </w:pPr>
      <w:r>
        <w:rPr>
          <w:rFonts w:ascii="Calibri" w:hAnsi="Calibri"/>
          <w:b/>
          <w:color w:val="1D2A33"/>
          <w:sz w:val="21"/>
        </w:rPr>
        <w:t>Error Location:</w:t>
      </w:r>
      <w:r>
        <w:rPr>
          <w:rFonts w:ascii="Calibri" w:hAnsi="Calibri"/>
          <w:color w:val="1D2A33"/>
          <w:sz w:val="21"/>
        </w:rPr>
        <w:t xml:space="preserve"> Top of Page</w:t>
      </w:r>
    </w:p>
    <w:p>
      <w:pPr>
        <w:pStyle w:val="ListBullet"/>
        <w:spacing w:before="20" w:after="60" w:line="276" w:lineRule="auto"/>
      </w:pPr>
      <w:r>
        <w:rPr>
          <w:rFonts w:ascii="Calibri" w:hAnsi="Calibri"/>
          <w:b/>
          <w:color w:val="1D2A33"/>
          <w:sz w:val="21"/>
        </w:rPr>
        <w:t>Error Message:</w:t>
      </w:r>
      <w:r>
        <w:rPr>
          <w:rFonts w:ascii="Calibri" w:hAnsi="Calibri"/>
          <w:color w:val="1D2A33"/>
          <w:sz w:val="21"/>
        </w:rPr>
        <w:t xml:space="preserve"> </w:t>
      </w:r>
      <w:r>
        <w:rPr>
          <w:rFonts w:ascii="Calibri" w:hAnsi="Calibri"/>
          <w:i/>
          <w:color w:val="1D2A33"/>
          <w:sz w:val="21"/>
        </w:rPr>
        <w:t>"Enter both a travel purpose and a destination before saving the request."</w:t>
      </w:r>
    </w:p>
    <w:p>
      <w:pPr>
        <w:keepNext/>
        <w:spacing w:before="160" w:after="40"/>
      </w:pPr>
      <w:r>
        <w:rPr>
          <w:rFonts w:ascii="Calibri" w:hAnsi="Calibri"/>
          <w:b/>
          <w:color w:val="1F4D78"/>
          <w:sz w:val="22"/>
        </w:rPr>
        <w:t>Formula:</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OR(</w:t>
              <w:br/>
              <w:t xml:space="preserve">    ISBLANK(TEXT(Travel_Purpose__c)),</w:t>
              <w:br/>
              <w:t xml:space="preserve">    ISBLANK(Destination__c)</w:t>
              <w:br/>
              <w:t>)</w:t>
            </w:r>
          </w:p>
        </w:tc>
      </w:tr>
    </w:tbl>
    <w:p>
      <w:pPr>
        <w:spacing w:before="0" w:after="80"/>
      </w:pPr>
    </w:p>
    <w:p>
      <w:pPr>
        <w:keepNext/>
        <w:spacing w:before="160" w:after="40"/>
      </w:pPr>
      <w:r>
        <w:rPr>
          <w:rFonts w:ascii="Calibri" w:hAnsi="Calibri"/>
          <w:b/>
          <w:color w:val="1F4D78"/>
          <w:sz w:val="22"/>
        </w:rPr>
        <w:t>Detailed Logic Breakdown:</w:t>
      </w:r>
    </w:p>
    <w:p>
      <w:pPr>
        <w:spacing w:before="20" w:after="60" w:line="276" w:lineRule="auto"/>
        <w:ind w:left="360"/>
      </w:pPr>
      <w:r>
        <w:rPr>
          <w:rFonts w:ascii="Calibri" w:hAnsi="Calibri"/>
          <w:b/>
          <w:color w:val="0F5C4D"/>
          <w:sz w:val="21"/>
        </w:rPr>
        <w:t xml:space="preserve">1. </w:t>
      </w:r>
      <w:r>
        <w:rPr>
          <w:rFonts w:ascii="Consolas" w:hAnsi="Consolas"/>
          <w:color w:val="9E2A2B"/>
          <w:sz w:val="19"/>
        </w:rPr>
        <w:t>ISBLANK(TEXT(Travel_Purpose__c))</w:t>
      </w:r>
      <w:r>
        <w:rPr>
          <w:rFonts w:ascii="Calibri" w:hAnsi="Calibri"/>
          <w:color w:val="1D2A33"/>
          <w:sz w:val="21"/>
        </w:rPr>
        <w:t xml:space="preserve">: Since </w:t>
      </w:r>
      <w:r>
        <w:rPr>
          <w:rFonts w:ascii="Consolas" w:hAnsi="Consolas"/>
          <w:color w:val="9E2A2B"/>
          <w:sz w:val="19"/>
        </w:rPr>
        <w:t>Travel_Purpose__c</w:t>
      </w:r>
      <w:r>
        <w:rPr>
          <w:rFonts w:ascii="Calibri" w:hAnsi="Calibri"/>
          <w:color w:val="1D2A33"/>
          <w:sz w:val="21"/>
        </w:rPr>
        <w:t xml:space="preserve"> is a Picklist field, it must be converted to string via </w:t>
      </w:r>
      <w:r>
        <w:rPr>
          <w:rFonts w:ascii="Consolas" w:hAnsi="Consolas"/>
          <w:color w:val="9E2A2B"/>
          <w:sz w:val="19"/>
        </w:rPr>
        <w:t>TEXT()</w:t>
      </w:r>
      <w:r>
        <w:rPr>
          <w:rFonts w:ascii="Calibri" w:hAnsi="Calibri"/>
          <w:color w:val="1D2A33"/>
          <w:sz w:val="21"/>
        </w:rPr>
        <w:t>. If the user leaves the picklist unselected (</w:t>
      </w:r>
      <w:r>
        <w:rPr>
          <w:rFonts w:ascii="Consolas" w:hAnsi="Consolas"/>
          <w:color w:val="9E2A2B"/>
          <w:sz w:val="19"/>
        </w:rPr>
        <w:t>--None--</w:t>
      </w:r>
      <w:r>
        <w:rPr>
          <w:rFonts w:ascii="Calibri" w:hAnsi="Calibri"/>
          <w:color w:val="1D2A33"/>
          <w:sz w:val="21"/>
        </w:rPr>
        <w:t xml:space="preserve">), this evaluates to </w:t>
      </w:r>
      <w:r>
        <w:rPr>
          <w:rFonts w:ascii="Consolas" w:hAnsi="Consolas"/>
          <w:color w:val="9E2A2B"/>
          <w:sz w:val="19"/>
        </w:rPr>
        <w:t>TRUE</w:t>
      </w:r>
      <w:r>
        <w:rPr>
          <w:rFonts w:ascii="Calibri" w:hAnsi="Calibri"/>
          <w:color w:val="1D2A33"/>
          <w:sz w:val="21"/>
        </w:rPr>
        <w:t>.</w:t>
      </w:r>
    </w:p>
    <w:p>
      <w:pPr>
        <w:spacing w:before="20" w:after="60" w:line="276" w:lineRule="auto"/>
        <w:ind w:left="360"/>
      </w:pPr>
      <w:r>
        <w:rPr>
          <w:rFonts w:ascii="Calibri" w:hAnsi="Calibri"/>
          <w:b/>
          <w:color w:val="0F5C4D"/>
          <w:sz w:val="21"/>
        </w:rPr>
        <w:t xml:space="preserve">2. </w:t>
      </w:r>
      <w:r>
        <w:rPr>
          <w:rFonts w:ascii="Consolas" w:hAnsi="Consolas"/>
          <w:color w:val="9E2A2B"/>
          <w:sz w:val="19"/>
        </w:rPr>
        <w:t>ISBLANK(Destination__c)</w:t>
      </w:r>
      <w:r>
        <w:rPr>
          <w:rFonts w:ascii="Calibri" w:hAnsi="Calibri"/>
          <w:color w:val="1D2A33"/>
          <w:sz w:val="21"/>
        </w:rPr>
        <w:t xml:space="preserve">: If the traveler has not typed a destination city, this evaluates to </w:t>
      </w:r>
      <w:r>
        <w:rPr>
          <w:rFonts w:ascii="Consolas" w:hAnsi="Consolas"/>
          <w:color w:val="9E2A2B"/>
          <w:sz w:val="19"/>
        </w:rPr>
        <w:t>TRUE</w:t>
      </w:r>
      <w:r>
        <w:rPr>
          <w:rFonts w:ascii="Calibri" w:hAnsi="Calibri"/>
          <w:color w:val="1D2A33"/>
          <w:sz w:val="21"/>
        </w:rPr>
        <w:t>.</w:t>
      </w:r>
    </w:p>
    <w:p>
      <w:pPr>
        <w:spacing w:before="20" w:after="60" w:line="276" w:lineRule="auto"/>
        <w:ind w:left="360"/>
      </w:pPr>
      <w:r>
        <w:rPr>
          <w:rFonts w:ascii="Calibri" w:hAnsi="Calibri"/>
          <w:b/>
          <w:color w:val="0F5C4D"/>
          <w:sz w:val="21"/>
        </w:rPr>
        <w:t xml:space="preserve">3. </w:t>
      </w:r>
      <w:r>
        <w:rPr>
          <w:rFonts w:ascii="Consolas" w:hAnsi="Consolas"/>
          <w:color w:val="9E2A2B"/>
          <w:sz w:val="19"/>
        </w:rPr>
        <w:t>OR(...)</w:t>
      </w:r>
      <w:r>
        <w:rPr>
          <w:rFonts w:ascii="Calibri" w:hAnsi="Calibri"/>
          <w:color w:val="1D2A33"/>
          <w:sz w:val="21"/>
        </w:rPr>
        <w:t xml:space="preserve">: If </w:t>
      </w:r>
      <w:r>
        <w:rPr>
          <w:rFonts w:ascii="Calibri" w:hAnsi="Calibri"/>
          <w:i/>
          <w:color w:val="1D2A33"/>
          <w:sz w:val="21"/>
        </w:rPr>
        <w:t>either</w:t>
      </w:r>
      <w:r>
        <w:rPr>
          <w:rFonts w:ascii="Calibri" w:hAnsi="Calibri"/>
          <w:color w:val="1D2A33"/>
          <w:sz w:val="21"/>
        </w:rPr>
        <w:t xml:space="preserve"> field is blank, the entire formula evaluates to </w:t>
      </w:r>
      <w:r>
        <w:rPr>
          <w:rFonts w:ascii="Consolas" w:hAnsi="Consolas"/>
          <w:color w:val="9E2A2B"/>
          <w:sz w:val="19"/>
        </w:rPr>
        <w:t>TRUE</w:t>
      </w:r>
      <w:r>
        <w:rPr>
          <w:rFonts w:ascii="Calibri" w:hAnsi="Calibri"/>
          <w:color w:val="1D2A33"/>
          <w:sz w:val="21"/>
        </w:rPr>
        <w:t>, blocking unauthorized or incomplete requisition filings.</w:t>
      </w:r>
    </w:p>
    <w:p>
      <w:pPr>
        <w:keepNext/>
        <w:spacing w:before="160" w:after="40"/>
      </w:pPr>
      <w:r>
        <w:rPr>
          <w:rFonts w:ascii="Calibri" w:hAnsi="Calibri"/>
          <w:b/>
          <w:color w:val="1F4D78"/>
          <w:sz w:val="22"/>
        </w:rPr>
        <w:t>Comprehensive Test Cases: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872"/>
        <w:gridCol w:w="1872"/>
        <w:gridCol w:w="1872"/>
        <w:gridCol w:w="1872"/>
        <w:gridCol w:w="1872"/>
      </w:tblGrid>
      <w:tr>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Test Case ID</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Test Scenario</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Input Data</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Expected Result</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Pass/Fail Criteria</w:t>
            </w:r>
          </w:p>
        </w:tc>
      </w:tr>
      <w:tr>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TC-VR2-01</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Positive Complete Info</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Purpose: </w:t>
            </w:r>
            <w:r>
              <w:rPr>
                <w:rFonts w:ascii="Consolas" w:hAnsi="Consolas"/>
                <w:color w:val="9E2A2B"/>
                <w:sz w:val="17"/>
              </w:rPr>
              <w:t>Client Meeting</w:t>
            </w:r>
            <w:r>
              <w:rPr>
                <w:rFonts w:ascii="Calibri" w:hAnsi="Calibri"/>
                <w:color w:val="222222"/>
                <w:sz w:val="18"/>
              </w:rPr>
              <w:t xml:space="preserve">&lt;br&gt;Destination: </w:t>
            </w:r>
            <w:r>
              <w:rPr>
                <w:rFonts w:ascii="Consolas" w:hAnsi="Consolas"/>
                <w:color w:val="9E2A2B"/>
                <w:sz w:val="17"/>
              </w:rPr>
              <w:t>Mumbai</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Save succeeds cleanly.</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Record saved to database.</w:t>
            </w:r>
          </w:p>
        </w:tc>
      </w:tr>
      <w:tr>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TC-VR2-02</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Negative Missing Destination</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Purpose: </w:t>
            </w:r>
            <w:r>
              <w:rPr>
                <w:rFonts w:ascii="Consolas" w:hAnsi="Consolas"/>
                <w:color w:val="9E2A2B"/>
                <w:sz w:val="17"/>
              </w:rPr>
              <w:t>Training</w:t>
            </w:r>
            <w:r>
              <w:rPr>
                <w:rFonts w:ascii="Calibri" w:hAnsi="Calibri"/>
                <w:color w:val="222222"/>
                <w:sz w:val="18"/>
              </w:rPr>
              <w:t xml:space="preserve">&lt;br&gt;Destination: </w:t>
            </w:r>
            <w:r>
              <w:rPr>
                <w:rFonts w:ascii="Consolas" w:hAnsi="Consolas"/>
                <w:color w:val="9E2A2B"/>
                <w:sz w:val="17"/>
              </w:rPr>
              <w:t>""</w:t>
            </w:r>
            <w:r>
              <w:rPr>
                <w:rFonts w:ascii="Calibri" w:hAnsi="Calibri"/>
                <w:color w:val="222222"/>
                <w:sz w:val="18"/>
              </w:rPr>
              <w:t xml:space="preserve"> (Empty)</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Save blocked.</w:t>
            </w:r>
          </w:p>
        </w:tc>
        <w:tc>
          <w:tcPr>
            <w:tcW w:type="dxa" w:w="1872"/>
            <w:shd w:fill="FFFFFF"/>
            <w:tcMar>
              <w:top w:w="100" w:type="dxa"/>
              <w:bottom w:w="100" w:type="dxa"/>
              <w:left w:w="140" w:type="dxa"/>
              <w:right w:w="140" w:type="dxa"/>
            </w:tcMar>
          </w:tcPr>
          <w:p>
            <w:pPr>
              <w:spacing w:before="40" w:after="40" w:line="252" w:lineRule="auto"/>
            </w:pPr>
            <w:r>
              <w:rPr>
                <w:rFonts w:ascii="Calibri" w:hAnsi="Calibri"/>
                <w:i/>
                <w:color w:val="222222"/>
                <w:sz w:val="18"/>
              </w:rPr>
              <w:t>"Enter both a travel purpose and a destination before saving the request."</w:t>
            </w:r>
          </w:p>
        </w:tc>
      </w:tr>
      <w:tr>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TC-VR2-03</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Negative Missing Purpose</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 xml:space="preserve">Purpose: </w:t>
            </w:r>
            <w:r>
              <w:rPr>
                <w:rFonts w:ascii="Consolas" w:hAnsi="Consolas"/>
                <w:color w:val="9E2A2B"/>
                <w:sz w:val="17"/>
              </w:rPr>
              <w:t>""</w:t>
            </w:r>
            <w:r>
              <w:rPr>
                <w:rFonts w:ascii="Calibri" w:hAnsi="Calibri"/>
                <w:color w:val="222222"/>
                <w:sz w:val="18"/>
              </w:rPr>
              <w:t xml:space="preserve"> (Unselected)&lt;br&gt;Destination: </w:t>
            </w:r>
            <w:r>
              <w:rPr>
                <w:rFonts w:ascii="Consolas" w:hAnsi="Consolas"/>
                <w:color w:val="9E2A2B"/>
                <w:sz w:val="17"/>
              </w:rPr>
              <w:t>Bengaluru</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Save blocked.</w:t>
            </w:r>
          </w:p>
        </w:tc>
        <w:tc>
          <w:tcPr>
            <w:tcW w:type="dxa" w:w="1872"/>
            <w:shd w:fill="F9FBFC"/>
            <w:tcMar>
              <w:top w:w="100" w:type="dxa"/>
              <w:bottom w:w="100" w:type="dxa"/>
              <w:left w:w="140" w:type="dxa"/>
              <w:right w:w="140" w:type="dxa"/>
            </w:tcMar>
          </w:tcPr>
          <w:p>
            <w:pPr>
              <w:spacing w:before="40" w:after="40" w:line="252" w:lineRule="auto"/>
            </w:pPr>
            <w:r>
              <w:rPr>
                <w:rFonts w:ascii="Calibri" w:hAnsi="Calibri"/>
                <w:color w:val="222222"/>
                <w:sz w:val="18"/>
              </w:rPr>
              <w:t>Error message displayed on top banner.</w:t>
            </w:r>
          </w:p>
        </w:tc>
      </w:tr>
      <w:tr>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TC-VR2-04</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Negative Both Blank</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 xml:space="preserve">Purpose: </w:t>
            </w:r>
            <w:r>
              <w:rPr>
                <w:rFonts w:ascii="Consolas" w:hAnsi="Consolas"/>
                <w:color w:val="9E2A2B"/>
                <w:sz w:val="17"/>
              </w:rPr>
              <w:t>""</w:t>
            </w:r>
            <w:r>
              <w:rPr>
                <w:rFonts w:ascii="Calibri" w:hAnsi="Calibri"/>
                <w:color w:val="222222"/>
                <w:sz w:val="18"/>
              </w:rPr>
              <w:t xml:space="preserve">&lt;br&gt;Destination: </w:t>
            </w:r>
            <w:r>
              <w:rPr>
                <w:rFonts w:ascii="Consolas" w:hAnsi="Consolas"/>
                <w:color w:val="9E2A2B"/>
                <w:sz w:val="17"/>
              </w:rPr>
              <w:t>""</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Save blocked.</w:t>
            </w:r>
          </w:p>
        </w:tc>
        <w:tc>
          <w:tcPr>
            <w:tcW w:type="dxa" w:w="1872"/>
            <w:shd w:fill="FFFFFF"/>
            <w:tcMar>
              <w:top w:w="100" w:type="dxa"/>
              <w:bottom w:w="100" w:type="dxa"/>
              <w:left w:w="140" w:type="dxa"/>
              <w:right w:w="140" w:type="dxa"/>
            </w:tcMar>
          </w:tcPr>
          <w:p>
            <w:pPr>
              <w:spacing w:before="40" w:after="40" w:line="252" w:lineRule="auto"/>
            </w:pPr>
            <w:r>
              <w:rPr>
                <w:rFonts w:ascii="Calibri" w:hAnsi="Calibri"/>
                <w:color w:val="222222"/>
                <w:sz w:val="18"/>
              </w:rPr>
              <w:t>Error message displayed on top banner.</w:t>
            </w:r>
          </w:p>
        </w:tc>
      </w:tr>
    </w:tbl>
    <w:p>
      <w:pPr>
        <w:spacing w:before="0" w:after="120"/>
      </w:pPr>
    </w:p>
    <w:p>
      <w:pPr>
        <w:spacing w:before="80" w:after="160"/>
        <w:pBdr>
          <w:bottom w:val="single" w:sz="6" w:space="1" w:color="D0D7DE"/>
        </w:pBdr>
      </w:pPr>
    </w:p>
    <w:p>
      <w:pPr>
        <w:keepNext/>
        <w:spacing w:before="240" w:after="60"/>
      </w:pPr>
      <w:r>
        <w:rPr>
          <w:rFonts w:ascii="Calibri" w:hAnsi="Calibri"/>
          <w:b/>
          <w:color w:val="0F5C4D"/>
          <w:sz w:val="25"/>
        </w:rPr>
        <w:t>Additional Active WanderRoster Rules in Org:</w:t>
      </w:r>
    </w:p>
    <w:p>
      <w:pPr>
        <w:pStyle w:val="ListBullet"/>
        <w:spacing w:before="20" w:after="60" w:line="276" w:lineRule="auto"/>
      </w:pPr>
      <w:r>
        <w:rPr>
          <w:rFonts w:ascii="Calibri" w:hAnsi="Calibri"/>
          <w:b/>
          <w:color w:val="1D2A33"/>
          <w:sz w:val="21"/>
        </w:rPr>
        <w:t>Rule 3: `Estimated_Costs_Non_Negative`</w:t>
      </w:r>
      <w:r>
        <w:rPr>
          <w:rFonts w:ascii="Calibri" w:hAnsi="Calibri"/>
          <w:color w:val="1D2A33"/>
          <w:sz w:val="21"/>
        </w:rPr>
        <w:t xml:space="preserve"> (</w:t>
      </w:r>
      <w:r>
        <w:rPr>
          <w:rFonts w:ascii="Consolas" w:hAnsi="Consolas"/>
          <w:color w:val="9E2A2B"/>
          <w:sz w:val="19"/>
        </w:rPr>
        <w:t>Travel_Request__c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onsolas" w:hAnsi="Consolas"/>
          <w:color w:val="9E2A2B"/>
          <w:sz w:val="19"/>
        </w:rPr>
        <w:t>OR(Travel_Cost__c &lt; 0, Hotel_Cost__c &lt; 0, Other_Estimated_Cost__c &lt; 0)</w:t>
      </w:r>
    </w:p>
    <w:p>
      <w:pPr>
        <w:spacing w:before="40" w:after="100" w:line="276" w:lineRule="auto"/>
      </w:pPr>
      <w:r>
        <w:rPr>
          <w:rFonts w:ascii="Calibri" w:hAnsi="Calibri"/>
          <w:color w:val="1D2A33"/>
          <w:sz w:val="21"/>
        </w:rPr>
        <w:t xml:space="preserve">  </w:t>
      </w:r>
      <w:r>
        <w:rPr>
          <w:rFonts w:ascii="Calibri" w:hAnsi="Calibri"/>
          <w:i/>
          <w:color w:val="1D2A33"/>
          <w:sz w:val="21"/>
        </w:rPr>
        <w:t>Prevents negative budget inputs.</w:t>
      </w:r>
    </w:p>
    <w:p>
      <w:pPr>
        <w:pStyle w:val="ListBullet"/>
        <w:spacing w:before="20" w:after="60" w:line="276" w:lineRule="auto"/>
      </w:pPr>
      <w:r>
        <w:rPr>
          <w:rFonts w:ascii="Calibri" w:hAnsi="Calibri"/>
          <w:b/>
          <w:color w:val="1D2A33"/>
          <w:sz w:val="21"/>
        </w:rPr>
        <w:t>Rule 4: `Expense_amount_cannot_be_negative`</w:t>
      </w:r>
      <w:r>
        <w:rPr>
          <w:rFonts w:ascii="Calibri" w:hAnsi="Calibri"/>
          <w:color w:val="1D2A33"/>
          <w:sz w:val="21"/>
        </w:rPr>
        <w:t xml:space="preserve"> (</w:t>
      </w:r>
      <w:r>
        <w:rPr>
          <w:rFonts w:ascii="Consolas" w:hAnsi="Consolas"/>
          <w:color w:val="9E2A2B"/>
          <w:sz w:val="19"/>
        </w:rPr>
        <w:t>Expense_Item__c</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onsolas" w:hAnsi="Consolas"/>
          <w:color w:val="9E2A2B"/>
          <w:sz w:val="19"/>
        </w:rPr>
        <w:t>Amount__c &lt; 0</w:t>
      </w:r>
    </w:p>
    <w:p>
      <w:pPr>
        <w:spacing w:before="40" w:after="100" w:line="276" w:lineRule="auto"/>
      </w:pPr>
      <w:r>
        <w:rPr>
          <w:rFonts w:ascii="Calibri" w:hAnsi="Calibri"/>
          <w:color w:val="1D2A33"/>
          <w:sz w:val="21"/>
        </w:rPr>
        <w:t xml:space="preserve">  </w:t>
      </w:r>
      <w:r>
        <w:rPr>
          <w:rFonts w:ascii="Calibri" w:hAnsi="Calibri"/>
          <w:i/>
          <w:color w:val="1D2A33"/>
          <w:sz w:val="21"/>
        </w:rPr>
        <w:t>Blocks fraudulent negative claims that could artificially deflate report totals.</w:t>
      </w:r>
    </w:p>
    <w:p>
      <w:pPr>
        <w:spacing w:before="80" w:after="160"/>
        <w:pBdr>
          <w:bottom w:val="single" w:sz="6" w:space="1" w:color="D0D7DE"/>
        </w:pBdr>
      </w:pPr>
    </w:p>
    <w:p>
      <w:pPr>
        <w:keepNext/>
        <w:spacing w:before="320" w:after="80"/>
      </w:pPr>
      <w:r>
        <w:rPr>
          <w:rFonts w:ascii="Calibri" w:hAnsi="Calibri"/>
          <w:b/>
          <w:color w:val="1D2A33"/>
          <w:sz w:val="30"/>
        </w:rPr>
        <w:t>5. Practical Task 3: Custom Metadata Type Configuration (`Expense_Policy__mdt`)</w:t>
      </w:r>
    </w:p>
    <w:p>
      <w:pPr>
        <w:keepNext/>
        <w:spacing w:before="240" w:after="60"/>
      </w:pPr>
      <w:r>
        <w:rPr>
          <w:rFonts w:ascii="Calibri" w:hAnsi="Calibri"/>
          <w:b/>
          <w:color w:val="0F5C4D"/>
          <w:sz w:val="25"/>
        </w:rPr>
        <w:t>5.1 Architecture &amp; Schema Definition</w:t>
      </w:r>
    </w:p>
    <w:p>
      <w:pPr>
        <w:spacing w:before="40" w:after="100" w:line="276" w:lineRule="auto"/>
      </w:pPr>
      <w:r>
        <w:rPr>
          <w:rFonts w:ascii="Calibri" w:hAnsi="Calibri"/>
          <w:color w:val="1D2A33"/>
          <w:sz w:val="21"/>
        </w:rPr>
        <w:t xml:space="preserve">WanderRoster decouples company financial spending limits from Apex code by implementing the </w:t>
      </w:r>
      <w:r>
        <w:rPr>
          <w:rFonts w:ascii="Calibri" w:hAnsi="Calibri"/>
          <w:b/>
          <w:color w:val="1D2A33"/>
          <w:sz w:val="21"/>
        </w:rPr>
        <w:t>`Expense_Policy__mdt`</w:t>
      </w:r>
      <w:r>
        <w:rPr>
          <w:rFonts w:ascii="Calibri" w:hAnsi="Calibri"/>
          <w:color w:val="1D2A33"/>
          <w:sz w:val="21"/>
        </w:rPr>
        <w:t xml:space="preserve"> Custom Metadata Type.</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w:t>
              <w:br/>
              <w:t>│        Expense_Policy__mdt (Custom Metadata Type)       │</w:t>
              <w:br/>
              <w:t>├────────────────────────────────────────────────────────┤</w:t>
              <w:br/>
              <w:t>│ - MasterLabel             : Text (Policy Name)         │</w:t>
              <w:br/>
              <w:t>│ - DeveloperName           : Text (API Unique Key)      │</w:t>
              <w:br/>
              <w:t>│ - Expense_Category__c     : Picklist (Hotel, Meals...) │</w:t>
              <w:br/>
              <w:t>│ - Maximum_Amount__c       : Currency (18, 2)           │</w:t>
              <w:br/>
              <w:t>│ - Active__c               : Checkbox (Default: True)   │</w:t>
              <w:br/>
              <w:t>└────────────────────────────────────────────────────────┘</w:t>
            </w:r>
          </w:p>
        </w:tc>
      </w:tr>
    </w:tbl>
    <w:p>
      <w:pPr>
        <w:spacing w:before="0" w:after="80"/>
      </w:pPr>
    </w:p>
    <w:p>
      <w:pPr>
        <w:keepNext/>
        <w:spacing w:before="240" w:after="60"/>
      </w:pPr>
      <w:r>
        <w:rPr>
          <w:rFonts w:ascii="Calibri" w:hAnsi="Calibri"/>
          <w:b/>
          <w:color w:val="0F5C4D"/>
          <w:sz w:val="25"/>
        </w:rPr>
        <w:t>5.2 Active Production Records Configured in Org</w:t>
      </w:r>
    </w:p>
    <w:p>
      <w:pPr>
        <w:spacing w:before="40" w:after="100" w:line="276" w:lineRule="auto"/>
      </w:pPr>
      <w:r>
        <w:rPr>
          <w:rFonts w:ascii="Calibri" w:hAnsi="Calibri"/>
          <w:color w:val="1D2A33"/>
          <w:sz w:val="21"/>
        </w:rPr>
        <w:t>The live Salesforce org contains four active policy rules: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872"/>
        <w:gridCol w:w="1872"/>
        <w:gridCol w:w="1872"/>
        <w:gridCol w:w="1872"/>
        <w:gridCol w:w="1872"/>
      </w:tblGrid>
      <w:tr>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Master Label</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Developer Name</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Category (`Expense_Category__c`)</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Policy Limit (`Maximum_Amount__c`)</w:t>
            </w:r>
          </w:p>
        </w:tc>
        <w:tc>
          <w:tcPr>
            <w:tcW w:type="dxa" w:w="1872"/>
            <w:shd w:fill="E2EFEB"/>
            <w:tcMar>
              <w:top w:w="100" w:type="dxa"/>
              <w:bottom w:w="100" w:type="dxa"/>
              <w:left w:w="140" w:type="dxa"/>
              <w:right w:w="140" w:type="dxa"/>
            </w:tcMar>
          </w:tcPr>
          <w:p>
            <w:pPr>
              <w:spacing w:before="40" w:after="40" w:line="252" w:lineRule="auto"/>
            </w:pPr>
            <w:r>
              <w:rPr>
                <w:rFonts w:ascii="Calibri" w:hAnsi="Calibri"/>
                <w:b/>
                <w:color w:val="1D2A33"/>
                <w:sz w:val="19"/>
              </w:rPr>
              <w:t>Active (`Active__c`)</w:t>
            </w:r>
          </w:p>
        </w:tc>
      </w:tr>
      <w:tr>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Hotel Policy</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Hotel_Policy</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Hotel</w:t>
            </w:r>
          </w:p>
        </w:tc>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₹5,000.00</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true</w:t>
            </w:r>
          </w:p>
        </w:tc>
      </w:tr>
      <w:tr>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Meals Policy</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Meals_Policy</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Meals</w:t>
            </w:r>
          </w:p>
        </w:tc>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₹1,500.00</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true</w:t>
            </w:r>
          </w:p>
        </w:tc>
      </w:tr>
      <w:tr>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Transport Policy</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Transport_Policy</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Transport</w:t>
            </w:r>
          </w:p>
        </w:tc>
        <w:tc>
          <w:tcPr>
            <w:tcW w:type="dxa" w:w="1872"/>
            <w:shd w:fill="F9FBFC"/>
            <w:tcMar>
              <w:top w:w="100" w:type="dxa"/>
              <w:bottom w:w="100" w:type="dxa"/>
              <w:left w:w="140" w:type="dxa"/>
              <w:right w:w="140" w:type="dxa"/>
            </w:tcMar>
          </w:tcPr>
          <w:p>
            <w:pPr>
              <w:spacing w:before="40" w:after="40" w:line="252" w:lineRule="auto"/>
            </w:pPr>
            <w:r>
              <w:rPr>
                <w:rFonts w:ascii="Calibri" w:hAnsi="Calibri"/>
                <w:b/>
                <w:color w:val="222222"/>
                <w:sz w:val="18"/>
              </w:rPr>
              <w:t>₹2,000.00</w:t>
            </w:r>
          </w:p>
        </w:tc>
        <w:tc>
          <w:tcPr>
            <w:tcW w:type="dxa" w:w="1872"/>
            <w:shd w:fill="F9FBFC"/>
            <w:tcMar>
              <w:top w:w="100" w:type="dxa"/>
              <w:bottom w:w="100" w:type="dxa"/>
              <w:left w:w="140" w:type="dxa"/>
              <w:right w:w="140" w:type="dxa"/>
            </w:tcMar>
          </w:tcPr>
          <w:p>
            <w:pPr>
              <w:spacing w:before="40" w:after="40" w:line="252" w:lineRule="auto"/>
            </w:pPr>
            <w:r>
              <w:rPr>
                <w:rFonts w:ascii="Consolas" w:hAnsi="Consolas"/>
                <w:color w:val="9E2A2B"/>
                <w:sz w:val="17"/>
              </w:rPr>
              <w:t>true</w:t>
            </w:r>
          </w:p>
        </w:tc>
      </w:tr>
      <w:tr>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Miscellaneous Policy</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Miscellaneous_Policy</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Miscellaneous</w:t>
            </w:r>
          </w:p>
        </w:tc>
        <w:tc>
          <w:tcPr>
            <w:tcW w:type="dxa" w:w="1872"/>
            <w:shd w:fill="FFFFFF"/>
            <w:tcMar>
              <w:top w:w="100" w:type="dxa"/>
              <w:bottom w:w="100" w:type="dxa"/>
              <w:left w:w="140" w:type="dxa"/>
              <w:right w:w="140" w:type="dxa"/>
            </w:tcMar>
          </w:tcPr>
          <w:p>
            <w:pPr>
              <w:spacing w:before="40" w:after="40" w:line="252" w:lineRule="auto"/>
            </w:pPr>
            <w:r>
              <w:rPr>
                <w:rFonts w:ascii="Calibri" w:hAnsi="Calibri"/>
                <w:b/>
                <w:color w:val="222222"/>
                <w:sz w:val="18"/>
              </w:rPr>
              <w:t>₹1,000.00</w:t>
            </w:r>
          </w:p>
        </w:tc>
        <w:tc>
          <w:tcPr>
            <w:tcW w:type="dxa" w:w="1872"/>
            <w:shd w:fill="FFFFFF"/>
            <w:tcMar>
              <w:top w:w="100" w:type="dxa"/>
              <w:bottom w:w="100" w:type="dxa"/>
              <w:left w:w="140" w:type="dxa"/>
              <w:right w:w="140" w:type="dxa"/>
            </w:tcMar>
          </w:tcPr>
          <w:p>
            <w:pPr>
              <w:spacing w:before="40" w:after="40" w:line="252" w:lineRule="auto"/>
            </w:pPr>
            <w:r>
              <w:rPr>
                <w:rFonts w:ascii="Consolas" w:hAnsi="Consolas"/>
                <w:color w:val="9E2A2B"/>
                <w:sz w:val="17"/>
              </w:rPr>
              <w:t>true</w:t>
            </w:r>
          </w:p>
        </w:tc>
      </w:tr>
    </w:tbl>
    <w:p>
      <w:pPr>
        <w:spacing w:before="0" w:after="120"/>
      </w:pPr>
    </w:p>
    <w:p>
      <w:pPr>
        <w:keepNext/>
        <w:spacing w:before="240" w:after="60"/>
      </w:pPr>
      <w:r>
        <w:rPr>
          <w:rFonts w:ascii="Calibri" w:hAnsi="Calibri"/>
          <w:b/>
          <w:color w:val="0F5C4D"/>
          <w:sz w:val="25"/>
        </w:rPr>
        <w:t>5.3 Programmatic Consumption in Apex (`ExpensePolicyChecker.cls`)</w:t>
      </w:r>
    </w:p>
    <w:p>
      <w:pPr>
        <w:spacing w:before="40" w:after="100" w:line="276" w:lineRule="auto"/>
      </w:pPr>
      <w:r>
        <w:rPr>
          <w:rFonts w:ascii="Calibri" w:hAnsi="Calibri"/>
          <w:color w:val="1D2A33"/>
          <w:sz w:val="21"/>
        </w:rPr>
        <w:t xml:space="preserve">The custom metadata is consumed dynamically by the rules engine in </w:t>
      </w:r>
      <w:r>
        <w:rPr>
          <w:rFonts w:ascii="Consolas" w:hAnsi="Consolas"/>
          <w:color w:val="9E2A2B"/>
          <w:sz w:val="19"/>
        </w:rPr>
        <w:t>ExpensePolicyChecker.cls</w:t>
      </w:r>
      <w:r>
        <w:rPr>
          <w:rFonts w:ascii="Calibri" w:hAnsi="Calibri"/>
          <w:color w:val="1D2A33"/>
          <w:sz w:val="21"/>
        </w:rPr>
        <w:t>:</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public class ExpensePolicyChecker {</w:t>
              <w:br/>
              <w:br/>
              <w:t xml:space="preserve">    // Evaluates whether an expense item exceeds the configured limit</w:t>
              <w:br/>
              <w:t xml:space="preserve">    public static Boolean exceedsLimit(String category, Decimal amount) {</w:t>
              <w:br/>
              <w:t xml:space="preserve">        if (String.isBlank(category) || amount == null) {</w:t>
              <w:br/>
              <w:t xml:space="preserve">            return false;</w:t>
              <w:br/>
              <w:t xml:space="preserve">        }</w:t>
              <w:br/>
              <w:br/>
              <w:t xml:space="preserve">        List&lt;Expense_Policy__mdt&gt; policies = [</w:t>
              <w:br/>
              <w:t xml:space="preserve">            SELECT Maximum_Amount__c</w:t>
              <w:br/>
              <w:t xml:space="preserve">            FROM Expense_Policy__mdt</w:t>
              <w:br/>
              <w:t xml:space="preserve">            WHERE Expense_Category__c = :category</w:t>
              <w:br/>
              <w:t xml:space="preserve">            AND Active__c = true</w:t>
              <w:br/>
              <w:t xml:space="preserve">            LIMIT 1</w:t>
              <w:br/>
              <w:t xml:space="preserve">        ];</w:t>
              <w:br/>
              <w:br/>
              <w:t xml:space="preserve">        if (policies.isEmpty() || policies[0].Maximum_Amount__c == null) {</w:t>
              <w:br/>
              <w:t xml:space="preserve">            return false;</w:t>
              <w:br/>
              <w:t xml:space="preserve">        }</w:t>
              <w:br/>
              <w:br/>
              <w:t xml:space="preserve">        return amount &gt; policies[0].Maximum_Amount__c;</w:t>
              <w:br/>
              <w:t xml:space="preserve">    }</w:t>
              <w:br/>
              <w:br/>
              <w:t xml:space="preserve">    // Returns an informative audit explanation for UI and auditing</w:t>
              <w:br/>
              <w:t xml:space="preserve">    @AuraEnabled</w:t>
              <w:br/>
              <w:t xml:space="preserve">    public static String getPolicyExplanation(String category, Decimal amount) {</w:t>
              <w:br/>
              <w:t xml:space="preserve">        if (String.isBlank(category) || amount == null) {</w:t>
              <w:br/>
              <w:t xml:space="preserve">            return 'Unable to check policy: category or amount is missing.';</w:t>
              <w:br/>
              <w:t xml:space="preserve">        }</w:t>
              <w:br/>
              <w:br/>
              <w:t xml:space="preserve">        List&lt;Expense_Policy__mdt&gt; policies = [</w:t>
              <w:br/>
              <w:t xml:space="preserve">            SELECT Expense_Category__c, Maximum_Amount__c</w:t>
              <w:br/>
              <w:t xml:space="preserve">            FROM Expense_Policy__mdt</w:t>
              <w:br/>
              <w:t xml:space="preserve">            WHERE Expense_Category__c = :category</w:t>
              <w:br/>
              <w:t xml:space="preserve">            AND Active__c = true</w:t>
              <w:br/>
              <w:t xml:space="preserve">            LIMIT 1</w:t>
              <w:br/>
              <w:t xml:space="preserve">        ];</w:t>
              <w:br/>
              <w:br/>
              <w:t xml:space="preserve">        if (policies.isEmpty()) {</w:t>
              <w:br/>
              <w:t xml:space="preserve">            return 'Requires review: no active policy was found for ' + category + '.';</w:t>
              <w:br/>
              <w:t xml:space="preserve">        }</w:t>
              <w:br/>
              <w:br/>
              <w:t xml:space="preserve">        Decimal limitAmount = policies[0].Maximum_Amount__c;</w:t>
              <w:br/>
              <w:br/>
              <w:t xml:space="preserve">        if (amount &gt; limitAmount) {</w:t>
              <w:br/>
              <w:t xml:space="preserve">            return 'Requires review: ' + category</w:t>
              <w:br/>
              <w:t xml:space="preserve">                + ' expense exceeds the configured policy limit of ₹'</w:t>
              <w:br/>
              <w:t xml:space="preserve">                + String.valueOf(limitAmount) + '.';</w:t>
              <w:br/>
              <w:t xml:space="preserve">        }</w:t>
              <w:br/>
              <w:br/>
              <w:t xml:space="preserve">        return 'Within policy: ' + category</w:t>
              <w:br/>
              <w:t xml:space="preserve">            + ' expense is within the configured limit of ₹'</w:t>
              <w:br/>
              <w:t xml:space="preserve">            + String.valueOf(limitAmount) + '.';</w:t>
              <w:br/>
              <w:t xml:space="preserve">    }</w:t>
              <w:br/>
              <w:t>}</w:t>
            </w:r>
          </w:p>
        </w:tc>
      </w:tr>
    </w:tbl>
    <w:p>
      <w:pPr>
        <w:spacing w:before="0" w:after="80"/>
      </w:pPr>
    </w:p>
    <w:p>
      <w:pPr>
        <w:keepNext/>
        <w:spacing w:before="240" w:after="60"/>
      </w:pPr>
      <w:r>
        <w:rPr>
          <w:rFonts w:ascii="Calibri" w:hAnsi="Calibri"/>
          <w:b/>
          <w:color w:val="0F5C4D"/>
          <w:sz w:val="25"/>
        </w:rPr>
        <w:t>5.4 Key Benefits of this Configuration:</w:t>
      </w:r>
    </w:p>
    <w:p>
      <w:pPr>
        <w:spacing w:before="20" w:after="60" w:line="276" w:lineRule="auto"/>
        <w:ind w:left="360"/>
      </w:pPr>
      <w:r>
        <w:rPr>
          <w:rFonts w:ascii="Calibri" w:hAnsi="Calibri"/>
          <w:b/>
          <w:color w:val="0F5C4D"/>
          <w:sz w:val="21"/>
        </w:rPr>
        <w:t xml:space="preserve">1. </w:t>
      </w:r>
      <w:r>
        <w:rPr>
          <w:rFonts w:ascii="Calibri" w:hAnsi="Calibri"/>
          <w:b/>
          <w:color w:val="1D2A33"/>
          <w:sz w:val="21"/>
        </w:rPr>
        <w:t>Zero Downtime Administration:</w:t>
      </w:r>
      <w:r>
        <w:rPr>
          <w:rFonts w:ascii="Calibri" w:hAnsi="Calibri"/>
          <w:color w:val="1D2A33"/>
          <w:sz w:val="21"/>
        </w:rPr>
        <w:t xml:space="preserve"> If inflation causes executive hotel caps to increase from ₹5,000 to ₹6,500, an HR/Finance admin modifies the record in Setup. No code edits, no sandbox test runs, and no developer tickets are required.</w:t>
      </w:r>
    </w:p>
    <w:p>
      <w:pPr>
        <w:spacing w:before="20" w:after="60" w:line="276" w:lineRule="auto"/>
        <w:ind w:left="360"/>
      </w:pPr>
      <w:r>
        <w:rPr>
          <w:rFonts w:ascii="Calibri" w:hAnsi="Calibri"/>
          <w:b/>
          <w:color w:val="0F5C4D"/>
          <w:sz w:val="21"/>
        </w:rPr>
        <w:t xml:space="preserve">2. </w:t>
      </w:r>
      <w:r>
        <w:rPr>
          <w:rFonts w:ascii="Calibri" w:hAnsi="Calibri"/>
          <w:b/>
          <w:color w:val="1D2A33"/>
          <w:sz w:val="21"/>
        </w:rPr>
        <w:t>SOQL Optimization:</w:t>
      </w:r>
      <w:r>
        <w:rPr>
          <w:rFonts w:ascii="Calibri" w:hAnsi="Calibri"/>
          <w:color w:val="1D2A33"/>
          <w:sz w:val="21"/>
        </w:rPr>
        <w:t xml:space="preserve"> Metadata queries are cached globally by the platform, ensuring zero performance latency for users submitting claims.</w:t>
      </w:r>
    </w:p>
    <w:p>
      <w:pPr>
        <w:spacing w:before="20" w:after="60" w:line="276" w:lineRule="auto"/>
        <w:ind w:left="360"/>
      </w:pPr>
      <w:r>
        <w:rPr>
          <w:rFonts w:ascii="Calibri" w:hAnsi="Calibri"/>
          <w:b/>
          <w:color w:val="0F5C4D"/>
          <w:sz w:val="21"/>
        </w:rPr>
        <w:t xml:space="preserve">3. </w:t>
      </w:r>
      <w:r>
        <w:rPr>
          <w:rFonts w:ascii="Calibri" w:hAnsi="Calibri"/>
          <w:b/>
          <w:color w:val="1D2A33"/>
          <w:sz w:val="21"/>
        </w:rPr>
        <w:t>Environment Parity:</w:t>
      </w:r>
      <w:r>
        <w:rPr>
          <w:rFonts w:ascii="Calibri" w:hAnsi="Calibri"/>
          <w:color w:val="1D2A33"/>
          <w:sz w:val="21"/>
        </w:rPr>
        <w:t xml:space="preserve"> CMDT records are included in the source code repository (</w:t>
      </w:r>
      <w:r>
        <w:rPr>
          <w:rFonts w:ascii="Consolas" w:hAnsi="Consolas"/>
          <w:color w:val="9E2A2B"/>
          <w:sz w:val="19"/>
        </w:rPr>
        <w:t>force-app/main/default/customMetadata</w:t>
      </w:r>
      <w:r>
        <w:rPr>
          <w:rFonts w:ascii="Calibri" w:hAnsi="Calibri"/>
          <w:color w:val="1D2A33"/>
          <w:sz w:val="21"/>
        </w:rPr>
        <w:t>) and deploy cleanly to scratch orgs, sandboxes, and production.</w:t>
      </w:r>
    </w:p>
    <w:p>
      <w:pPr>
        <w:spacing w:before="80" w:after="160"/>
        <w:pBdr>
          <w:bottom w:val="single" w:sz="6" w:space="1" w:color="D0D7DE"/>
        </w:pBdr>
      </w:pPr>
    </w:p>
    <w:p>
      <w:pPr>
        <w:keepNext/>
        <w:spacing w:before="320" w:after="80"/>
      </w:pPr>
      <w:r>
        <w:rPr>
          <w:rFonts w:ascii="Calibri" w:hAnsi="Calibri"/>
          <w:b/>
          <w:color w:val="1D2A33"/>
          <w:sz w:val="30"/>
        </w:rPr>
        <w:t>6. Practical Task 4: Rejection Without Reason Handling</w:t>
      </w:r>
    </w:p>
    <w:p>
      <w:pPr>
        <w:keepNext/>
        <w:spacing w:before="240" w:after="60"/>
      </w:pPr>
      <w:r>
        <w:rPr>
          <w:rFonts w:ascii="Calibri" w:hAnsi="Calibri"/>
          <w:b/>
          <w:color w:val="0F5C4D"/>
          <w:sz w:val="25"/>
        </w:rPr>
        <w:t>6.1 The Business Problem</w:t>
      </w:r>
    </w:p>
    <w:p>
      <w:pPr>
        <w:spacing w:before="40" w:after="100" w:line="276" w:lineRule="auto"/>
      </w:pPr>
      <w:r>
        <w:rPr>
          <w:rFonts w:ascii="Calibri" w:hAnsi="Calibri"/>
          <w:color w:val="1D2A33"/>
          <w:sz w:val="21"/>
        </w:rPr>
        <w:t xml:space="preserve">When an Approving Manager or Finance Officer rejects an employee's travel requisition or expense claim, they cannot simply click "Reject" and leave the traveler stranded without context. Corporate compliance mandates that </w:t>
      </w:r>
      <w:r>
        <w:rPr>
          <w:rFonts w:ascii="Calibri" w:hAnsi="Calibri"/>
          <w:b/>
          <w:color w:val="1D2A33"/>
          <w:sz w:val="21"/>
        </w:rPr>
        <w:t>every rejection must be accompanied by explanatory feedback</w:t>
      </w:r>
      <w:r>
        <w:rPr>
          <w:rFonts w:ascii="Calibri" w:hAnsi="Calibri"/>
          <w:color w:val="1D2A33"/>
          <w:sz w:val="21"/>
        </w:rPr>
        <w:t xml:space="preserve"> (e.g., </w:t>
      </w:r>
      <w:r>
        <w:rPr>
          <w:rFonts w:ascii="Calibri" w:hAnsi="Calibri"/>
          <w:i/>
          <w:color w:val="1D2A33"/>
          <w:sz w:val="21"/>
        </w:rPr>
        <w:t>"Receipt missing itemized tax breakdown"</w:t>
      </w:r>
      <w:r>
        <w:rPr>
          <w:rFonts w:ascii="Calibri" w:hAnsi="Calibri"/>
          <w:color w:val="1D2A33"/>
          <w:sz w:val="21"/>
        </w:rPr>
        <w:t xml:space="preserve"> or </w:t>
      </w:r>
      <w:r>
        <w:rPr>
          <w:rFonts w:ascii="Calibri" w:hAnsi="Calibri"/>
          <w:i/>
          <w:color w:val="1D2A33"/>
          <w:sz w:val="21"/>
        </w:rPr>
        <w:t>"Hotel rate exceeds cap; please rebook via preferred corporate partner"</w:t>
      </w:r>
      <w:r>
        <w:rPr>
          <w:rFonts w:ascii="Calibri" w:hAnsi="Calibri"/>
          <w:color w:val="1D2A33"/>
          <w:sz w:val="21"/>
        </w:rPr>
        <w:t>).</w:t>
      </w:r>
    </w:p>
    <w:p>
      <w:pPr>
        <w:keepNext/>
        <w:spacing w:before="240" w:after="60"/>
      </w:pPr>
      <w:r>
        <w:rPr>
          <w:rFonts w:ascii="Calibri" w:hAnsi="Calibri"/>
          <w:b/>
          <w:color w:val="0F5C4D"/>
          <w:sz w:val="25"/>
        </w:rPr>
        <w:t>6.2 Dual-Layer Enforcement Strategy</w:t>
      </w:r>
    </w:p>
    <w:p>
      <w:pPr>
        <w:spacing w:before="40" w:after="100" w:line="276" w:lineRule="auto"/>
      </w:pPr>
      <w:r>
        <w:rPr>
          <w:rFonts w:ascii="Calibri" w:hAnsi="Calibri"/>
          <w:color w:val="1D2A33"/>
          <w:sz w:val="21"/>
        </w:rPr>
        <w:t xml:space="preserve">WanderRoster enforces this through </w:t>
      </w:r>
      <w:r>
        <w:rPr>
          <w:rFonts w:ascii="Calibri" w:hAnsi="Calibri"/>
          <w:b/>
          <w:color w:val="1D2A33"/>
          <w:sz w:val="21"/>
        </w:rPr>
        <w:t>both declarative and programmatic guardrails</w:t>
      </w:r>
      <w:r>
        <w:rPr>
          <w:rFonts w:ascii="Calibri" w:hAnsi="Calibri"/>
          <w:color w:val="1D2A33"/>
          <w:sz w:val="21"/>
        </w:rPr>
        <w:t>:</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 xml:space="preserve">                              USER CLICKS "REJECT"</w:t>
              <w:br/>
              <w:t xml:space="preserve">                                        │</w:t>
              <w:br/>
              <w:t xml:space="preserve">                                        ▼</w:t>
              <w:br/>
              <w:t xml:space="preserve">             ┌─────────────────────────────────────────────────────┐</w:t>
              <w:br/>
              <w:t xml:space="preserve">             │ Layer 1: Lightning Web Component UI (Client-Side)   │</w:t>
              <w:br/>
              <w:t xml:space="preserve">             │ Validates that comments textarea is not empty.      │</w:t>
              <w:br/>
              <w:t xml:space="preserve">             │ Displays immediate toast warning if blank.          │</w:t>
              <w:br/>
              <w:t xml:space="preserve">             └──────────────────────────┬──────────────────────────┘</w:t>
              <w:br/>
              <w:t xml:space="preserve">                                        │</w:t>
              <w:br/>
              <w:t xml:space="preserve">                                        ▼</w:t>
              <w:br/>
              <w:t xml:space="preserve">             ┌─────────────────────────────────────────────────────┐</w:t>
              <w:br/>
              <w:t xml:space="preserve">             │ Layer 2: Apex Controller (Server-Side Gatekeeper)   │</w:t>
              <w:br/>
              <w:t xml:space="preserve">             │ Checks reviewStatus == 'Needs Changes' / 'Rejected' │</w:t>
              <w:br/>
              <w:t xml:space="preserve">             │ Throws AuraHandledException if comments are blank.  │</w:t>
              <w:br/>
              <w:t xml:space="preserve">             └──────────────────────────┬──────────────────────────┘</w:t>
              <w:br/>
              <w:t xml:space="preserve">                                        │</w:t>
              <w:br/>
              <w:t xml:space="preserve">                                        ▼</w:t>
              <w:br/>
              <w:t xml:space="preserve">             ┌─────────────────────────────────────────────────────┐</w:t>
              <w:br/>
              <w:t xml:space="preserve">             │ Layer 3: Declarative Validation Rule (Database Lock)│</w:t>
              <w:br/>
              <w:t xml:space="preserve">             │ Evaluates: ISPICKVAL(Status, "Rejected") &amp;&amp;         │</w:t>
              <w:br/>
              <w:t xml:space="preserve">             │            ISBLANK(Manager_Comments__c)             │</w:t>
              <w:br/>
              <w:t xml:space="preserve">             │ Prevents DML commit from ANY tool (UI, API, Script).│</w:t>
              <w:br/>
              <w:t xml:space="preserve">             └─────────────────────────────────────────────────────┘</w:t>
            </w:r>
          </w:p>
        </w:tc>
      </w:tr>
    </w:tbl>
    <w:p>
      <w:pPr>
        <w:spacing w:before="0" w:after="80"/>
      </w:pPr>
    </w:p>
    <w:p>
      <w:pPr>
        <w:keepNext/>
        <w:spacing w:before="240" w:after="60"/>
      </w:pPr>
      <w:r>
        <w:rPr>
          <w:rFonts w:ascii="Calibri" w:hAnsi="Calibri"/>
          <w:b/>
          <w:color w:val="0F5C4D"/>
          <w:sz w:val="25"/>
        </w:rPr>
        <w:t>6.3 Declarative Implementation (Validation Rule)</w:t>
      </w:r>
    </w:p>
    <w:p>
      <w:pPr>
        <w:keepNext/>
        <w:spacing w:before="160" w:after="40"/>
      </w:pPr>
      <w:r>
        <w:rPr>
          <w:rFonts w:ascii="Calibri" w:hAnsi="Calibri"/>
          <w:b/>
          <w:color w:val="1F4D78"/>
          <w:sz w:val="22"/>
        </w:rPr>
        <w:t>On `Expense_Report__c`:</w:t>
      </w:r>
    </w:p>
    <w:p>
      <w:pPr>
        <w:pStyle w:val="ListBullet"/>
        <w:spacing w:before="20" w:after="60" w:line="276" w:lineRule="auto"/>
      </w:pPr>
      <w:r>
        <w:rPr>
          <w:rFonts w:ascii="Calibri" w:hAnsi="Calibri"/>
          <w:b/>
          <w:color w:val="1D2A33"/>
          <w:sz w:val="21"/>
        </w:rPr>
        <w:t>Rule Name:</w:t>
      </w:r>
      <w:r>
        <w:rPr>
          <w:rFonts w:ascii="Calibri" w:hAnsi="Calibri"/>
          <w:color w:val="1D2A33"/>
          <w:sz w:val="21"/>
        </w:rPr>
        <w:t xml:space="preserve"> </w:t>
      </w:r>
      <w:r>
        <w:rPr>
          <w:rFonts w:ascii="Consolas" w:hAnsi="Consolas"/>
          <w:color w:val="9E2A2B"/>
          <w:sz w:val="19"/>
        </w:rPr>
        <w:t>Rejection_Reason_Mandatory_On_Report</w:t>
      </w:r>
    </w:p>
    <w:p>
      <w:pPr>
        <w:pStyle w:val="ListBullet"/>
        <w:spacing w:before="20" w:after="60" w:line="276" w:lineRule="auto"/>
      </w:pPr>
      <w:r>
        <w:rPr>
          <w:rFonts w:ascii="Calibri" w:hAnsi="Calibri"/>
          <w:b/>
          <w:color w:val="1D2A33"/>
          <w:sz w:val="21"/>
        </w:rPr>
        <w:t>Formula:</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AND(</w:t>
      </w:r>
    </w:p>
    <w:p>
      <w:pPr>
        <w:spacing w:before="40" w:after="100" w:line="276" w:lineRule="auto"/>
      </w:pPr>
      <w:r>
        <w:rPr>
          <w:rFonts w:ascii="Calibri" w:hAnsi="Calibri"/>
          <w:color w:val="1D2A33"/>
          <w:sz w:val="21"/>
        </w:rPr>
        <w:t xml:space="preserve">      ISPICKVAL(Expense_Status__c, "Rejected"),</w:t>
      </w:r>
    </w:p>
    <w:p>
      <w:pPr>
        <w:spacing w:before="40" w:after="100" w:line="276" w:lineRule="auto"/>
      </w:pPr>
      <w:r>
        <w:rPr>
          <w:rFonts w:ascii="Calibri" w:hAnsi="Calibri"/>
          <w:color w:val="1D2A33"/>
          <w:sz w:val="21"/>
        </w:rPr>
        <w:t xml:space="preserve">      ISBLANK(Manager_Comments__c)</w:t>
      </w:r>
    </w:p>
    <w:p>
      <w:pPr>
        <w:spacing w:before="40" w:after="100" w:line="276" w:lineRule="auto"/>
      </w:pPr>
      <w:r>
        <w:rPr>
          <w:rFonts w:ascii="Calibri" w:hAnsi="Calibri"/>
          <w:color w:val="1D2A33"/>
          <w:sz w:val="21"/>
        </w:rPr>
        <w:t xml:space="preserve">  )</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pStyle w:val="ListBullet"/>
        <w:spacing w:before="20" w:after="60" w:line="276" w:lineRule="auto"/>
      </w:pPr>
      <w:r>
        <w:rPr>
          <w:rFonts w:ascii="Calibri" w:hAnsi="Calibri"/>
          <w:b/>
          <w:color w:val="1D2A33"/>
          <w:sz w:val="21"/>
        </w:rPr>
        <w:t>Error Message:</w:t>
      </w:r>
      <w:r>
        <w:rPr>
          <w:rFonts w:ascii="Calibri" w:hAnsi="Calibri"/>
          <w:color w:val="1D2A33"/>
          <w:sz w:val="21"/>
        </w:rPr>
        <w:t xml:space="preserve"> </w:t>
      </w:r>
      <w:r>
        <w:rPr>
          <w:rFonts w:ascii="Calibri" w:hAnsi="Calibri"/>
          <w:i/>
          <w:color w:val="1D2A33"/>
          <w:sz w:val="21"/>
        </w:rPr>
        <w:t>"Please provide a rejection reason in Manager Comments before rejecting this expense report."</w:t>
      </w:r>
    </w:p>
    <w:p>
      <w:pPr>
        <w:pStyle w:val="ListBullet"/>
        <w:spacing w:before="20" w:after="60" w:line="276" w:lineRule="auto"/>
      </w:pPr>
      <w:r>
        <w:rPr>
          <w:rFonts w:ascii="Calibri" w:hAnsi="Calibri"/>
          <w:b/>
          <w:color w:val="1D2A33"/>
          <w:sz w:val="21"/>
        </w:rPr>
        <w:t>Error Display Field:</w:t>
      </w:r>
      <w:r>
        <w:rPr>
          <w:rFonts w:ascii="Calibri" w:hAnsi="Calibri"/>
          <w:color w:val="1D2A33"/>
          <w:sz w:val="21"/>
        </w:rPr>
        <w:t xml:space="preserve"> </w:t>
      </w:r>
      <w:r>
        <w:rPr>
          <w:rFonts w:ascii="Consolas" w:hAnsi="Consolas"/>
          <w:color w:val="9E2A2B"/>
          <w:sz w:val="19"/>
        </w:rPr>
        <w:t>Manager_Comments__c</w:t>
      </w:r>
    </w:p>
    <w:p>
      <w:pPr>
        <w:keepNext/>
        <w:spacing w:before="160" w:after="40"/>
      </w:pPr>
      <w:r>
        <w:rPr>
          <w:rFonts w:ascii="Calibri" w:hAnsi="Calibri"/>
          <w:b/>
          <w:color w:val="1F4D78"/>
          <w:sz w:val="22"/>
        </w:rPr>
        <w:t>On `Travel_Request__c`:</w:t>
      </w:r>
    </w:p>
    <w:p>
      <w:pPr>
        <w:pStyle w:val="ListBullet"/>
        <w:spacing w:before="20" w:after="60" w:line="276" w:lineRule="auto"/>
      </w:pPr>
      <w:r>
        <w:rPr>
          <w:rFonts w:ascii="Calibri" w:hAnsi="Calibri"/>
          <w:b/>
          <w:color w:val="1D2A33"/>
          <w:sz w:val="21"/>
        </w:rPr>
        <w:t>Rule Name:</w:t>
      </w:r>
      <w:r>
        <w:rPr>
          <w:rFonts w:ascii="Calibri" w:hAnsi="Calibri"/>
          <w:color w:val="1D2A33"/>
          <w:sz w:val="21"/>
        </w:rPr>
        <w:t xml:space="preserve"> </w:t>
      </w:r>
      <w:r>
        <w:rPr>
          <w:rFonts w:ascii="Consolas" w:hAnsi="Consolas"/>
          <w:color w:val="9E2A2B"/>
          <w:sz w:val="19"/>
        </w:rPr>
        <w:t>Rejection_Reason_Mandatory_On_Travel</w:t>
      </w:r>
    </w:p>
    <w:p>
      <w:pPr>
        <w:pStyle w:val="ListBullet"/>
        <w:spacing w:before="20" w:after="60" w:line="276" w:lineRule="auto"/>
      </w:pPr>
      <w:r>
        <w:rPr>
          <w:rFonts w:ascii="Calibri" w:hAnsi="Calibri"/>
          <w:b/>
          <w:color w:val="1D2A33"/>
          <w:sz w:val="21"/>
        </w:rPr>
        <w:t>Formula:</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AND(</w:t>
      </w:r>
    </w:p>
    <w:p>
      <w:pPr>
        <w:spacing w:before="40" w:after="100" w:line="276" w:lineRule="auto"/>
      </w:pPr>
      <w:r>
        <w:rPr>
          <w:rFonts w:ascii="Calibri" w:hAnsi="Calibri"/>
          <w:color w:val="1D2A33"/>
          <w:sz w:val="21"/>
        </w:rPr>
        <w:t xml:space="preserve">      ISPICKVAL(Manager_Approval_Status__c, "Rejected"),</w:t>
      </w:r>
    </w:p>
    <w:p>
      <w:pPr>
        <w:spacing w:before="40" w:after="100" w:line="276" w:lineRule="auto"/>
      </w:pPr>
      <w:r>
        <w:rPr>
          <w:rFonts w:ascii="Calibri" w:hAnsi="Calibri"/>
          <w:color w:val="1D2A33"/>
          <w:sz w:val="21"/>
        </w:rPr>
        <w:t xml:space="preserve">      ISBLANK(Finance_Comments__c)</w:t>
      </w:r>
    </w:p>
    <w:p>
      <w:pPr>
        <w:spacing w:before="40" w:after="100" w:line="276" w:lineRule="auto"/>
      </w:pPr>
      <w:r>
        <w:rPr>
          <w:rFonts w:ascii="Calibri" w:hAnsi="Calibri"/>
          <w:color w:val="1D2A33"/>
          <w:sz w:val="21"/>
        </w:rPr>
        <w:t xml:space="preserve">  )</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pStyle w:val="ListBullet"/>
        <w:spacing w:before="20" w:after="60" w:line="276" w:lineRule="auto"/>
      </w:pPr>
      <w:r>
        <w:rPr>
          <w:rFonts w:ascii="Calibri" w:hAnsi="Calibri"/>
          <w:b/>
          <w:color w:val="1D2A33"/>
          <w:sz w:val="21"/>
        </w:rPr>
        <w:t>Error Message:</w:t>
      </w:r>
      <w:r>
        <w:rPr>
          <w:rFonts w:ascii="Calibri" w:hAnsi="Calibri"/>
          <w:color w:val="1D2A33"/>
          <w:sz w:val="21"/>
        </w:rPr>
        <w:t xml:space="preserve"> </w:t>
      </w:r>
      <w:r>
        <w:rPr>
          <w:rFonts w:ascii="Calibri" w:hAnsi="Calibri"/>
          <w:i/>
          <w:color w:val="1D2A33"/>
          <w:sz w:val="21"/>
        </w:rPr>
        <w:t>"Please provide detailed comments explaining why this travel request was rejected or returned for changes."</w:t>
      </w:r>
    </w:p>
    <w:p>
      <w:pPr>
        <w:pStyle w:val="ListBullet"/>
        <w:spacing w:before="20" w:after="60" w:line="276" w:lineRule="auto"/>
      </w:pPr>
      <w:r>
        <w:rPr>
          <w:rFonts w:ascii="Calibri" w:hAnsi="Calibri"/>
          <w:b/>
          <w:color w:val="1D2A33"/>
          <w:sz w:val="21"/>
        </w:rPr>
        <w:t>Error Display Field:</w:t>
      </w:r>
      <w:r>
        <w:rPr>
          <w:rFonts w:ascii="Calibri" w:hAnsi="Calibri"/>
          <w:color w:val="1D2A33"/>
          <w:sz w:val="21"/>
        </w:rPr>
        <w:t xml:space="preserve"> </w:t>
      </w:r>
      <w:r>
        <w:rPr>
          <w:rFonts w:ascii="Consolas" w:hAnsi="Consolas"/>
          <w:color w:val="9E2A2B"/>
          <w:sz w:val="19"/>
        </w:rPr>
        <w:t>Finance_Comments__c</w:t>
      </w:r>
    </w:p>
    <w:p>
      <w:pPr>
        <w:keepNext/>
        <w:spacing w:before="240" w:after="60"/>
      </w:pPr>
      <w:r>
        <w:rPr>
          <w:rFonts w:ascii="Calibri" w:hAnsi="Calibri"/>
          <w:b/>
          <w:color w:val="0F5C4D"/>
          <w:sz w:val="25"/>
        </w:rPr>
        <w:t>6.4 Programmatic Enforcement in Apex Controller (`WanderRosterDashboardController.cls`)</w:t>
      </w:r>
    </w:p>
    <w:p>
      <w:pPr>
        <w:spacing w:before="40" w:after="100" w:line="276" w:lineRule="auto"/>
      </w:pPr>
      <w:r>
        <w:rPr>
          <w:rFonts w:ascii="Calibri" w:hAnsi="Calibri"/>
          <w:color w:val="1D2A33"/>
          <w:sz w:val="21"/>
        </w:rPr>
        <w:t xml:space="preserve">In </w:t>
      </w:r>
      <w:r>
        <w:rPr>
          <w:rFonts w:ascii="Consolas" w:hAnsi="Consolas"/>
          <w:color w:val="9E2A2B"/>
          <w:sz w:val="19"/>
        </w:rPr>
        <w:t>WanderRosterDashboardController.cls</w:t>
      </w:r>
      <w:r>
        <w:rPr>
          <w:rFonts w:ascii="Calibri" w:hAnsi="Calibri"/>
          <w:color w:val="1D2A33"/>
          <w:sz w:val="21"/>
        </w:rPr>
        <w:t>, the server method guarantees that bypass attempts via custom scripts or API calls are intercepted:</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@AuraEnabled</w:t>
              <w:br/>
              <w:t>public static void submitFinanceReview(</w:t>
              <w:br/>
              <w:t xml:space="preserve">    Id travelRequestId,</w:t>
              <w:br/>
              <w:t xml:space="preserve">    String reviewStatus,</w:t>
              <w:br/>
              <w:t xml:space="preserve">    String financeComments</w:t>
              <w:br/>
              <w:t>) {</w:t>
              <w:br/>
              <w:t xml:space="preserve">    if (travelRequestId == null) {</w:t>
              <w:br/>
              <w:t xml:space="preserve">        throw new AuraHandledException('Travel request ID is required.');</w:t>
              <w:br/>
              <w:t xml:space="preserve">    }</w:t>
              <w:br/>
              <w:br/>
              <w:t xml:space="preserve">    if (reviewStatus != 'Cleared' &amp;&amp; reviewStatus != 'Needs Changes') {</w:t>
              <w:br/>
              <w:t xml:space="preserve">        throw new AuraHandledException('Finance must select Cleared or Needs Changes.');</w:t>
              <w:br/>
              <w:t xml:space="preserve">    }</w:t>
              <w:br/>
              <w:br/>
              <w:t xml:space="preserve">    // MANDATORY REJECTION REASON ENFORCEMENT</w:t>
              <w:br/>
              <w:t xml:space="preserve">    if (reviewStatus == 'Needs Changes' &amp;&amp; String.isBlank(financeComments)) {</w:t>
              <w:br/>
              <w:t xml:space="preserve">        throw new AuraHandledException(</w:t>
              <w:br/>
              <w:t xml:space="preserve">            'Mandatory Feedback Required: Please provide finance comments explaining what changes are needed.'</w:t>
              <w:br/>
              <w:t xml:space="preserve">        );</w:t>
              <w:br/>
              <w:t xml:space="preserve">    }</w:t>
              <w:br/>
              <w:br/>
              <w:t xml:space="preserve">    List&lt;Travel_Request__c&gt; requests = [</w:t>
              <w:br/>
              <w:t xml:space="preserve">        SELECT Id, Travel_Status__c, Finance_Review_Status__c, Manager_Approval_Status__c</w:t>
              <w:br/>
              <w:t xml:space="preserve">        FROM Travel_Request__c</w:t>
              <w:br/>
              <w:t xml:space="preserve">        WHERE Id = :travelRequestId</w:t>
              <w:br/>
              <w:t xml:space="preserve">        LIMIT 1</w:t>
              <w:br/>
              <w:t xml:space="preserve">        FOR UPDATE</w:t>
              <w:br/>
              <w:t xml:space="preserve">    ];</w:t>
              <w:br/>
              <w:br/>
              <w:t xml:space="preserve">    Travel_Request__c request = requests[0];</w:t>
              <w:br/>
              <w:t xml:space="preserve">    request.Finance_Review_Status__c = reviewStatus;</w:t>
              <w:br/>
              <w:t xml:space="preserve">    request.Finance_Comments__c = financeComments;</w:t>
              <w:br/>
              <w:br/>
              <w:t xml:space="preserve">    update request;</w:t>
              <w:br/>
              <w:t>}</w:t>
            </w:r>
          </w:p>
        </w:tc>
      </w:tr>
    </w:tbl>
    <w:p>
      <w:pPr>
        <w:spacing w:before="0" w:after="80"/>
      </w:pPr>
    </w:p>
    <w:p>
      <w:pPr>
        <w:keepNext/>
        <w:spacing w:before="240" w:after="60"/>
      </w:pPr>
      <w:r>
        <w:rPr>
          <w:rFonts w:ascii="Calibri" w:hAnsi="Calibri"/>
          <w:b/>
          <w:color w:val="0F5C4D"/>
          <w:sz w:val="25"/>
        </w:rPr>
        <w:t>6.5 Live Demonstration Walkthrough (For the Interview Panel)</w:t>
      </w:r>
    </w:p>
    <w:p>
      <w:pPr>
        <w:spacing w:before="20" w:after="60" w:line="276" w:lineRule="auto"/>
        <w:ind w:left="360"/>
      </w:pPr>
      <w:r>
        <w:rPr>
          <w:rFonts w:ascii="Calibri" w:hAnsi="Calibri"/>
          <w:b/>
          <w:color w:val="0F5C4D"/>
          <w:sz w:val="21"/>
        </w:rPr>
        <w:t xml:space="preserve">1. </w:t>
      </w:r>
      <w:r>
        <w:rPr>
          <w:rFonts w:ascii="Calibri" w:hAnsi="Calibri"/>
          <w:b/>
          <w:color w:val="1D2A33"/>
          <w:sz w:val="21"/>
        </w:rPr>
        <w:t>Step 1:</w:t>
      </w:r>
      <w:r>
        <w:rPr>
          <w:rFonts w:ascii="Calibri" w:hAnsi="Calibri"/>
          <w:color w:val="1D2A33"/>
          <w:sz w:val="21"/>
        </w:rPr>
        <w:t xml:space="preserve"> Open the WanderRoster Workspace as an Approving Manager or Finance Officer.</w:t>
      </w:r>
    </w:p>
    <w:p>
      <w:pPr>
        <w:spacing w:before="20" w:after="60" w:line="276" w:lineRule="auto"/>
        <w:ind w:left="360"/>
      </w:pPr>
      <w:r>
        <w:rPr>
          <w:rFonts w:ascii="Calibri" w:hAnsi="Calibri"/>
          <w:b/>
          <w:color w:val="0F5C4D"/>
          <w:sz w:val="21"/>
        </w:rPr>
        <w:t xml:space="preserve">2. </w:t>
      </w:r>
      <w:r>
        <w:rPr>
          <w:rFonts w:ascii="Calibri" w:hAnsi="Calibri"/>
          <w:b/>
          <w:color w:val="1D2A33"/>
          <w:sz w:val="21"/>
        </w:rPr>
        <w:t>Step 2:</w:t>
      </w:r>
      <w:r>
        <w:rPr>
          <w:rFonts w:ascii="Calibri" w:hAnsi="Calibri"/>
          <w:color w:val="1D2A33"/>
          <w:sz w:val="21"/>
        </w:rPr>
        <w:t xml:space="preserve"> Select an active travel request (e.g., </w:t>
      </w:r>
      <w:r>
        <w:rPr>
          <w:rFonts w:ascii="Consolas" w:hAnsi="Consolas"/>
          <w:color w:val="9E2A2B"/>
          <w:sz w:val="19"/>
        </w:rPr>
        <w:t>TR-0012</w:t>
      </w:r>
      <w:r>
        <w:rPr>
          <w:rFonts w:ascii="Calibri" w:hAnsi="Calibri"/>
          <w:color w:val="1D2A33"/>
          <w:sz w:val="21"/>
        </w:rPr>
        <w:t xml:space="preserve"> for ₹35,000).</w:t>
      </w:r>
    </w:p>
    <w:p>
      <w:pPr>
        <w:spacing w:before="20" w:after="60" w:line="276" w:lineRule="auto"/>
        <w:ind w:left="360"/>
      </w:pPr>
      <w:r>
        <w:rPr>
          <w:rFonts w:ascii="Calibri" w:hAnsi="Calibri"/>
          <w:b/>
          <w:color w:val="0F5C4D"/>
          <w:sz w:val="21"/>
        </w:rPr>
        <w:t xml:space="preserve">3. </w:t>
      </w:r>
      <w:r>
        <w:rPr>
          <w:rFonts w:ascii="Calibri" w:hAnsi="Calibri"/>
          <w:b/>
          <w:color w:val="1D2A33"/>
          <w:sz w:val="21"/>
        </w:rPr>
        <w:t>Step 3:</w:t>
      </w:r>
      <w:r>
        <w:rPr>
          <w:rFonts w:ascii="Calibri" w:hAnsi="Calibri"/>
          <w:color w:val="1D2A33"/>
          <w:sz w:val="21"/>
        </w:rPr>
        <w:t xml:space="preserve"> Click </w:t>
      </w:r>
      <w:r>
        <w:rPr>
          <w:rFonts w:ascii="Calibri" w:hAnsi="Calibri"/>
          <w:b/>
          <w:color w:val="1D2A33"/>
          <w:sz w:val="21"/>
        </w:rPr>
        <w:t>"Request Changes"</w:t>
      </w:r>
      <w:r>
        <w:rPr>
          <w:rFonts w:ascii="Calibri" w:hAnsi="Calibri"/>
          <w:color w:val="1D2A33"/>
          <w:sz w:val="21"/>
        </w:rPr>
        <w:t xml:space="preserve"> or </w:t>
      </w:r>
      <w:r>
        <w:rPr>
          <w:rFonts w:ascii="Calibri" w:hAnsi="Calibri"/>
          <w:b/>
          <w:color w:val="1D2A33"/>
          <w:sz w:val="21"/>
        </w:rPr>
        <w:t>"Reject"</w:t>
      </w:r>
      <w:r>
        <w:rPr>
          <w:rFonts w:ascii="Calibri" w:hAnsi="Calibri"/>
          <w:color w:val="1D2A33"/>
          <w:sz w:val="21"/>
        </w:rPr>
        <w:t xml:space="preserve"> while leaving the comments box empty.</w:t>
      </w:r>
    </w:p>
    <w:p>
      <w:pPr>
        <w:spacing w:before="20" w:after="60" w:line="276" w:lineRule="auto"/>
        <w:ind w:left="360"/>
      </w:pPr>
      <w:r>
        <w:rPr>
          <w:rFonts w:ascii="Calibri" w:hAnsi="Calibri"/>
          <w:b/>
          <w:color w:val="0F5C4D"/>
          <w:sz w:val="21"/>
        </w:rPr>
        <w:t xml:space="preserve">4. </w:t>
      </w:r>
      <w:r>
        <w:rPr>
          <w:rFonts w:ascii="Calibri" w:hAnsi="Calibri"/>
          <w:b/>
          <w:color w:val="1D2A33"/>
          <w:sz w:val="21"/>
        </w:rPr>
        <w:t>Step 4:</w:t>
      </w:r>
      <w:r>
        <w:rPr>
          <w:rFonts w:ascii="Calibri" w:hAnsi="Calibri"/>
          <w:color w:val="1D2A33"/>
          <w:sz w:val="21"/>
        </w:rPr>
        <w:t xml:space="preserve"> Click </w:t>
      </w:r>
      <w:r>
        <w:rPr>
          <w:rFonts w:ascii="Calibri" w:hAnsi="Calibri"/>
          <w:b/>
          <w:color w:val="1D2A33"/>
          <w:sz w:val="21"/>
        </w:rPr>
        <w:t>Submit Decision</w:t>
      </w:r>
      <w:r>
        <w:rPr>
          <w:rFonts w:ascii="Calibri" w:hAnsi="Calibri"/>
          <w:color w:val="1D2A33"/>
          <w:sz w:val="21"/>
        </w:rPr>
        <w:t>.</w:t>
      </w:r>
    </w:p>
    <w:p>
      <w:pPr>
        <w:spacing w:before="20" w:after="60" w:line="276" w:lineRule="auto"/>
        <w:ind w:left="360"/>
      </w:pPr>
      <w:r>
        <w:rPr>
          <w:rFonts w:ascii="Calibri" w:hAnsi="Calibri"/>
          <w:b/>
          <w:color w:val="0F5C4D"/>
          <w:sz w:val="21"/>
        </w:rPr>
        <w:t xml:space="preserve">5. </w:t>
      </w:r>
      <w:r>
        <w:rPr>
          <w:rFonts w:ascii="Calibri" w:hAnsi="Calibri"/>
          <w:b/>
          <w:color w:val="1D2A33"/>
          <w:sz w:val="21"/>
        </w:rPr>
        <w:t>Step 5 (Result):</w:t>
      </w:r>
      <w:r>
        <w:rPr>
          <w:rFonts w:ascii="Calibri" w:hAnsi="Calibri"/>
          <w:color w:val="1D2A33"/>
          <w:sz w:val="21"/>
        </w:rPr>
        <w:t xml:space="preserve"> The system immediately blocks the transaction. The input field highlights in red with the error: </w:t>
      </w:r>
      <w:r>
        <w:rPr>
          <w:rFonts w:ascii="Calibri" w:hAnsi="Calibri"/>
          <w:i/>
          <w:color w:val="1D2A33"/>
          <w:sz w:val="21"/>
        </w:rPr>
        <w:t>"Mandatory Feedback Required: Please provide finance comments explaining what changes are needed."</w:t>
      </w:r>
      <w:r>
        <w:rPr>
          <w:rFonts w:ascii="Calibri" w:hAnsi="Calibri"/>
          <w:color w:val="1D2A33"/>
          <w:sz w:val="21"/>
        </w:rPr>
        <w:t xml:space="preserve"> No status change occurs.</w:t>
      </w:r>
    </w:p>
    <w:p>
      <w:pPr>
        <w:spacing w:before="20" w:after="60" w:line="276" w:lineRule="auto"/>
        <w:ind w:left="360"/>
      </w:pPr>
      <w:r>
        <w:rPr>
          <w:rFonts w:ascii="Calibri" w:hAnsi="Calibri"/>
          <w:b/>
          <w:color w:val="0F5C4D"/>
          <w:sz w:val="21"/>
        </w:rPr>
        <w:t xml:space="preserve">6. </w:t>
      </w:r>
      <w:r>
        <w:rPr>
          <w:rFonts w:ascii="Calibri" w:hAnsi="Calibri"/>
          <w:b/>
          <w:color w:val="1D2A33"/>
          <w:sz w:val="21"/>
        </w:rPr>
        <w:t>Step 6:</w:t>
      </w:r>
      <w:r>
        <w:rPr>
          <w:rFonts w:ascii="Calibri" w:hAnsi="Calibri"/>
          <w:color w:val="1D2A33"/>
          <w:sz w:val="21"/>
        </w:rPr>
        <w:t xml:space="preserve"> Type: </w:t>
      </w:r>
      <w:r>
        <w:rPr>
          <w:rFonts w:ascii="Calibri" w:hAnsi="Calibri"/>
          <w:i/>
          <w:color w:val="1D2A33"/>
          <w:sz w:val="21"/>
        </w:rPr>
        <w:t>"Flight estimate exceeds economy policy cap by ₹8,000. Please select an economy airline."</w:t>
      </w:r>
    </w:p>
    <w:p>
      <w:pPr>
        <w:spacing w:before="20" w:after="60" w:line="276" w:lineRule="auto"/>
        <w:ind w:left="360"/>
      </w:pPr>
      <w:r>
        <w:rPr>
          <w:rFonts w:ascii="Calibri" w:hAnsi="Calibri"/>
          <w:b/>
          <w:color w:val="0F5C4D"/>
          <w:sz w:val="21"/>
        </w:rPr>
        <w:t xml:space="preserve">7. </w:t>
      </w:r>
      <w:r>
        <w:rPr>
          <w:rFonts w:ascii="Calibri" w:hAnsi="Calibri"/>
          <w:b/>
          <w:color w:val="1D2A33"/>
          <w:sz w:val="21"/>
        </w:rPr>
        <w:t>Step 7:</w:t>
      </w:r>
      <w:r>
        <w:rPr>
          <w:rFonts w:ascii="Calibri" w:hAnsi="Calibri"/>
          <w:color w:val="1D2A33"/>
          <w:sz w:val="21"/>
        </w:rPr>
        <w:t xml:space="preserve"> Click </w:t>
      </w:r>
      <w:r>
        <w:rPr>
          <w:rFonts w:ascii="Calibri" w:hAnsi="Calibri"/>
          <w:b/>
          <w:color w:val="1D2A33"/>
          <w:sz w:val="21"/>
        </w:rPr>
        <w:t>Submit Decision</w:t>
      </w:r>
      <w:r>
        <w:rPr>
          <w:rFonts w:ascii="Calibri" w:hAnsi="Calibri"/>
          <w:color w:val="1D2A33"/>
          <w:sz w:val="21"/>
        </w:rPr>
        <w:t xml:space="preserve">. The transaction succeeds, status flips to </w:t>
      </w:r>
      <w:r>
        <w:rPr>
          <w:rFonts w:ascii="Consolas" w:hAnsi="Consolas"/>
          <w:color w:val="9E2A2B"/>
          <w:sz w:val="19"/>
        </w:rPr>
        <w:t>Needs Changes</w:t>
      </w:r>
      <w:r>
        <w:rPr>
          <w:rFonts w:ascii="Calibri" w:hAnsi="Calibri"/>
          <w:color w:val="1D2A33"/>
          <w:sz w:val="21"/>
        </w:rPr>
        <w:t>, and the employee is notified with the exact comments.</w:t>
      </w:r>
    </w:p>
    <w:p>
      <w:pPr>
        <w:spacing w:before="80" w:after="160"/>
        <w:pBdr>
          <w:bottom w:val="single" w:sz="6" w:space="1" w:color="D0D7DE"/>
        </w:pBdr>
      </w:pPr>
    </w:p>
    <w:p>
      <w:pPr>
        <w:keepNext/>
        <w:spacing w:before="320" w:after="80"/>
      </w:pPr>
      <w:r>
        <w:rPr>
          <w:rFonts w:ascii="Calibri" w:hAnsi="Calibri"/>
          <w:b/>
          <w:color w:val="1D2A33"/>
          <w:sz w:val="30"/>
        </w:rPr>
        <w:t>7. Complete Slide-by-Slide PPT Blueprint &amp; Speaker Script</w:t>
      </w:r>
    </w:p>
    <w:p>
      <w:pPr>
        <w:spacing w:before="40" w:after="100" w:line="276" w:lineRule="auto"/>
      </w:pPr>
      <w:r>
        <w:rPr>
          <w:rFonts w:ascii="Calibri" w:hAnsi="Calibri"/>
          <w:color w:val="1D2A33"/>
          <w:sz w:val="21"/>
        </w:rPr>
        <w:t>This section is organized slide-by-slide so you can copy and paste the text directly into PowerPoint and rehearse your presentation.</w:t>
      </w:r>
    </w:p>
    <w:p>
      <w:pPr>
        <w:spacing w:before="80" w:after="160"/>
        <w:pBdr>
          <w:bottom w:val="single" w:sz="6" w:space="1" w:color="D0D7DE"/>
        </w:pBdr>
      </w:pPr>
    </w:p>
    <w:p>
      <w:pPr>
        <w:keepNext/>
        <w:spacing w:before="240" w:after="60"/>
      </w:pPr>
      <w:r>
        <w:rPr>
          <w:rFonts w:ascii="Calibri" w:hAnsi="Calibri"/>
          <w:b/>
          <w:color w:val="0F5C4D"/>
          <w:sz w:val="25"/>
        </w:rPr>
        <w:t>Slide 1: Title Slide</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Salesforce Configuration: Data Integrity &amp; Declarative Architecture</w:t>
      </w:r>
    </w:p>
    <w:p>
      <w:pPr>
        <w:pStyle w:val="ListBullet"/>
        <w:spacing w:before="20" w:after="60" w:line="276" w:lineRule="auto"/>
      </w:pPr>
      <w:r>
        <w:rPr>
          <w:rFonts w:ascii="Calibri" w:hAnsi="Calibri"/>
          <w:b/>
          <w:color w:val="1D2A33"/>
          <w:sz w:val="21"/>
        </w:rPr>
        <w:t>Subtitle:</w:t>
      </w:r>
      <w:r>
        <w:rPr>
          <w:rFonts w:ascii="Calibri" w:hAnsi="Calibri"/>
          <w:color w:val="1D2A33"/>
          <w:sz w:val="21"/>
        </w:rPr>
        <w:t xml:space="preserve"> WanderRoster Corporate Travel &amp; Expense Management Platform</w:t>
      </w:r>
    </w:p>
    <w:p>
      <w:pPr>
        <w:pStyle w:val="ListBullet"/>
        <w:spacing w:before="20" w:after="60" w:line="276" w:lineRule="auto"/>
      </w:pPr>
      <w:r>
        <w:rPr>
          <w:rFonts w:ascii="Calibri" w:hAnsi="Calibri"/>
          <w:b/>
          <w:color w:val="1D2A33"/>
          <w:sz w:val="21"/>
        </w:rPr>
        <w:t>Presenter Info:</w:t>
      </w:r>
      <w:r>
        <w:rPr>
          <w:rFonts w:ascii="Calibri" w:hAnsi="Calibri"/>
          <w:color w:val="1D2A33"/>
          <w:sz w:val="21"/>
        </w:rPr>
        <w:t xml:space="preserve"> Member 2 — Salesforce Configuration Specialist</w:t>
      </w:r>
    </w:p>
    <w:p>
      <w:pPr>
        <w:pStyle w:val="ListBullet"/>
        <w:spacing w:before="20" w:after="60" w:line="276" w:lineRule="auto"/>
      </w:pPr>
      <w:r>
        <w:rPr>
          <w:rFonts w:ascii="Calibri" w:hAnsi="Calibri"/>
          <w:b/>
          <w:color w:val="1D2A33"/>
          <w:sz w:val="21"/>
        </w:rPr>
        <w:t>Visual Elements:</w:t>
      </w:r>
      <w:r>
        <w:rPr>
          <w:rFonts w:ascii="Calibri" w:hAnsi="Calibri"/>
          <w:color w:val="1D2A33"/>
          <w:sz w:val="21"/>
        </w:rPr>
        <w:t xml:space="preserve"> Salesforce Platform Logo + WanderRoster Architecture Badges (Page Layouts, Validation Rules, Custom Metadata)</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"Good morning/afternoon, members of the evaluation panel. I am Member 2, representing the WanderRoster team. Today, I will be presenting the Salesforce Configuration architecture of our application. Specifically, I will walk you through how we designed our Page Layouts to optimize role-based productivity, how our Validation Rules eliminate dirty data at the point of entry, and how we decoupled business policy using Custom Metadata Types. Let's dive in."</w:t>
      </w:r>
    </w:p>
    <w:p>
      <w:pPr>
        <w:spacing w:before="80" w:after="160"/>
        <w:pBdr>
          <w:bottom w:val="single" w:sz="6" w:space="1" w:color="D0D7DE"/>
        </w:pBdr>
      </w:pPr>
    </w:p>
    <w:p>
      <w:pPr>
        <w:keepNext/>
        <w:spacing w:before="240" w:after="60"/>
      </w:pPr>
      <w:r>
        <w:rPr>
          <w:rFonts w:ascii="Calibri" w:hAnsi="Calibri"/>
          <w:b/>
          <w:color w:val="0F5C4D"/>
          <w:sz w:val="25"/>
        </w:rPr>
        <w:t>Slide 2: Member 2 Role &amp; Configuration Responsibility</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Core Responsibility: The Declarative Foundation</w:t>
      </w:r>
    </w:p>
    <w:p>
      <w:pPr>
        <w:pStyle w:val="ListBullet"/>
        <w:spacing w:before="20" w:after="60" w:line="276" w:lineRule="auto"/>
      </w:pPr>
      <w:r>
        <w:rPr>
          <w:rFonts w:ascii="Calibri" w:hAnsi="Calibri"/>
          <w:b/>
          <w:color w:val="1D2A33"/>
          <w:sz w:val="21"/>
        </w:rPr>
        <w:t>Key Bullet Points: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Ergonomic UI:</w:t>
      </w:r>
      <w:r>
        <w:rPr>
          <w:rFonts w:ascii="Calibri" w:hAnsi="Calibri"/>
          <w:color w:val="1D2A33"/>
          <w:sz w:val="21"/>
        </w:rPr>
        <w:t>* Structuring data fields into clean, logical page sections across travelers, finance officers, and managers.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Zero Bad Data:</w:t>
      </w:r>
      <w:r>
        <w:rPr>
          <w:rFonts w:ascii="Calibri" w:hAnsi="Calibri"/>
          <w:color w:val="1D2A33"/>
          <w:sz w:val="21"/>
        </w:rPr>
        <w:t>* Implementing instant declarative guardrails to prevent chronological errors and negative budgets.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Policy Decoupling:</w:t>
      </w:r>
      <w:r>
        <w:rPr>
          <w:rFonts w:ascii="Calibri" w:hAnsi="Calibri"/>
          <w:color w:val="1D2A33"/>
          <w:sz w:val="21"/>
        </w:rPr>
        <w:t>* Storing corporate per-diem limits in Custom Metadata so business rules evolve without code deployments.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Compliance Feedback:</w:t>
      </w:r>
      <w:r>
        <w:rPr>
          <w:rFonts w:ascii="Calibri" w:hAnsi="Calibri"/>
          <w:color w:val="1D2A33"/>
          <w:sz w:val="21"/>
        </w:rPr>
        <w:t>* Guaranteeing audit transparency on rejected expense claims.</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"In WanderRoster, writing code is only half the battle. A successful system must be intuitive for the user and impervious to data corruption. My responsibility as Member 2 was to configure the declarative boundaries of Salesforce. This means ensuring that invalid trip dates or negative amounts are blocked immediately, while making sure that spending caps like hotel allowances can be updated by finance administrators without touching a single line of Apex code."</w:t>
      </w:r>
    </w:p>
    <w:p>
      <w:pPr>
        <w:spacing w:before="80" w:after="160"/>
        <w:pBdr>
          <w:bottom w:val="single" w:sz="6" w:space="1" w:color="D0D7DE"/>
        </w:pBdr>
      </w:pPr>
    </w:p>
    <w:p>
      <w:pPr>
        <w:keepNext/>
        <w:spacing w:before="240" w:after="60"/>
      </w:pPr>
      <w:r>
        <w:rPr>
          <w:rFonts w:ascii="Calibri" w:hAnsi="Calibri"/>
          <w:b/>
          <w:color w:val="0F5C4D"/>
          <w:sz w:val="25"/>
        </w:rPr>
        <w:t>Slide 3: Page Layouts vs Lightning Record Pages</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User Interface Architecture: Layouts vs Lightning Pages</w:t>
      </w:r>
    </w:p>
    <w:p>
      <w:pPr>
        <w:pStyle w:val="ListBullet"/>
        <w:spacing w:before="20" w:after="60" w:line="276" w:lineRule="auto"/>
      </w:pPr>
      <w:r>
        <w:rPr>
          <w:rFonts w:ascii="Calibri" w:hAnsi="Calibri"/>
          <w:b/>
          <w:color w:val="1D2A33"/>
          <w:sz w:val="21"/>
        </w:rPr>
        <w:t>Key Comparison Table: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Page Layout:</w:t>
      </w:r>
      <w:r>
        <w:rPr>
          <w:rFonts w:ascii="Calibri" w:hAnsi="Calibri"/>
          <w:i/>
          <w:color w:val="1D2A33"/>
          <w:sz w:val="21"/>
        </w:rPr>
        <w:t xml:space="preserve"> Controls </w:t>
      </w:r>
      <w:r>
        <w:rPr>
          <w:rFonts w:ascii="Calibri" w:hAnsi="Calibri"/>
          <w:color w:val="1D2A33"/>
          <w:sz w:val="21"/>
        </w:rPr>
        <w:t>fields inside the record detail*, field requiredness/read-only states, and related list columns.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Lightning Record Page (FlexiPage):</w:t>
      </w:r>
      <w:r>
        <w:rPr>
          <w:rFonts w:ascii="Calibri" w:hAnsi="Calibri"/>
          <w:i/>
          <w:color w:val="1D2A33"/>
          <w:sz w:val="21"/>
        </w:rPr>
        <w:t xml:space="preserve"> Controls the </w:t>
      </w:r>
      <w:r>
        <w:rPr>
          <w:rFonts w:ascii="Calibri" w:hAnsi="Calibri"/>
          <w:color w:val="1D2A33"/>
          <w:sz w:val="21"/>
        </w:rPr>
        <w:t>entire page canvas*, hosting custom Lightning Web Components (</w:t>
      </w:r>
      <w:r>
        <w:rPr>
          <w:rFonts w:ascii="Consolas" w:hAnsi="Consolas"/>
          <w:color w:val="9E2A2B"/>
          <w:sz w:val="19"/>
        </w:rPr>
        <w:t>wanderRosterApp</w:t>
      </w:r>
      <w:r>
        <w:rPr>
          <w:rFonts w:ascii="Calibri" w:hAnsi="Calibri"/>
          <w:color w:val="1D2A33"/>
          <w:sz w:val="21"/>
        </w:rPr>
        <w:t xml:space="preserve">, </w:t>
      </w:r>
      <w:r>
        <w:rPr>
          <w:rFonts w:ascii="Consolas" w:hAnsi="Consolas"/>
          <w:color w:val="9E2A2B"/>
          <w:sz w:val="19"/>
        </w:rPr>
        <w:t>wanderRosterDashboard</w:t>
      </w:r>
      <w:r>
        <w:rPr>
          <w:rFonts w:ascii="Calibri" w:hAnsi="Calibri"/>
          <w:color w:val="1D2A33"/>
          <w:sz w:val="21"/>
        </w:rPr>
        <w:t>), tabs, and dynamic components.</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"A common interview question is the distinction between a Page Layout and a Lightning Record Page. In WanderRoster, we leverage both. Our Lightning Record Pages host our custom single-page workspace and LWC dashboards. Meanwhile, our underlying Page Layouts govern the field-level organization, determining which fields are read-only, which are mandatory, and how related lists like expense items connect back to parent travel requisitions."</w:t>
      </w:r>
    </w:p>
    <w:p>
      <w:pPr>
        <w:spacing w:before="80" w:after="160"/>
        <w:pBdr>
          <w:bottom w:val="single" w:sz="6" w:space="1" w:color="D0D7DE"/>
        </w:pBdr>
      </w:pPr>
    </w:p>
    <w:p>
      <w:pPr>
        <w:keepNext/>
        <w:spacing w:before="240" w:after="60"/>
      </w:pPr>
      <w:r>
        <w:rPr>
          <w:rFonts w:ascii="Calibri" w:hAnsi="Calibri"/>
          <w:b/>
          <w:color w:val="0F5C4D"/>
          <w:sz w:val="25"/>
        </w:rPr>
        <w:t>Slide 4: WanderRoster Page Layout Architecture</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Field Architecture: Travel Request &amp; Expense Item Layouts</w:t>
      </w:r>
    </w:p>
    <w:p>
      <w:pPr>
        <w:pStyle w:val="ListBullet"/>
        <w:spacing w:before="20" w:after="60" w:line="276" w:lineRule="auto"/>
      </w:pPr>
      <w:r>
        <w:rPr>
          <w:rFonts w:ascii="Calibri" w:hAnsi="Calibri"/>
          <w:b/>
          <w:color w:val="1D2A33"/>
          <w:sz w:val="21"/>
        </w:rPr>
        <w:t>Key Bullet Points: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`Travel Request Layout`</w:t>
      </w:r>
      <w:r>
        <w:rPr>
          <w:rFonts w:ascii="Calibri" w:hAnsi="Calibri"/>
          <w:color w:val="1D2A33"/>
          <w:sz w:val="21"/>
        </w:rPr>
        <w:t>*: Divided into 3 core functional sections:</w:t>
      </w:r>
    </w:p>
    <w:p>
      <w:pPr>
        <w:spacing w:before="40" w:after="100" w:line="276" w:lineRule="auto"/>
      </w:pPr>
      <w:r>
        <w:rPr>
          <w:rFonts w:ascii="Calibri" w:hAnsi="Calibri"/>
          <w:color w:val="1D2A33"/>
          <w:sz w:val="21"/>
        </w:rPr>
        <w:t xml:space="preserve">    1. </w:t>
      </w:r>
      <w:r>
        <w:rPr>
          <w:rFonts w:ascii="Calibri" w:hAnsi="Calibri"/>
          <w:i/>
          <w:color w:val="1D2A33"/>
          <w:sz w:val="21"/>
        </w:rPr>
        <w:t>Travel Details:</w:t>
      </w:r>
      <w:r>
        <w:rPr>
          <w:rFonts w:ascii="Calibri" w:hAnsi="Calibri"/>
          <w:color w:val="1D2A33"/>
          <w:sz w:val="21"/>
        </w:rPr>
        <w:t xml:space="preserve"> Traveler identity, commercial purpose, origin, destination, and dates.</w:t>
      </w:r>
    </w:p>
    <w:p>
      <w:pPr>
        <w:spacing w:before="40" w:after="100" w:line="276" w:lineRule="auto"/>
      </w:pPr>
      <w:r>
        <w:rPr>
          <w:rFonts w:ascii="Calibri" w:hAnsi="Calibri"/>
          <w:color w:val="1D2A33"/>
          <w:sz w:val="21"/>
        </w:rPr>
        <w:t xml:space="preserve">    2. </w:t>
      </w:r>
      <w:r>
        <w:rPr>
          <w:rFonts w:ascii="Calibri" w:hAnsi="Calibri"/>
          <w:i/>
          <w:color w:val="1D2A33"/>
          <w:sz w:val="21"/>
        </w:rPr>
        <w:t>Estimated Costs:</w:t>
      </w:r>
      <w:r>
        <w:rPr>
          <w:rFonts w:ascii="Calibri" w:hAnsi="Calibri"/>
          <w:color w:val="1D2A33"/>
          <w:sz w:val="21"/>
        </w:rPr>
        <w:t xml:space="preserve"> Transport, lodging, and auto-computed estimated total.</w:t>
      </w:r>
    </w:p>
    <w:p>
      <w:pPr>
        <w:spacing w:before="40" w:after="100" w:line="276" w:lineRule="auto"/>
      </w:pPr>
      <w:r>
        <w:rPr>
          <w:rFonts w:ascii="Calibri" w:hAnsi="Calibri"/>
          <w:color w:val="1D2A33"/>
          <w:sz w:val="21"/>
        </w:rPr>
        <w:t xml:space="preserve">    3. </w:t>
      </w:r>
      <w:r>
        <w:rPr>
          <w:rFonts w:ascii="Calibri" w:hAnsi="Calibri"/>
          <w:i/>
          <w:color w:val="1D2A33"/>
          <w:sz w:val="21"/>
        </w:rPr>
        <w:t>Approval &amp; AI Review:</w:t>
      </w:r>
      <w:r>
        <w:rPr>
          <w:rFonts w:ascii="Calibri" w:hAnsi="Calibri"/>
          <w:color w:val="1D2A33"/>
          <w:sz w:val="21"/>
        </w:rPr>
        <w:t xml:space="preserve"> Live status badges, AI risk score, and AI recommendations.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`Expense Item Layout`</w:t>
      </w:r>
      <w:r>
        <w:rPr>
          <w:rFonts w:ascii="Calibri" w:hAnsi="Calibri"/>
          <w:color w:val="1D2A33"/>
          <w:sz w:val="21"/>
        </w:rPr>
        <w:t xml:space="preserve">*: Enforces database and layout requiredness on </w:t>
      </w:r>
      <w:r>
        <w:rPr>
          <w:rFonts w:ascii="Consolas" w:hAnsi="Consolas"/>
          <w:color w:val="9E2A2B"/>
          <w:sz w:val="19"/>
        </w:rPr>
        <w:t>Amount__c</w:t>
      </w:r>
      <w:r>
        <w:rPr>
          <w:rFonts w:ascii="Calibri" w:hAnsi="Calibri"/>
          <w:color w:val="1D2A33"/>
          <w:sz w:val="21"/>
        </w:rPr>
        <w:t xml:space="preserve"> and </w:t>
      </w:r>
      <w:r>
        <w:rPr>
          <w:rFonts w:ascii="Consolas" w:hAnsi="Consolas"/>
          <w:color w:val="9E2A2B"/>
          <w:sz w:val="19"/>
        </w:rPr>
        <w:t>Expense_Report__c</w:t>
      </w:r>
      <w:r>
        <w:rPr>
          <w:rFonts w:ascii="Calibri" w:hAnsi="Calibri"/>
          <w:color w:val="1D2A33"/>
          <w:sz w:val="21"/>
        </w:rPr>
        <w:t>, with dedicated sections for receipt vouchers and AI verification.</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"Here you see the layout breakdown for Travel_Request__c and Expense_Item__c. Notice how we grouped fields into functional sections. A traveler filling in details is not distracted by AI risk ratings or approval timestamps. Everything is arranged left-to-right, with read-only summary rollups cleanly separated from editable inputs."</w:t>
      </w:r>
    </w:p>
    <w:p>
      <w:pPr>
        <w:spacing w:before="80" w:after="160"/>
        <w:pBdr>
          <w:bottom w:val="single" w:sz="6" w:space="1" w:color="D0D7DE"/>
        </w:pBdr>
      </w:pPr>
    </w:p>
    <w:p>
      <w:pPr>
        <w:keepNext/>
        <w:spacing w:before="240" w:after="60"/>
      </w:pPr>
      <w:r>
        <w:rPr>
          <w:rFonts w:ascii="Calibri" w:hAnsi="Calibri"/>
          <w:b/>
          <w:color w:val="0F5C4D"/>
          <w:sz w:val="25"/>
        </w:rPr>
        <w:t>Slide 5: Record Types Strategy &amp; Enterprise Scalability</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Record Types: Present Architecture &amp; Enterprise Roadmap</w:t>
      </w:r>
    </w:p>
    <w:p>
      <w:pPr>
        <w:pStyle w:val="ListBullet"/>
        <w:spacing w:before="20" w:after="60" w:line="276" w:lineRule="auto"/>
      </w:pPr>
      <w:r>
        <w:rPr>
          <w:rFonts w:ascii="Calibri" w:hAnsi="Calibri"/>
          <w:b/>
          <w:color w:val="1D2A33"/>
          <w:sz w:val="21"/>
        </w:rPr>
        <w:t>Key Bullet Points: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Current State:</w:t>
      </w:r>
      <w:r>
        <w:rPr>
          <w:rFonts w:ascii="Calibri" w:hAnsi="Calibri"/>
          <w:color w:val="1D2A33"/>
          <w:sz w:val="21"/>
        </w:rPr>
        <w:t>* Unified Master Record Type optimized for single-page LWC role switching (</w:t>
      </w:r>
      <w:r>
        <w:rPr>
          <w:rFonts w:ascii="Consolas" w:hAnsi="Consolas"/>
          <w:color w:val="9E2A2B"/>
          <w:sz w:val="19"/>
        </w:rPr>
        <w:t>wanderRosterDashboard</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Enterprise Extension Model:</w:t>
      </w:r>
      <w:r>
        <w:rPr>
          <w:rFonts w:ascii="Calibri" w:hAnsi="Calibri"/>
          <w:color w:val="1D2A33"/>
          <w:sz w:val="21"/>
        </w:rPr>
        <w:t>*</w:t>
      </w:r>
    </w:p>
    <w:p>
      <w:pPr>
        <w:spacing w:before="40" w:after="100" w:line="276" w:lineRule="auto"/>
      </w:pPr>
      <w:r>
        <w:rPr>
          <w:rFonts w:ascii="Calibri" w:hAnsi="Calibri"/>
          <w:color w:val="1D2A33"/>
          <w:sz w:val="21"/>
        </w:rPr>
        <w:t xml:space="preserve">    * </w:t>
      </w:r>
      <w:r>
        <w:rPr>
          <w:rFonts w:ascii="Consolas" w:hAnsi="Consolas"/>
          <w:color w:val="9E2A2B"/>
          <w:sz w:val="19"/>
        </w:rPr>
        <w:t>Domestic Travel</w:t>
      </w:r>
      <w:r>
        <w:rPr>
          <w:rFonts w:ascii="Calibri" w:hAnsi="Calibri"/>
          <w:color w:val="1D2A33"/>
          <w:sz w:val="21"/>
        </w:rPr>
        <w:t>: INR currency, local transport categories, standard per-diems.</w:t>
      </w:r>
    </w:p>
    <w:p>
      <w:pPr>
        <w:spacing w:before="40" w:after="100" w:line="276" w:lineRule="auto"/>
      </w:pPr>
      <w:r>
        <w:rPr>
          <w:rFonts w:ascii="Calibri" w:hAnsi="Calibri"/>
          <w:color w:val="1D2A33"/>
          <w:sz w:val="21"/>
        </w:rPr>
        <w:t xml:space="preserve">    * </w:t>
      </w:r>
      <w:r>
        <w:rPr>
          <w:rFonts w:ascii="Consolas" w:hAnsi="Consolas"/>
          <w:color w:val="9E2A2B"/>
          <w:sz w:val="19"/>
        </w:rPr>
        <w:t>International Travel</w:t>
      </w:r>
      <w:r>
        <w:rPr>
          <w:rFonts w:ascii="Calibri" w:hAnsi="Calibri"/>
          <w:color w:val="1D2A33"/>
          <w:sz w:val="21"/>
        </w:rPr>
        <w:t>: Multi-currency forex support, mandatory passport/visa fields, international per-diems.</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"Currently, WanderRoster utilizes a master record type because our dynamic Lightning Web Component workspace switches views seamlessly based on user role and permissions. However, to scale WanderRoster for global enterprise operations, we designed the Domestic vs International Record Type extension. This enables separate picklist values for international airlines and requires passport verification only when crossing borders."</w:t>
      </w:r>
    </w:p>
    <w:p>
      <w:pPr>
        <w:spacing w:before="80" w:after="160"/>
        <w:pBdr>
          <w:bottom w:val="single" w:sz="6" w:space="1" w:color="D0D7DE"/>
        </w:pBdr>
      </w:pPr>
    </w:p>
    <w:p>
      <w:pPr>
        <w:keepNext/>
        <w:spacing w:before="240" w:after="60"/>
      </w:pPr>
      <w:r>
        <w:rPr>
          <w:rFonts w:ascii="Calibri" w:hAnsi="Calibri"/>
          <w:b/>
          <w:color w:val="0F5C4D"/>
          <w:sz w:val="25"/>
        </w:rPr>
        <w:t>Slide 6: Validation Rules: Guardrails of the Data Model</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Validation Rules: Preventing Invalid Data at Inception</w:t>
      </w:r>
    </w:p>
    <w:p>
      <w:pPr>
        <w:pStyle w:val="ListBullet"/>
        <w:spacing w:before="20" w:after="60" w:line="276" w:lineRule="auto"/>
      </w:pPr>
      <w:r>
        <w:rPr>
          <w:rFonts w:ascii="Calibri" w:hAnsi="Calibri"/>
          <w:b/>
          <w:color w:val="1D2A33"/>
          <w:sz w:val="21"/>
        </w:rPr>
        <w:t>Key Bullet Points:</w:t>
      </w:r>
    </w:p>
    <w:p>
      <w:pPr>
        <w:spacing w:before="40" w:after="100" w:line="276" w:lineRule="auto"/>
      </w:pPr>
      <w:r>
        <w:rPr>
          <w:rFonts w:ascii="Calibri" w:hAnsi="Calibri"/>
          <w:color w:val="1D2A33"/>
          <w:sz w:val="21"/>
        </w:rPr>
        <w:t xml:space="preserve">  * Operates before Apex triggers and database commit in the Salesforce Order of Execution.</w:t>
      </w:r>
    </w:p>
    <w:p>
      <w:pPr>
        <w:spacing w:before="40" w:after="100" w:line="276" w:lineRule="auto"/>
      </w:pPr>
      <w:r>
        <w:rPr>
          <w:rFonts w:ascii="Calibri" w:hAnsi="Calibri"/>
          <w:color w:val="1D2A33"/>
          <w:sz w:val="21"/>
        </w:rPr>
        <w:t xml:space="preserve">  * Returns </w:t>
      </w:r>
      <w:r>
        <w:rPr>
          <w:rFonts w:ascii="Consolas" w:hAnsi="Consolas"/>
          <w:color w:val="9E2A2B"/>
          <w:sz w:val="19"/>
        </w:rPr>
        <w:t>TRUE</w:t>
      </w:r>
      <w:r>
        <w:rPr>
          <w:rFonts w:ascii="Calibri" w:hAnsi="Calibri"/>
          <w:color w:val="1D2A33"/>
          <w:sz w:val="21"/>
        </w:rPr>
        <w:t xml:space="preserve"> on error condition $\rightarrow$ rolls back transaction and shows clear error banner.</w:t>
      </w:r>
    </w:p>
    <w:p>
      <w:pPr>
        <w:spacing w:before="40" w:after="100" w:line="276" w:lineRule="auto"/>
      </w:pPr>
      <w:r>
        <w:rPr>
          <w:rFonts w:ascii="Calibri" w:hAnsi="Calibri"/>
          <w:color w:val="1D2A33"/>
          <w:sz w:val="21"/>
        </w:rPr>
        <w:t xml:space="preserve">  * Evaluates multi-field criteria using Boolean logic (</w:t>
      </w:r>
      <w:r>
        <w:rPr>
          <w:rFonts w:ascii="Consolas" w:hAnsi="Consolas"/>
          <w:color w:val="9E2A2B"/>
          <w:sz w:val="19"/>
        </w:rPr>
        <w:t>AND</w:t>
      </w:r>
      <w:r>
        <w:rPr>
          <w:rFonts w:ascii="Calibri" w:hAnsi="Calibri"/>
          <w:color w:val="1D2A33"/>
          <w:sz w:val="21"/>
        </w:rPr>
        <w:t xml:space="preserve">, </w:t>
      </w:r>
      <w:r>
        <w:rPr>
          <w:rFonts w:ascii="Consolas" w:hAnsi="Consolas"/>
          <w:color w:val="9E2A2B"/>
          <w:sz w:val="19"/>
        </w:rPr>
        <w:t>OR</w:t>
      </w:r>
      <w:r>
        <w:rPr>
          <w:rFonts w:ascii="Calibri" w:hAnsi="Calibri"/>
          <w:color w:val="1D2A33"/>
          <w:sz w:val="21"/>
        </w:rPr>
        <w:t xml:space="preserve">, </w:t>
      </w:r>
      <w:r>
        <w:rPr>
          <w:rFonts w:ascii="Consolas" w:hAnsi="Consolas"/>
          <w:color w:val="9E2A2B"/>
          <w:sz w:val="19"/>
        </w:rPr>
        <w:t>NOT</w:t>
      </w:r>
      <w:r>
        <w:rPr>
          <w:rFonts w:ascii="Calibri" w:hAnsi="Calibri"/>
          <w:color w:val="1D2A33"/>
          <w:sz w:val="21"/>
        </w:rPr>
        <w:t xml:space="preserve">, </w:t>
      </w:r>
      <w:r>
        <w:rPr>
          <w:rFonts w:ascii="Consolas" w:hAnsi="Consolas"/>
          <w:color w:val="9E2A2B"/>
          <w:sz w:val="19"/>
        </w:rPr>
        <w:t>ISBLANK</w:t>
      </w:r>
      <w:r>
        <w:rPr>
          <w:rFonts w:ascii="Calibri" w:hAnsi="Calibri"/>
          <w:color w:val="1D2A33"/>
          <w:sz w:val="21"/>
        </w:rPr>
        <w:t>).</w:t>
      </w:r>
    </w:p>
    <w:p>
      <w:pPr>
        <w:spacing w:before="40" w:after="100" w:line="276" w:lineRule="auto"/>
      </w:pPr>
      <w:r>
        <w:rPr>
          <w:rFonts w:ascii="Calibri" w:hAnsi="Calibri"/>
          <w:color w:val="1D2A33"/>
          <w:sz w:val="21"/>
        </w:rPr>
        <w:t xml:space="preserve">  * Prevents corruption across both UI entry and API bulk data loads.</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"Validation rules are our first line of defense. By catching errors before Apex triggers fire, we save valuable server CPU time and avoid corrupting downstream aggregate calculations. Let us look at two specific validation rules implemented in WanderRoster."</w:t>
      </w:r>
    </w:p>
    <w:p>
      <w:pPr>
        <w:spacing w:before="80" w:after="160"/>
        <w:pBdr>
          <w:bottom w:val="single" w:sz="6" w:space="1" w:color="D0D7DE"/>
        </w:pBdr>
      </w:pPr>
    </w:p>
    <w:p>
      <w:pPr>
        <w:keepNext/>
        <w:spacing w:before="240" w:after="60"/>
      </w:pPr>
      <w:r>
        <w:rPr>
          <w:rFonts w:ascii="Calibri" w:hAnsi="Calibri"/>
          <w:b/>
          <w:color w:val="0F5C4D"/>
          <w:sz w:val="25"/>
        </w:rPr>
        <w:t>Slide 7: Rule 1 &amp; Rule 2: Formulas &amp; Logic Breakdown</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Validation Rules Deep Dive: Dates &amp; Commercial Context</w:t>
      </w:r>
    </w:p>
    <w:p>
      <w:pPr>
        <w:pStyle w:val="ListBullet"/>
        <w:spacing w:before="20" w:after="60" w:line="276" w:lineRule="auto"/>
      </w:pPr>
      <w:r>
        <w:rPr>
          <w:rFonts w:ascii="Calibri" w:hAnsi="Calibri"/>
          <w:b/>
          <w:color w:val="1D2A33"/>
          <w:sz w:val="21"/>
        </w:rPr>
        <w:t>Formulas &amp; Purpose: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Rule 1 (`End_Date_After_Start_Date`):</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AND(NOT(ISBLANK(Start_Date__c)), NOT(ISBLANK(End_Date__c)), End_Date__c &lt; Start_Date__c)</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Prevents negative trip durations and division-by-zero errors in daily allowance formulas.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Rule 2 (`Travel_Purpose_And_Destination_Required`):</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OR(ISBLANK(TEXT(Travel_Purpose__c)), ISBLANK(Destination__c))</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Guarantees no incomplete travel request can be submitted without a business purpose and destination.</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"On this slide are two active rules in our org. Rule 1 guarantees that a trip's end date can never precede its start date, using AND() to ensure both dates exist before comparing. Rule 2 uses OR() and TEXT() to ensure that neither the destination nor the travel purpose picklist is left blank. Without both, the travel requisition cannot be saved."</w:t>
      </w:r>
    </w:p>
    <w:p>
      <w:pPr>
        <w:spacing w:before="80" w:after="160"/>
        <w:pBdr>
          <w:bottom w:val="single" w:sz="6" w:space="1" w:color="D0D7DE"/>
        </w:pBdr>
      </w:pPr>
    </w:p>
    <w:p>
      <w:pPr>
        <w:keepNext/>
        <w:spacing w:before="240" w:after="60"/>
      </w:pPr>
      <w:r>
        <w:rPr>
          <w:rFonts w:ascii="Calibri" w:hAnsi="Calibri"/>
          <w:b/>
          <w:color w:val="0F5C4D"/>
          <w:sz w:val="25"/>
        </w:rPr>
        <w:t>Slide 8: Custom Metadata Types: Decoupling Policy from Code</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Custom Metadata: The Antidote to Hardcoding</w:t>
      </w:r>
    </w:p>
    <w:p>
      <w:pPr>
        <w:pStyle w:val="ListBullet"/>
        <w:spacing w:before="20" w:after="60" w:line="276" w:lineRule="auto"/>
      </w:pPr>
      <w:r>
        <w:rPr>
          <w:rFonts w:ascii="Calibri" w:hAnsi="Calibri"/>
          <w:b/>
          <w:color w:val="1D2A33"/>
          <w:sz w:val="21"/>
        </w:rPr>
        <w:t>Key Comparison:</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Hardcoding in Apex:</w:t>
      </w:r>
      <w:r>
        <w:rPr>
          <w:rFonts w:ascii="Calibri" w:hAnsi="Calibri"/>
          <w:color w:val="1D2A33"/>
          <w:sz w:val="21"/>
        </w:rPr>
        <w:t>* High deployment risk, developer dependency, requires test class runs for every limit change.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Custom Metadata (`Expense_Policy__mdt`):</w:t>
      </w:r>
      <w:r>
        <w:rPr>
          <w:rFonts w:ascii="Calibri" w:hAnsi="Calibri"/>
          <w:color w:val="1D2A33"/>
          <w:sz w:val="21"/>
        </w:rPr>
        <w:t>* Stored as metadata, deployable across sandboxes, cached in RAM, zero governor impact, and editable by business admins in Setup.</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"Why did we use Custom Metadata Types instead of hardcoding limits in an IF statement? If our company increases the meal limit from ₹1,500 to ₹1,800, hardcoding requires a developer to edit code, re-run test classes, and deploy a changeset during an off-hours release window. With Custom Metadata, a finance administrator opens Setup, changes the number, and clicks Save. The new policy takes effect immediately."</w:t>
      </w:r>
    </w:p>
    <w:p>
      <w:pPr>
        <w:spacing w:before="80" w:after="160"/>
        <w:pBdr>
          <w:bottom w:val="single" w:sz="6" w:space="1" w:color="D0D7DE"/>
        </w:pBdr>
      </w:pPr>
    </w:p>
    <w:p>
      <w:pPr>
        <w:keepNext/>
        <w:spacing w:before="240" w:after="60"/>
      </w:pPr>
      <w:r>
        <w:rPr>
          <w:rFonts w:ascii="Calibri" w:hAnsi="Calibri"/>
          <w:b/>
          <w:color w:val="0F5C4D"/>
          <w:sz w:val="25"/>
        </w:rPr>
        <w:t>Slide 9: `Expense_Policy__mdt` in Action</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Dynamic Policy Engine: Schema &amp; Live Configuration</w:t>
      </w:r>
    </w:p>
    <w:p>
      <w:pPr>
        <w:pStyle w:val="ListBullet"/>
        <w:spacing w:before="20" w:after="60" w:line="276" w:lineRule="auto"/>
      </w:pPr>
      <w:r>
        <w:rPr>
          <w:rFonts w:ascii="Calibri" w:hAnsi="Calibri"/>
          <w:b/>
          <w:color w:val="1D2A33"/>
          <w:sz w:val="21"/>
        </w:rPr>
        <w:t>Key Elements: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Configured Records:</w:t>
      </w:r>
      <w:r>
        <w:rPr>
          <w:rFonts w:ascii="Calibri" w:hAnsi="Calibri"/>
          <w:color w:val="1D2A33"/>
          <w:sz w:val="21"/>
        </w:rPr>
        <w:t>* Hotel (₹5,000), Transport (₹2,000), Meals (₹1,500), Misc (₹1,000).</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Apex Integration:</w:t>
      </w:r>
      <w:r>
        <w:rPr>
          <w:rFonts w:ascii="Calibri" w:hAnsi="Calibri"/>
          <w:color w:val="1D2A33"/>
          <w:sz w:val="21"/>
        </w:rPr>
        <w:t xml:space="preserve">* </w:t>
      </w:r>
      <w:r>
        <w:rPr>
          <w:rFonts w:ascii="Consolas" w:hAnsi="Consolas"/>
          <w:color w:val="9E2A2B"/>
          <w:sz w:val="19"/>
        </w:rPr>
        <w:t>ExpensePolicyChecker.cls</w:t>
      </w:r>
      <w:r>
        <w:rPr>
          <w:rFonts w:ascii="Calibri" w:hAnsi="Calibri"/>
          <w:color w:val="1D2A33"/>
          <w:sz w:val="21"/>
        </w:rPr>
        <w:t xml:space="preserve"> queries active policy records and returns automated compliance messages (</w:t>
      </w:r>
      <w:r>
        <w:rPr>
          <w:rFonts w:ascii="Consolas" w:hAnsi="Consolas"/>
          <w:color w:val="9E2A2B"/>
          <w:sz w:val="19"/>
        </w:rPr>
        <w:t>AI_Explanation__c</w:t>
      </w:r>
      <w:r>
        <w:rPr>
          <w:rFonts w:ascii="Calibri" w:hAnsi="Calibri"/>
          <w:color w:val="1D2A33"/>
          <w:sz w:val="21"/>
        </w:rPr>
        <w:t>).</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"Here is the live metadata schema. We have four active records representing our corporate policies. In Apex, our ExpensePolicyChecker class dynamically queries Expense_Policy__mdt. If a submitted receipt exceeds the configured ceiling, it automatically flags the record as a Policy Violation and notes the excess amount for auditor review."</w:t>
      </w:r>
    </w:p>
    <w:p>
      <w:pPr>
        <w:spacing w:before="80" w:after="160"/>
        <w:pBdr>
          <w:bottom w:val="single" w:sz="6" w:space="1" w:color="D0D7DE"/>
        </w:pBdr>
      </w:pPr>
    </w:p>
    <w:p>
      <w:pPr>
        <w:keepNext/>
        <w:spacing w:before="240" w:after="60"/>
      </w:pPr>
      <w:r>
        <w:rPr>
          <w:rFonts w:ascii="Calibri" w:hAnsi="Calibri"/>
          <w:b/>
          <w:color w:val="0F5C4D"/>
          <w:sz w:val="25"/>
        </w:rPr>
        <w:t>Slide 10: Handling Rejections Without Reason</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Governance Enforcement: Mandatory Rejection Comments</w:t>
      </w:r>
    </w:p>
    <w:p>
      <w:pPr>
        <w:pStyle w:val="ListBullet"/>
        <w:spacing w:before="20" w:after="60" w:line="276" w:lineRule="auto"/>
      </w:pPr>
      <w:r>
        <w:rPr>
          <w:rFonts w:ascii="Calibri" w:hAnsi="Calibri"/>
          <w:b/>
          <w:color w:val="1D2A33"/>
          <w:sz w:val="21"/>
        </w:rPr>
        <w:t>Key Elements: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Validation Rule Formula:</w:t>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`salesforce</w:t>
      </w:r>
    </w:p>
    <w:p>
      <w:pPr>
        <w:spacing w:before="40" w:after="100" w:line="276" w:lineRule="auto"/>
      </w:pPr>
      <w:r>
        <w:rPr>
          <w:rFonts w:ascii="Calibri" w:hAnsi="Calibri"/>
          <w:color w:val="1D2A33"/>
          <w:sz w:val="21"/>
        </w:rPr>
        <w:t xml:space="preserve">    AND(ISPICKVAL(Expense_Status__c, "Rejected"), ISBLANK(Manager_Comments__c))</w:t>
      </w:r>
    </w:p>
    <w:p>
      <w:pPr>
        <w:spacing w:before="40" w:after="100" w:line="276" w:lineRule="auto"/>
      </w:pPr>
      <w:r>
        <w:rPr>
          <w:rFonts w:ascii="Calibri" w:hAnsi="Calibri"/>
          <w:color w:val="1D2A33"/>
          <w:sz w:val="21"/>
        </w:rPr>
        <w:t xml:space="preserve">    </w:t>
      </w:r>
      <w:r>
        <w:rPr>
          <w:rFonts w:ascii="Consolas" w:hAnsi="Consolas"/>
          <w:color w:val="9E2A2B"/>
          <w:sz w:val="19"/>
        </w:rPr>
      </w:r>
      <w:r>
        <w:rPr>
          <w:rFonts w:ascii="Calibri" w:hAnsi="Calibri"/>
          <w:color w:val="1D2A33"/>
          <w:sz w:val="21"/>
        </w:rPr>
        <w:t>`</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Dual Protection:</w:t>
      </w:r>
      <w:r>
        <w:rPr>
          <w:rFonts w:ascii="Calibri" w:hAnsi="Calibri"/>
          <w:color w:val="1D2A33"/>
          <w:sz w:val="21"/>
        </w:rPr>
        <w:t xml:space="preserve">* Client-side LWC validation + Server-side Apex </w:t>
      </w:r>
      <w:r>
        <w:rPr>
          <w:rFonts w:ascii="Consolas" w:hAnsi="Consolas"/>
          <w:color w:val="9E2A2B"/>
          <w:sz w:val="19"/>
        </w:rPr>
        <w:t>AuraHandledException</w:t>
      </w:r>
      <w:r>
        <w:rPr>
          <w:rFonts w:ascii="Calibri" w:hAnsi="Calibri"/>
          <w:color w:val="1D2A33"/>
          <w:sz w:val="21"/>
        </w:rPr>
        <w:t xml:space="preserve"> + Declarative database rule.</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i/>
          <w:color w:val="1D2A33"/>
          <w:sz w:val="21"/>
        </w:rPr>
        <w:t>Result:</w:t>
      </w:r>
      <w:r>
        <w:rPr>
          <w:rFonts w:ascii="Calibri" w:hAnsi="Calibri"/>
          <w:color w:val="1D2A33"/>
          <w:sz w:val="21"/>
        </w:rPr>
        <w:t>* No manager or finance reviewer can reject an expense or return a request without providing actionable explanation.</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"One of our practical requirements was: how do we handle a rejected expense without a reason? We implemented a dual-layer lock. Declaratively, our validation rule checks if the status is set to 'Rejected' while comments are blank. If so, it blocks the save and highlights the comments box in red. Programmatically, our Apex controller throws an AuraHandledException if a reviewer attempts to submit a rejection without comments."</w:t>
      </w:r>
    </w:p>
    <w:p>
      <w:pPr>
        <w:spacing w:before="80" w:after="160"/>
        <w:pBdr>
          <w:bottom w:val="single" w:sz="6" w:space="1" w:color="D0D7DE"/>
        </w:pBdr>
      </w:pPr>
    </w:p>
    <w:p>
      <w:pPr>
        <w:keepNext/>
        <w:spacing w:before="240" w:after="60"/>
      </w:pPr>
      <w:r>
        <w:rPr>
          <w:rFonts w:ascii="Calibri" w:hAnsi="Calibri"/>
          <w:b/>
          <w:color w:val="0F5C4D"/>
          <w:sz w:val="25"/>
        </w:rPr>
        <w:t>Slide 11: Rapid-Fire Cognizant Q&amp;A Summary</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Technical Q&amp;A Cheat Sheet</w:t>
      </w:r>
    </w:p>
    <w:p>
      <w:pPr>
        <w:pStyle w:val="ListBullet"/>
        <w:spacing w:before="20" w:after="60" w:line="276" w:lineRule="auto"/>
      </w:pPr>
      <w:r>
        <w:rPr>
          <w:rFonts w:ascii="Calibri" w:hAnsi="Calibri"/>
          <w:b/>
          <w:color w:val="1D2A33"/>
          <w:sz w:val="21"/>
        </w:rPr>
        <w:t>Quick-Fire Matrix:</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ISBLANK vs ISNULL?* $\rightarrow$ </w:t>
      </w:r>
      <w:r>
        <w:rPr>
          <w:rFonts w:ascii="Consolas" w:hAnsi="Consolas"/>
          <w:color w:val="9E2A2B"/>
          <w:sz w:val="19"/>
        </w:rPr>
        <w:t>ISBLANK</w:t>
      </w:r>
      <w:r>
        <w:rPr>
          <w:rFonts w:ascii="Calibri" w:hAnsi="Calibri"/>
          <w:color w:val="1D2A33"/>
          <w:sz w:val="21"/>
        </w:rPr>
        <w:t xml:space="preserve"> works on text, numbers, dates; </w:t>
      </w:r>
      <w:r>
        <w:rPr>
          <w:rFonts w:ascii="Consolas" w:hAnsi="Consolas"/>
          <w:color w:val="9E2A2B"/>
          <w:sz w:val="19"/>
        </w:rPr>
        <w:t>ISNULL</w:t>
      </w:r>
      <w:r>
        <w:rPr>
          <w:rFonts w:ascii="Calibri" w:hAnsi="Calibri"/>
          <w:color w:val="1D2A33"/>
          <w:sz w:val="21"/>
        </w:rPr>
        <w:t xml:space="preserve"> fails on empty text strings.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Two rules fail at once?* $\rightarrow$ Salesforce evaluates all rules; displays all failing error messages simultaneously.</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Can validation rules replace Apex?* $\rightarrow$ No; Apex is required for cross-object queries, SOQL aggregates, and </w:t>
      </w:r>
      <w:r>
        <w:rPr>
          <w:rFonts w:ascii="Consolas" w:hAnsi="Consolas"/>
          <w:color w:val="9E2A2B"/>
          <w:sz w:val="19"/>
        </w:rPr>
        <w:t>FOR UPDATE</w:t>
      </w:r>
      <w:r>
        <w:rPr>
          <w:rFonts w:ascii="Calibri" w:hAnsi="Calibri"/>
          <w:color w:val="1D2A33"/>
          <w:sz w:val="21"/>
        </w:rPr>
        <w:t xml:space="preserve"> concurrency locks.</w:t>
      </w:r>
    </w:p>
    <w:p>
      <w:pPr>
        <w:spacing w:before="40" w:after="100" w:line="276" w:lineRule="auto"/>
      </w:pPr>
      <w:r>
        <w:rPr>
          <w:rFonts w:ascii="Calibri" w:hAnsi="Calibri"/>
          <w:color w:val="1D2A33"/>
          <w:sz w:val="21"/>
        </w:rPr>
        <w:t xml:space="preserve">  </w:t>
      </w:r>
      <w:r>
        <w:rPr>
          <w:rFonts w:ascii="Calibri" w:hAnsi="Calibri"/>
          <w:i/>
          <w:color w:val="1D2A33"/>
          <w:sz w:val="21"/>
        </w:rPr>
        <w:t xml:space="preserve"> </w:t>
      </w:r>
      <w:r>
        <w:rPr>
          <w:rFonts w:ascii="Calibri" w:hAnsi="Calibri"/>
          <w:color w:val="1D2A33"/>
          <w:sz w:val="21"/>
        </w:rPr>
        <w:t xml:space="preserve">How to test validation rules?* $\rightarrow$ Positive, negative, and boundary tests via UI + </w:t>
      </w:r>
      <w:r>
        <w:rPr>
          <w:rFonts w:ascii="Consolas" w:hAnsi="Consolas"/>
          <w:color w:val="9E2A2B"/>
          <w:sz w:val="19"/>
        </w:rPr>
        <w:t>try-catch DmlException</w:t>
      </w:r>
      <w:r>
        <w:rPr>
          <w:rFonts w:ascii="Calibri" w:hAnsi="Calibri"/>
          <w:color w:val="1D2A33"/>
          <w:sz w:val="21"/>
        </w:rPr>
        <w:t xml:space="preserve"> unit tests in Apex.</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"To summarize the technical fundamentals Cognizant looks for: ISBLANK is preferred over ISNULL because it supports text strings. When two validation rules fail, Salesforce shows both error messages at once. And while validation rules are our primary declarative weapon, they work hand-in-hand with Apex triggers for cross-object rollups and concurrency locking."</w:t>
      </w:r>
    </w:p>
    <w:p>
      <w:pPr>
        <w:spacing w:before="80" w:after="160"/>
        <w:pBdr>
          <w:bottom w:val="single" w:sz="6" w:space="1" w:color="D0D7DE"/>
        </w:pBdr>
      </w:pPr>
    </w:p>
    <w:p>
      <w:pPr>
        <w:keepNext/>
        <w:spacing w:before="240" w:after="60"/>
      </w:pPr>
      <w:r>
        <w:rPr>
          <w:rFonts w:ascii="Calibri" w:hAnsi="Calibri"/>
          <w:b/>
          <w:color w:val="0F5C4D"/>
          <w:sz w:val="25"/>
        </w:rPr>
        <w:t>Slide 12: Conclusion &amp; Q&amp;A</w:t>
      </w:r>
    </w:p>
    <w:p>
      <w:pPr>
        <w:pStyle w:val="ListBullet"/>
        <w:spacing w:before="20" w:after="60" w:line="276" w:lineRule="auto"/>
      </w:pPr>
      <w:r>
        <w:rPr>
          <w:rFonts w:ascii="Calibri" w:hAnsi="Calibri"/>
          <w:b/>
          <w:color w:val="1D2A33"/>
          <w:sz w:val="21"/>
        </w:rPr>
        <w:t>Slide Title:</w:t>
      </w:r>
      <w:r>
        <w:rPr>
          <w:rFonts w:ascii="Calibri" w:hAnsi="Calibri"/>
          <w:color w:val="1D2A33"/>
          <w:sz w:val="21"/>
        </w:rPr>
        <w:t xml:space="preserve"> Summary &amp; Impact on WanderRoster</w:t>
      </w:r>
    </w:p>
    <w:p>
      <w:pPr>
        <w:pStyle w:val="ListBullet"/>
        <w:spacing w:before="20" w:after="60" w:line="276" w:lineRule="auto"/>
      </w:pPr>
      <w:r>
        <w:rPr>
          <w:rFonts w:ascii="Calibri" w:hAnsi="Calibri"/>
          <w:b/>
          <w:color w:val="1D2A33"/>
          <w:sz w:val="21"/>
        </w:rPr>
        <w:t>Key Takeaways:</w:t>
      </w:r>
    </w:p>
    <w:p>
      <w:pPr>
        <w:spacing w:before="40" w:after="100" w:line="276" w:lineRule="auto"/>
      </w:pPr>
      <w:r>
        <w:rPr>
          <w:rFonts w:ascii="Calibri" w:hAnsi="Calibri"/>
          <w:color w:val="1D2A33"/>
          <w:sz w:val="21"/>
        </w:rPr>
        <w:t xml:space="preserve">  * Clean user experience through organized Page Layouts.</w:t>
      </w:r>
    </w:p>
    <w:p>
      <w:pPr>
        <w:spacing w:before="40" w:after="100" w:line="276" w:lineRule="auto"/>
      </w:pPr>
      <w:r>
        <w:rPr>
          <w:rFonts w:ascii="Calibri" w:hAnsi="Calibri"/>
          <w:color w:val="1D2A33"/>
          <w:sz w:val="21"/>
        </w:rPr>
        <w:t xml:space="preserve">  * Bulletproof data consistency through active Validation Rules.</w:t>
      </w:r>
    </w:p>
    <w:p>
      <w:pPr>
        <w:spacing w:before="40" w:after="100" w:line="276" w:lineRule="auto"/>
      </w:pPr>
      <w:r>
        <w:rPr>
          <w:rFonts w:ascii="Calibri" w:hAnsi="Calibri"/>
          <w:color w:val="1D2A33"/>
          <w:sz w:val="21"/>
        </w:rPr>
        <w:t xml:space="preserve">  * Future-proof corporate expense policies via Custom Metadata Types.</w:t>
      </w:r>
    </w:p>
    <w:p>
      <w:pPr>
        <w:spacing w:before="40" w:after="100" w:line="276" w:lineRule="auto"/>
      </w:pPr>
      <w:r>
        <w:rPr>
          <w:rFonts w:ascii="Calibri" w:hAnsi="Calibri"/>
          <w:color w:val="1D2A33"/>
          <w:sz w:val="21"/>
        </w:rPr>
        <w:t xml:space="preserve">  * Fully tested, audited, and deployed on Salesforce Spring/Summer '24.</w:t>
      </w:r>
    </w:p>
    <w:p>
      <w:pPr>
        <w:pStyle w:val="ListBullet"/>
        <w:spacing w:before="20" w:after="60" w:line="276" w:lineRule="auto"/>
      </w:pPr>
      <w:r>
        <w:rPr>
          <w:rFonts w:ascii="Calibri" w:hAnsi="Calibri"/>
          <w:b/>
          <w:color w:val="1D2A33"/>
          <w:sz w:val="21"/>
        </w:rPr>
        <w:t>Speaker Script:</w:t>
      </w:r>
    </w:p>
    <w:p>
      <w:pPr>
        <w:spacing w:before="40" w:after="100" w:line="276" w:lineRule="auto"/>
      </w:pPr>
      <w:r>
        <w:rPr>
          <w:rFonts w:ascii="Calibri" w:hAnsi="Calibri"/>
          <w:color w:val="1D2A33"/>
          <w:sz w:val="21"/>
        </w:rPr>
        <w:t xml:space="preserve">  &gt; </w:t>
      </w:r>
      <w:r>
        <w:rPr>
          <w:rFonts w:ascii="Calibri" w:hAnsi="Calibri"/>
          <w:i/>
          <w:color w:val="1D2A33"/>
          <w:sz w:val="21"/>
        </w:rPr>
        <w:t>"In conclusion, the configuration layer of WanderRoster transforms raw database tables into an intelligent, secure, and user-friendly enterprise application. Thank you for your time, and I am now ready to take any questions from the panel."</w:t>
      </w:r>
    </w:p>
    <w:p>
      <w:pPr>
        <w:spacing w:before="80" w:after="160"/>
        <w:pBdr>
          <w:bottom w:val="single" w:sz="6" w:space="1" w:color="D0D7DE"/>
        </w:pBdr>
      </w:pPr>
    </w:p>
    <w:p>
      <w:pPr>
        <w:keepNext/>
        <w:spacing w:before="320" w:after="80"/>
      </w:pPr>
      <w:r>
        <w:rPr>
          <w:rFonts w:ascii="Calibri" w:hAnsi="Calibri"/>
          <w:b/>
          <w:color w:val="1D2A33"/>
          <w:sz w:val="30"/>
        </w:rPr>
        <w:t>8. Automated Apex Unit Test Script for Validation Rules &amp; Custom Metadata</w:t>
      </w:r>
    </w:p>
    <w:p>
      <w:pPr>
        <w:spacing w:before="40" w:after="100" w:line="276" w:lineRule="auto"/>
      </w:pPr>
      <w:r>
        <w:rPr>
          <w:rFonts w:ascii="Calibri" w:hAnsi="Calibri"/>
          <w:color w:val="1D2A33"/>
          <w:sz w:val="21"/>
        </w:rPr>
        <w:t>To impress the Cognizant panel, Member 2 can showcase how their validation rules and custom metadata configurations are verified programmatically via Apex unit tests:</w:t>
      </w:r>
    </w:p>
    <w:tbl>
      <w:tblPr>
        <w:tblW w:type="auto" w:w="0"/>
        <w:jc w:val="center"/>
        <w:tblLayout w:type="fixed"/>
        <w:tblLook w:firstColumn="1" w:firstRow="1" w:lastColumn="0" w:lastRow="0" w:noHBand="0" w:noVBand="1" w:val="04A0"/>
      </w:tblPr>
      <w:tblGrid>
        <w:gridCol w:w="9360"/>
      </w:tblGrid>
      <w:tr>
        <w:tc>
          <w:tcPr>
            <w:tcW w:type="dxa" w:w="9360"/>
            <w:shd w:fill="F6F8FA"/>
            <w:tcMar>
              <w:top w:w="120" w:type="dxa"/>
              <w:bottom w:w="120" w:type="dxa"/>
              <w:left w:w="160" w:type="dxa"/>
              <w:right w:w="160" w:type="dxa"/>
            </w:tcMar>
            <w:tcBorders>
              <w:top w:val="single" w:sz="4" w:space="0" w:color="D0D7DE"/>
              <w:bottom w:val="single" w:sz="4" w:space="0" w:color="D0D7DE"/>
              <w:left w:val="single" w:sz="8" w:space="0" w:color="0F5C4D"/>
              <w:right w:val="single" w:sz="4" w:space="0" w:color="D0D7DE"/>
            </w:tcBorders>
          </w:tcPr>
          <w:p>
            <w:pPr>
              <w:spacing w:before="0" w:after="0" w:line="252" w:lineRule="auto"/>
            </w:pPr>
            <w:r>
              <w:rPr>
                <w:rFonts w:ascii="Consolas" w:hAnsi="Consolas"/>
                <w:color w:val="24292E"/>
                <w:sz w:val="18"/>
              </w:rPr>
              <w:t>@isTest</w:t>
              <w:br/>
              <w:t>private class WanderRosterConfigurationTest {</w:t>
              <w:br/>
              <w:br/>
              <w:t xml:space="preserve">    // 1. Test Date Validation Rule: End Date cannot be earlier than Start Date</w:t>
              <w:br/>
              <w:t xml:space="preserve">    @isTest</w:t>
              <w:br/>
              <w:t xml:space="preserve">    static void testEndDateBeforeStartDateValidation() {</w:t>
              <w:br/>
              <w:t xml:space="preserve">        Travel_Request__c req = new Travel_Request__c(</w:t>
              <w:br/>
              <w:t xml:space="preserve">            Origin__c = 'Bengaluru',</w:t>
              <w:br/>
              <w:t xml:space="preserve">            Destination__c = 'Mumbai',</w:t>
              <w:br/>
              <w:t xml:space="preserve">            Travel_Purpose__c = 'Client Meeting',</w:t>
              <w:br/>
              <w:t xml:space="preserve">            Start_Date__c = Date.today().addDays(10),</w:t>
              <w:br/>
              <w:t xml:space="preserve">            End_Date__c = Date.today().addDays(5), // INVALID: End before Start</w:t>
              <w:br/>
              <w:t xml:space="preserve">            Travel_Cost__c = 5000,</w:t>
              <w:br/>
              <w:t xml:space="preserve">            Hotel_Cost__c = 10000,</w:t>
              <w:br/>
              <w:t xml:space="preserve">            Other_Estimated_Cost__c = 1000</w:t>
              <w:br/>
              <w:t xml:space="preserve">        );</w:t>
              <w:br/>
              <w:br/>
              <w:t xml:space="preserve">        Test.startTest();</w:t>
              <w:br/>
              <w:t xml:space="preserve">        try {</w:t>
              <w:br/>
              <w:t xml:space="preserve">            insert req;</w:t>
              <w:br/>
              <w:t xml:space="preserve">            System.assert(false, 'Expected DML exception for invalid dates was not thrown.');</w:t>
              <w:br/>
              <w:t xml:space="preserve">        } catch (DmlException e) {</w:t>
              <w:br/>
              <w:t xml:space="preserve">            System.assert(</w:t>
              <w:br/>
              <w:t xml:space="preserve">                e.getMessage().contains('Travel end date cannot be earlier than the start date'),</w:t>
              <w:br/>
              <w:t xml:space="preserve">                'Unexpected error message: ' + e.getMessage()</w:t>
              <w:br/>
              <w:t xml:space="preserve">            );</w:t>
              <w:br/>
              <w:t xml:space="preserve">        }</w:t>
              <w:br/>
              <w:t xml:space="preserve">        Test.stopTest();</w:t>
              <w:br/>
              <w:t xml:space="preserve">    }</w:t>
              <w:br/>
              <w:br/>
              <w:t xml:space="preserve">    // 2. Test Mandatory Purpose &amp; Destination Validation Rule</w:t>
              <w:br/>
              <w:t xml:space="preserve">    @isTest</w:t>
              <w:br/>
              <w:t xml:space="preserve">    static void testMissingDestinationValidation() {</w:t>
              <w:br/>
              <w:t xml:space="preserve">        Travel_Request__c req = new Travel_Request__c(</w:t>
              <w:br/>
              <w:t xml:space="preserve">            Origin__c = 'Bengaluru',</w:t>
              <w:br/>
              <w:t xml:space="preserve">            Destination__c = null, // INVALID: Blank Destination</w:t>
              <w:br/>
              <w:t xml:space="preserve">            Travel_Purpose__c = 'Training',</w:t>
              <w:br/>
              <w:t xml:space="preserve">            Start_Date__c = Date.today().addDays(2),</w:t>
              <w:br/>
              <w:t xml:space="preserve">            End_Date__c = Date.today().addDays(5),</w:t>
              <w:br/>
              <w:t xml:space="preserve">            Travel_Cost__c = 3000,</w:t>
              <w:br/>
              <w:t xml:space="preserve">            Hotel_Cost__c = 6000,</w:t>
              <w:br/>
              <w:t xml:space="preserve">            Other_Estimated_Cost__c = 500</w:t>
              <w:br/>
              <w:t xml:space="preserve">        );</w:t>
              <w:br/>
              <w:br/>
              <w:t xml:space="preserve">        Test.startTest();</w:t>
              <w:br/>
              <w:t xml:space="preserve">        try {</w:t>
              <w:br/>
              <w:t xml:space="preserve">            insert req;</w:t>
              <w:br/>
              <w:t xml:space="preserve">            System.assert(false, 'Expected DML exception for blank destination was not thrown.');</w:t>
              <w:br/>
              <w:t xml:space="preserve">        } catch (DmlException e) {</w:t>
              <w:br/>
              <w:t xml:space="preserve">            System.assert(</w:t>
              <w:br/>
              <w:t xml:space="preserve">                e.getMessage().contains('Enter both a travel purpose and a destination'),</w:t>
              <w:br/>
              <w:t xml:space="preserve">                'Unexpected error message: ' + e.getMessage()</w:t>
              <w:br/>
              <w:t xml:space="preserve">            );</w:t>
              <w:br/>
              <w:t xml:space="preserve">        }</w:t>
              <w:br/>
              <w:t xml:space="preserve">        Test.stopTest();</w:t>
              <w:br/>
              <w:t xml:space="preserve">    }</w:t>
              <w:br/>
              <w:br/>
              <w:t xml:space="preserve">    // 3. Test Custom Metadata Policy Limit Checker</w:t>
              <w:br/>
              <w:t xml:space="preserve">    @isTest</w:t>
              <w:br/>
              <w:t xml:space="preserve">    static void testCustomMetadataPolicyChecker() {</w:t>
              <w:br/>
              <w:t xml:space="preserve">        // Query the live Custom Metadata Type record</w:t>
              <w:br/>
              <w:t xml:space="preserve">        List&lt;Expense_Policy__mdt&gt; policies = [</w:t>
              <w:br/>
              <w:t xml:space="preserve">            SELECT Maximum_Amount__c</w:t>
              <w:br/>
              <w:t xml:space="preserve">            FROM Expense_Policy__mdt</w:t>
              <w:br/>
              <w:t xml:space="preserve">            WHERE Expense_Category__c = 'Hotel'</w:t>
              <w:br/>
              <w:t xml:space="preserve">            AND Active__c = true</w:t>
              <w:br/>
              <w:t xml:space="preserve">            LIMIT 1</w:t>
              <w:br/>
              <w:t xml:space="preserve">        ];</w:t>
              <w:br/>
              <w:br/>
              <w:t xml:space="preserve">        if (!policies.isEmpty()) {</w:t>
              <w:br/>
              <w:t xml:space="preserve">            Decimal hotelLimit = policies[0].Maximum_Amount__c;</w:t>
              <w:br/>
              <w:br/>
              <w:t xml:space="preserve">            // Test amount within limit</w:t>
              <w:br/>
              <w:t xml:space="preserve">            Boolean withinPolicy = ExpensePolicyChecker.exceedsLimit('Hotel', hotelLimit - 500);</w:t>
              <w:br/>
              <w:t xml:space="preserve">            System.assertEquals(false, withinPolicy, 'Amount below limit should not exceed policy.');</w:t>
              <w:br/>
              <w:br/>
              <w:t xml:space="preserve">            // Test amount exceeding limit</w:t>
              <w:br/>
              <w:t xml:space="preserve">            Boolean exceedsPolicy = ExpensePolicyChecker.exceedsLimit('Hotel', hotelLimit + 1000);</w:t>
              <w:br/>
              <w:t xml:space="preserve">            System.assertEquals(true, exceedsPolicy, 'Amount above limit must flag policy violation.');</w:t>
              <w:br/>
              <w:t xml:space="preserve">        }</w:t>
              <w:br/>
              <w:t xml:space="preserve">    }</w:t>
              <w:br/>
              <w:t>}</w:t>
            </w:r>
          </w:p>
        </w:tc>
      </w:tr>
    </w:tbl>
    <w:p>
      <w:pPr>
        <w:spacing w:before="0" w:after="80"/>
      </w:pPr>
    </w:p>
    <w:p>
      <w:pPr>
        <w:spacing w:before="80" w:after="160"/>
        <w:pBdr>
          <w:bottom w:val="single" w:sz="6" w:space="1" w:color="D0D7DE"/>
        </w:pBdr>
      </w:pPr>
    </w:p>
    <w:p>
      <w:pPr>
        <w:keepNext/>
        <w:spacing w:before="320" w:after="80"/>
      </w:pPr>
      <w:r>
        <w:rPr>
          <w:rFonts w:ascii="Calibri" w:hAnsi="Calibri"/>
          <w:b/>
          <w:color w:val="1D2A33"/>
          <w:sz w:val="30"/>
        </w:rPr>
        <w:t>9. Quick-Reference Checklist for Presentation Day</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2340"/>
        <w:gridCol w:w="2340"/>
        <w:gridCol w:w="2340"/>
        <w:gridCol w:w="2340"/>
      </w:tblGrid>
      <w:tr>
        <w:tc>
          <w:tcPr>
            <w:tcW w:type="dxa" w:w="2340"/>
            <w:shd w:fill="E2EFEB"/>
            <w:tcMar>
              <w:top w:w="100" w:type="dxa"/>
              <w:bottom w:w="100" w:type="dxa"/>
              <w:left w:w="140" w:type="dxa"/>
              <w:right w:w="140" w:type="dxa"/>
            </w:tcMar>
          </w:tcPr>
          <w:p>
            <w:pPr>
              <w:spacing w:before="40" w:after="40" w:line="252" w:lineRule="auto"/>
            </w:pPr>
            <w:r>
              <w:rPr>
                <w:rFonts w:ascii="Calibri" w:hAnsi="Calibri"/>
                <w:b/>
                <w:color w:val="1D2A33"/>
                <w:sz w:val="19"/>
              </w:rPr>
              <w:t>Time</w:t>
            </w:r>
          </w:p>
        </w:tc>
        <w:tc>
          <w:tcPr>
            <w:tcW w:type="dxa" w:w="2340"/>
            <w:shd w:fill="E2EFEB"/>
            <w:tcMar>
              <w:top w:w="100" w:type="dxa"/>
              <w:bottom w:w="100" w:type="dxa"/>
              <w:left w:w="140" w:type="dxa"/>
              <w:right w:w="140" w:type="dxa"/>
            </w:tcMar>
          </w:tcPr>
          <w:p>
            <w:pPr>
              <w:spacing w:before="40" w:after="40" w:line="252" w:lineRule="auto"/>
            </w:pPr>
            <w:r>
              <w:rPr>
                <w:rFonts w:ascii="Calibri" w:hAnsi="Calibri"/>
                <w:b/>
                <w:color w:val="1D2A33"/>
                <w:sz w:val="19"/>
              </w:rPr>
              <w:t>Slide</w:t>
            </w:r>
          </w:p>
        </w:tc>
        <w:tc>
          <w:tcPr>
            <w:tcW w:type="dxa" w:w="2340"/>
            <w:shd w:fill="E2EFEB"/>
            <w:tcMar>
              <w:top w:w="100" w:type="dxa"/>
              <w:bottom w:w="100" w:type="dxa"/>
              <w:left w:w="140" w:type="dxa"/>
              <w:right w:w="140" w:type="dxa"/>
            </w:tcMar>
          </w:tcPr>
          <w:p>
            <w:pPr>
              <w:spacing w:before="40" w:after="40" w:line="252" w:lineRule="auto"/>
            </w:pPr>
            <w:r>
              <w:rPr>
                <w:rFonts w:ascii="Calibri" w:hAnsi="Calibri"/>
                <w:b/>
                <w:color w:val="1D2A33"/>
                <w:sz w:val="19"/>
              </w:rPr>
              <w:t>Focus Area</w:t>
            </w:r>
          </w:p>
        </w:tc>
        <w:tc>
          <w:tcPr>
            <w:tcW w:type="dxa" w:w="2340"/>
            <w:shd w:fill="E2EFEB"/>
            <w:tcMar>
              <w:top w:w="100" w:type="dxa"/>
              <w:bottom w:w="100" w:type="dxa"/>
              <w:left w:w="140" w:type="dxa"/>
              <w:right w:w="140" w:type="dxa"/>
            </w:tcMar>
          </w:tcPr>
          <w:p>
            <w:pPr>
              <w:spacing w:before="40" w:after="40" w:line="252" w:lineRule="auto"/>
            </w:pPr>
            <w:r>
              <w:rPr>
                <w:rFonts w:ascii="Calibri" w:hAnsi="Calibri"/>
                <w:b/>
                <w:color w:val="1D2A33"/>
                <w:sz w:val="19"/>
              </w:rPr>
              <w:t>Key Phrases to Deliver</w:t>
            </w:r>
          </w:p>
        </w:tc>
      </w:tr>
      <w:tr>
        <w:tc>
          <w:tcPr>
            <w:tcW w:type="dxa" w:w="2340"/>
            <w:shd w:fill="F9FBFC"/>
            <w:tcMar>
              <w:top w:w="100" w:type="dxa"/>
              <w:bottom w:w="100" w:type="dxa"/>
              <w:left w:w="140" w:type="dxa"/>
              <w:right w:w="140" w:type="dxa"/>
            </w:tcMar>
          </w:tcPr>
          <w:p>
            <w:pPr>
              <w:spacing w:before="40" w:after="40" w:line="252" w:lineRule="auto"/>
            </w:pPr>
            <w:r>
              <w:rPr>
                <w:rFonts w:ascii="Calibri" w:hAnsi="Calibri"/>
                <w:b/>
                <w:color w:val="222222"/>
                <w:sz w:val="18"/>
              </w:rPr>
              <w:t>00:00 - 01:00</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Slides 1-2</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Introduction &amp; Role</w:t>
            </w:r>
          </w:p>
        </w:tc>
        <w:tc>
          <w:tcPr>
            <w:tcW w:type="dxa" w:w="2340"/>
            <w:shd w:fill="F9FBFC"/>
            <w:tcMar>
              <w:top w:w="100" w:type="dxa"/>
              <w:bottom w:w="100" w:type="dxa"/>
              <w:left w:w="140" w:type="dxa"/>
              <w:right w:w="140" w:type="dxa"/>
            </w:tcMar>
          </w:tcPr>
          <w:p>
            <w:pPr>
              <w:spacing w:before="40" w:after="40" w:line="252" w:lineRule="auto"/>
            </w:pPr>
            <w:r>
              <w:rPr>
                <w:rFonts w:ascii="Calibri" w:hAnsi="Calibri"/>
                <w:i/>
                <w:color w:val="222222"/>
                <w:sz w:val="18"/>
              </w:rPr>
              <w:t>"Guardian of Data Integrity and Declarative UX"</w:t>
            </w:r>
          </w:p>
        </w:tc>
      </w:tr>
      <w:tr>
        <w:tc>
          <w:tcPr>
            <w:tcW w:type="dxa" w:w="2340"/>
            <w:shd w:fill="FFFFFF"/>
            <w:tcMar>
              <w:top w:w="100" w:type="dxa"/>
              <w:bottom w:w="100" w:type="dxa"/>
              <w:left w:w="140" w:type="dxa"/>
              <w:right w:w="140" w:type="dxa"/>
            </w:tcMar>
          </w:tcPr>
          <w:p>
            <w:pPr>
              <w:spacing w:before="40" w:after="40" w:line="252" w:lineRule="auto"/>
            </w:pPr>
            <w:r>
              <w:rPr>
                <w:rFonts w:ascii="Calibri" w:hAnsi="Calibri"/>
                <w:b/>
                <w:color w:val="222222"/>
                <w:sz w:val="18"/>
              </w:rPr>
              <w:t>01:00 - 02:30</w:t>
            </w:r>
          </w:p>
        </w:tc>
        <w:tc>
          <w:tcPr>
            <w:tcW w:type="dxa" w:w="2340"/>
            <w:shd w:fill="FFFFFF"/>
            <w:tcMar>
              <w:top w:w="100" w:type="dxa"/>
              <w:bottom w:w="100" w:type="dxa"/>
              <w:left w:w="140" w:type="dxa"/>
              <w:right w:w="140" w:type="dxa"/>
            </w:tcMar>
          </w:tcPr>
          <w:p>
            <w:pPr>
              <w:spacing w:before="40" w:after="40" w:line="252" w:lineRule="auto"/>
            </w:pPr>
            <w:r>
              <w:rPr>
                <w:rFonts w:ascii="Calibri" w:hAnsi="Calibri"/>
                <w:color w:val="222222"/>
                <w:sz w:val="18"/>
              </w:rPr>
              <w:t>Slides 3-5</w:t>
            </w:r>
          </w:p>
        </w:tc>
        <w:tc>
          <w:tcPr>
            <w:tcW w:type="dxa" w:w="2340"/>
            <w:shd w:fill="FFFFFF"/>
            <w:tcMar>
              <w:top w:w="100" w:type="dxa"/>
              <w:bottom w:w="100" w:type="dxa"/>
              <w:left w:w="140" w:type="dxa"/>
              <w:right w:w="140" w:type="dxa"/>
            </w:tcMar>
          </w:tcPr>
          <w:p>
            <w:pPr>
              <w:spacing w:before="40" w:after="40" w:line="252" w:lineRule="auto"/>
            </w:pPr>
            <w:r>
              <w:rPr>
                <w:rFonts w:ascii="Calibri" w:hAnsi="Calibri"/>
                <w:color w:val="222222"/>
                <w:sz w:val="18"/>
              </w:rPr>
              <w:t>Page Layouts &amp; Record Types</w:t>
            </w:r>
          </w:p>
        </w:tc>
        <w:tc>
          <w:tcPr>
            <w:tcW w:type="dxa" w:w="2340"/>
            <w:shd w:fill="FFFFFF"/>
            <w:tcMar>
              <w:top w:w="100" w:type="dxa"/>
              <w:bottom w:w="100" w:type="dxa"/>
              <w:left w:w="140" w:type="dxa"/>
              <w:right w:w="140" w:type="dxa"/>
            </w:tcMar>
          </w:tcPr>
          <w:p>
            <w:pPr>
              <w:spacing w:before="40" w:after="40" w:line="252" w:lineRule="auto"/>
            </w:pPr>
            <w:r>
              <w:rPr>
                <w:rFonts w:ascii="Calibri" w:hAnsi="Calibri"/>
                <w:i/>
                <w:color w:val="222222"/>
                <w:sz w:val="18"/>
              </w:rPr>
              <w:t>"Functional grouping into Travel Details &amp; Estimated Costs; Master vs Enterprise Record Types"</w:t>
            </w:r>
          </w:p>
        </w:tc>
      </w:tr>
      <w:tr>
        <w:tc>
          <w:tcPr>
            <w:tcW w:type="dxa" w:w="2340"/>
            <w:shd w:fill="F9FBFC"/>
            <w:tcMar>
              <w:top w:w="100" w:type="dxa"/>
              <w:bottom w:w="100" w:type="dxa"/>
              <w:left w:w="140" w:type="dxa"/>
              <w:right w:w="140" w:type="dxa"/>
            </w:tcMar>
          </w:tcPr>
          <w:p>
            <w:pPr>
              <w:spacing w:before="40" w:after="40" w:line="252" w:lineRule="auto"/>
            </w:pPr>
            <w:r>
              <w:rPr>
                <w:rFonts w:ascii="Calibri" w:hAnsi="Calibri"/>
                <w:b/>
                <w:color w:val="222222"/>
                <w:sz w:val="18"/>
              </w:rPr>
              <w:t>02:30 - 04:30</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Slides 6-7</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Validation Rules &amp; Tests</w:t>
            </w:r>
          </w:p>
        </w:tc>
        <w:tc>
          <w:tcPr>
            <w:tcW w:type="dxa" w:w="2340"/>
            <w:shd w:fill="F9FBFC"/>
            <w:tcMar>
              <w:top w:w="100" w:type="dxa"/>
              <w:bottom w:w="100" w:type="dxa"/>
              <w:left w:w="140" w:type="dxa"/>
              <w:right w:w="140" w:type="dxa"/>
            </w:tcMar>
          </w:tcPr>
          <w:p>
            <w:pPr>
              <w:spacing w:before="40" w:after="40" w:line="252" w:lineRule="auto"/>
            </w:pPr>
            <w:r>
              <w:rPr>
                <w:rFonts w:ascii="Calibri" w:hAnsi="Calibri"/>
                <w:i/>
                <w:color w:val="222222"/>
                <w:sz w:val="18"/>
              </w:rPr>
              <w:t>"Order of execution; AND() with ISBLANK() prevents negative trip durations and null pointer crashes"</w:t>
            </w:r>
          </w:p>
        </w:tc>
      </w:tr>
      <w:tr>
        <w:tc>
          <w:tcPr>
            <w:tcW w:type="dxa" w:w="2340"/>
            <w:shd w:fill="FFFFFF"/>
            <w:tcMar>
              <w:top w:w="100" w:type="dxa"/>
              <w:bottom w:w="100" w:type="dxa"/>
              <w:left w:w="140" w:type="dxa"/>
              <w:right w:w="140" w:type="dxa"/>
            </w:tcMar>
          </w:tcPr>
          <w:p>
            <w:pPr>
              <w:spacing w:before="40" w:after="40" w:line="252" w:lineRule="auto"/>
            </w:pPr>
            <w:r>
              <w:rPr>
                <w:rFonts w:ascii="Calibri" w:hAnsi="Calibri"/>
                <w:b/>
                <w:color w:val="222222"/>
                <w:sz w:val="18"/>
              </w:rPr>
              <w:t>04:30 - 06:30</w:t>
            </w:r>
          </w:p>
        </w:tc>
        <w:tc>
          <w:tcPr>
            <w:tcW w:type="dxa" w:w="2340"/>
            <w:shd w:fill="FFFFFF"/>
            <w:tcMar>
              <w:top w:w="100" w:type="dxa"/>
              <w:bottom w:w="100" w:type="dxa"/>
              <w:left w:w="140" w:type="dxa"/>
              <w:right w:w="140" w:type="dxa"/>
            </w:tcMar>
          </w:tcPr>
          <w:p>
            <w:pPr>
              <w:spacing w:before="40" w:after="40" w:line="252" w:lineRule="auto"/>
            </w:pPr>
            <w:r>
              <w:rPr>
                <w:rFonts w:ascii="Calibri" w:hAnsi="Calibri"/>
                <w:color w:val="222222"/>
                <w:sz w:val="18"/>
              </w:rPr>
              <w:t>Slides 8-9</w:t>
            </w:r>
          </w:p>
        </w:tc>
        <w:tc>
          <w:tcPr>
            <w:tcW w:type="dxa" w:w="2340"/>
            <w:shd w:fill="FFFFFF"/>
            <w:tcMar>
              <w:top w:w="100" w:type="dxa"/>
              <w:bottom w:w="100" w:type="dxa"/>
              <w:left w:w="140" w:type="dxa"/>
              <w:right w:w="140" w:type="dxa"/>
            </w:tcMar>
          </w:tcPr>
          <w:p>
            <w:pPr>
              <w:spacing w:before="40" w:after="40" w:line="252" w:lineRule="auto"/>
            </w:pPr>
            <w:r>
              <w:rPr>
                <w:rFonts w:ascii="Calibri" w:hAnsi="Calibri"/>
                <w:color w:val="222222"/>
                <w:sz w:val="18"/>
              </w:rPr>
              <w:t>Custom Metadata Types</w:t>
            </w:r>
          </w:p>
        </w:tc>
        <w:tc>
          <w:tcPr>
            <w:tcW w:type="dxa" w:w="2340"/>
            <w:shd w:fill="FFFFFF"/>
            <w:tcMar>
              <w:top w:w="100" w:type="dxa"/>
              <w:bottom w:w="100" w:type="dxa"/>
              <w:left w:w="140" w:type="dxa"/>
              <w:right w:w="140" w:type="dxa"/>
            </w:tcMar>
          </w:tcPr>
          <w:p>
            <w:pPr>
              <w:spacing w:before="40" w:after="40" w:line="252" w:lineRule="auto"/>
            </w:pPr>
            <w:r>
              <w:rPr>
                <w:rFonts w:ascii="Calibri" w:hAnsi="Calibri"/>
                <w:i/>
                <w:color w:val="222222"/>
                <w:sz w:val="18"/>
              </w:rPr>
              <w:t>"Decoupling business rules from code; Zero-downtime policy adjustments by business admins"</w:t>
            </w:r>
          </w:p>
        </w:tc>
      </w:tr>
      <w:tr>
        <w:tc>
          <w:tcPr>
            <w:tcW w:type="dxa" w:w="2340"/>
            <w:shd w:fill="F9FBFC"/>
            <w:tcMar>
              <w:top w:w="100" w:type="dxa"/>
              <w:bottom w:w="100" w:type="dxa"/>
              <w:left w:w="140" w:type="dxa"/>
              <w:right w:w="140" w:type="dxa"/>
            </w:tcMar>
          </w:tcPr>
          <w:p>
            <w:pPr>
              <w:spacing w:before="40" w:after="40" w:line="252" w:lineRule="auto"/>
            </w:pPr>
            <w:r>
              <w:rPr>
                <w:rFonts w:ascii="Calibri" w:hAnsi="Calibri"/>
                <w:b/>
                <w:color w:val="222222"/>
                <w:sz w:val="18"/>
              </w:rPr>
              <w:t>06:30 - 08:00</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Slide 10</w:t>
            </w:r>
          </w:p>
        </w:tc>
        <w:tc>
          <w:tcPr>
            <w:tcW w:type="dxa" w:w="2340"/>
            <w:shd w:fill="F9FBFC"/>
            <w:tcMar>
              <w:top w:w="100" w:type="dxa"/>
              <w:bottom w:w="100" w:type="dxa"/>
              <w:left w:w="140" w:type="dxa"/>
              <w:right w:w="140" w:type="dxa"/>
            </w:tcMar>
          </w:tcPr>
          <w:p>
            <w:pPr>
              <w:spacing w:before="40" w:after="40" w:line="252" w:lineRule="auto"/>
            </w:pPr>
            <w:r>
              <w:rPr>
                <w:rFonts w:ascii="Calibri" w:hAnsi="Calibri"/>
                <w:color w:val="222222"/>
                <w:sz w:val="18"/>
              </w:rPr>
              <w:t>Rejection Without Reason</w:t>
            </w:r>
          </w:p>
        </w:tc>
        <w:tc>
          <w:tcPr>
            <w:tcW w:type="dxa" w:w="2340"/>
            <w:shd w:fill="F9FBFC"/>
            <w:tcMar>
              <w:top w:w="100" w:type="dxa"/>
              <w:bottom w:w="100" w:type="dxa"/>
              <w:left w:w="140" w:type="dxa"/>
              <w:right w:w="140" w:type="dxa"/>
            </w:tcMar>
          </w:tcPr>
          <w:p>
            <w:pPr>
              <w:spacing w:before="40" w:after="40" w:line="252" w:lineRule="auto"/>
            </w:pPr>
            <w:r>
              <w:rPr>
                <w:rFonts w:ascii="Calibri" w:hAnsi="Calibri"/>
                <w:i/>
                <w:color w:val="222222"/>
                <w:sz w:val="18"/>
              </w:rPr>
              <w:t>"Dual-layer enforcement: Declarative DB lock + Apex controller exception handling"</w:t>
            </w:r>
          </w:p>
        </w:tc>
      </w:tr>
      <w:tr>
        <w:tc>
          <w:tcPr>
            <w:tcW w:type="dxa" w:w="2340"/>
            <w:shd w:fill="FFFFFF"/>
            <w:tcMar>
              <w:top w:w="100" w:type="dxa"/>
              <w:bottom w:w="100" w:type="dxa"/>
              <w:left w:w="140" w:type="dxa"/>
              <w:right w:w="140" w:type="dxa"/>
            </w:tcMar>
          </w:tcPr>
          <w:p>
            <w:pPr>
              <w:spacing w:before="40" w:after="40" w:line="252" w:lineRule="auto"/>
            </w:pPr>
            <w:r>
              <w:rPr>
                <w:rFonts w:ascii="Calibri" w:hAnsi="Calibri"/>
                <w:b/>
                <w:color w:val="222222"/>
                <w:sz w:val="18"/>
              </w:rPr>
              <w:t>08:00 - 10:00</w:t>
            </w:r>
          </w:p>
        </w:tc>
        <w:tc>
          <w:tcPr>
            <w:tcW w:type="dxa" w:w="2340"/>
            <w:shd w:fill="FFFFFF"/>
            <w:tcMar>
              <w:top w:w="100" w:type="dxa"/>
              <w:bottom w:w="100" w:type="dxa"/>
              <w:left w:w="140" w:type="dxa"/>
              <w:right w:w="140" w:type="dxa"/>
            </w:tcMar>
          </w:tcPr>
          <w:p>
            <w:pPr>
              <w:spacing w:before="40" w:after="40" w:line="252" w:lineRule="auto"/>
            </w:pPr>
            <w:r>
              <w:rPr>
                <w:rFonts w:ascii="Calibri" w:hAnsi="Calibri"/>
                <w:color w:val="222222"/>
                <w:sz w:val="18"/>
              </w:rPr>
              <w:t>Slides 11-12</w:t>
            </w:r>
          </w:p>
        </w:tc>
        <w:tc>
          <w:tcPr>
            <w:tcW w:type="dxa" w:w="2340"/>
            <w:shd w:fill="FFFFFF"/>
            <w:tcMar>
              <w:top w:w="100" w:type="dxa"/>
              <w:bottom w:w="100" w:type="dxa"/>
              <w:left w:w="140" w:type="dxa"/>
              <w:right w:w="140" w:type="dxa"/>
            </w:tcMar>
          </w:tcPr>
          <w:p>
            <w:pPr>
              <w:spacing w:before="40" w:after="40" w:line="252" w:lineRule="auto"/>
            </w:pPr>
            <w:r>
              <w:rPr>
                <w:rFonts w:ascii="Calibri" w:hAnsi="Calibri"/>
                <w:color w:val="222222"/>
                <w:sz w:val="18"/>
              </w:rPr>
              <w:t>Q&amp;A Handling</w:t>
            </w:r>
          </w:p>
        </w:tc>
        <w:tc>
          <w:tcPr>
            <w:tcW w:type="dxa" w:w="2340"/>
            <w:shd w:fill="FFFFFF"/>
            <w:tcMar>
              <w:top w:w="100" w:type="dxa"/>
              <w:bottom w:w="100" w:type="dxa"/>
              <w:left w:w="140" w:type="dxa"/>
              <w:right w:w="140" w:type="dxa"/>
            </w:tcMar>
          </w:tcPr>
          <w:p>
            <w:pPr>
              <w:spacing w:before="40" w:after="40" w:line="252" w:lineRule="auto"/>
            </w:pPr>
            <w:r>
              <w:rPr>
                <w:rFonts w:ascii="Calibri" w:hAnsi="Calibri"/>
                <w:i/>
                <w:color w:val="222222"/>
                <w:sz w:val="18"/>
              </w:rPr>
              <w:t>"Confidently answering ISBLANK vs ISNULL, simultaneous rule errors, and governor limit benefits"</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