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C824D" w14:textId="7B135B2B" w:rsidR="006C5134" w:rsidRPr="00416923" w:rsidRDefault="006C5134" w:rsidP="006C5134">
      <w:pPr>
        <w:rPr>
          <w:color w:val="FF0066"/>
          <w:sz w:val="52"/>
          <w:szCs w:val="52"/>
        </w:rPr>
      </w:pPr>
      <w:r w:rsidRPr="00416923">
        <w:rPr>
          <w:color w:val="FF0066"/>
          <w:sz w:val="52"/>
          <w:szCs w:val="52"/>
        </w:rPr>
        <w:t>Project: Serverless IoT Data Processing</w:t>
      </w:r>
    </w:p>
    <w:p w14:paraId="6C19C4A1" w14:textId="3BB2246F" w:rsidR="006C5134" w:rsidRDefault="006C5134" w:rsidP="006C5134">
      <w:pPr>
        <w:rPr>
          <w:color w:val="FF0066"/>
          <w:sz w:val="40"/>
          <w:szCs w:val="40"/>
        </w:rPr>
      </w:pPr>
      <w:r w:rsidRPr="00416923">
        <w:rPr>
          <w:color w:val="FF0066"/>
          <w:sz w:val="36"/>
          <w:szCs w:val="36"/>
        </w:rPr>
        <w:t>Problem definition</w:t>
      </w:r>
      <w:r w:rsidRPr="006C5134">
        <w:rPr>
          <w:color w:val="FF0066"/>
          <w:sz w:val="40"/>
          <w:szCs w:val="40"/>
        </w:rPr>
        <w:t>:</w:t>
      </w:r>
    </w:p>
    <w:p w14:paraId="0B22EFC7" w14:textId="3E6CB99E" w:rsidR="00962F7F" w:rsidRPr="002C6A61" w:rsidRDefault="00962F7F" w:rsidP="006C5134">
      <w:r w:rsidRPr="006C5134">
        <w:t xml:space="preserve">The problem you are </w:t>
      </w:r>
      <w:r w:rsidR="00DA0BE0" w:rsidRPr="006C5134">
        <w:t xml:space="preserve">addresses </w:t>
      </w:r>
      <w:r w:rsidRPr="006C5134">
        <w:t>efficient processing of IoT (Internet of Things) data using serverless computing. IoT devices generate vast amounts of data, and processing this data in a scalable, cost-effective, and reliable manner is a significant challenge. Serverless computing can be a powerful solution to this problem because it allows you to run code in response to events (e.g., IoT data arriving), automatically scaling based on demand, and charging you only for the compute resources used during execution</w:t>
      </w:r>
      <w:r w:rsidRPr="002C6A61">
        <w:t>.</w:t>
      </w:r>
    </w:p>
    <w:p w14:paraId="309E97E9" w14:textId="476BCF1C" w:rsidR="00DA0BE0" w:rsidRPr="006C5134" w:rsidRDefault="00DA0BE0" w:rsidP="006C5134">
      <w:pPr>
        <w:rPr>
          <w:color w:val="FF0066"/>
          <w:sz w:val="44"/>
          <w:szCs w:val="44"/>
        </w:rPr>
      </w:pPr>
      <w:r w:rsidRPr="00416923">
        <w:rPr>
          <w:color w:val="FF0066"/>
          <w:sz w:val="32"/>
          <w:szCs w:val="32"/>
        </w:rPr>
        <w:t>Design Thinking Approach</w:t>
      </w:r>
      <w:r w:rsidRPr="006C5134">
        <w:rPr>
          <w:color w:val="FF0066"/>
          <w:sz w:val="44"/>
          <w:szCs w:val="44"/>
        </w:rPr>
        <w:t>:</w:t>
      </w:r>
    </w:p>
    <w:p w14:paraId="0FBE7445" w14:textId="00565D84" w:rsidR="00DA0BE0" w:rsidRPr="002C6A61" w:rsidRDefault="00DA0BE0" w:rsidP="00DA0BE0">
      <w:pPr>
        <w:rPr>
          <w:color w:val="000000" w:themeColor="text1"/>
          <w:sz w:val="24"/>
          <w:szCs w:val="24"/>
        </w:rPr>
      </w:pPr>
      <w:r w:rsidRPr="002C6A61">
        <w:rPr>
          <w:color w:val="000000" w:themeColor="text1"/>
          <w:sz w:val="24"/>
          <w:szCs w:val="24"/>
        </w:rPr>
        <w:t>Design thinking is a user-centric approach to problem-solving that focuses on understanding the needs and desires of users and stakeholders. Here's how you can apply design thinking to the problem of serverless IoT data processing:</w:t>
      </w:r>
    </w:p>
    <w:p w14:paraId="3DA51300" w14:textId="4E96E9A3" w:rsidR="00962F7F" w:rsidRPr="006C5134" w:rsidRDefault="00DA0BE0" w:rsidP="006C5134">
      <w:pPr>
        <w:rPr>
          <w:color w:val="FF0066"/>
          <w:sz w:val="44"/>
          <w:szCs w:val="44"/>
        </w:rPr>
      </w:pPr>
      <w:r w:rsidRPr="00416923">
        <w:rPr>
          <w:color w:val="FF0066"/>
          <w:sz w:val="36"/>
          <w:szCs w:val="36"/>
        </w:rPr>
        <w:t>Empathize</w:t>
      </w:r>
      <w:r w:rsidRPr="006C5134">
        <w:rPr>
          <w:color w:val="FF0066"/>
          <w:sz w:val="44"/>
          <w:szCs w:val="44"/>
        </w:rPr>
        <w:t>:</w:t>
      </w:r>
    </w:p>
    <w:p w14:paraId="1E54F0D5" w14:textId="77777777" w:rsidR="00DA0BE0" w:rsidRPr="002C6A61" w:rsidRDefault="00DA0BE0" w:rsidP="00DA0BE0">
      <w:pPr>
        <w:rPr>
          <w:color w:val="000000" w:themeColor="text1"/>
          <w:sz w:val="24"/>
          <w:szCs w:val="24"/>
        </w:rPr>
      </w:pPr>
      <w:r w:rsidRPr="002C6A61">
        <w:rPr>
          <w:color w:val="000000" w:themeColor="text1"/>
          <w:sz w:val="24"/>
          <w:szCs w:val="24"/>
        </w:rPr>
        <w:t>Understand the needs of your users: Identify the various stakeholders involved in IoT data processing, such as device manufacturers, data analysts, and operations teams. Conduct interviews, surveys, and observations to understand their pain points and requirements.</w:t>
      </w:r>
    </w:p>
    <w:p w14:paraId="0CE984CB" w14:textId="3BA7D60C" w:rsidR="00DA0BE0" w:rsidRPr="002C6A61" w:rsidRDefault="00DA0BE0" w:rsidP="00DA0BE0">
      <w:pPr>
        <w:rPr>
          <w:sz w:val="24"/>
          <w:szCs w:val="24"/>
        </w:rPr>
      </w:pPr>
      <w:r w:rsidRPr="002C6A61">
        <w:rPr>
          <w:sz w:val="24"/>
          <w:szCs w:val="24"/>
        </w:rPr>
        <w:t>Explore the IoT ecosystem: Gain a deep understanding of IoT devices, data formats, and the challenges of processing real-time and batch data.</w:t>
      </w:r>
    </w:p>
    <w:p w14:paraId="54F8D9F2" w14:textId="39669C26" w:rsidR="002C6A61" w:rsidRDefault="002C6A61" w:rsidP="00DA0BE0">
      <w:pPr>
        <w:rPr>
          <w:color w:val="FF0066"/>
          <w:sz w:val="44"/>
          <w:szCs w:val="44"/>
        </w:rPr>
      </w:pPr>
      <w:r w:rsidRPr="00416923">
        <w:rPr>
          <w:color w:val="FF0066"/>
          <w:sz w:val="36"/>
          <w:szCs w:val="36"/>
        </w:rPr>
        <w:t>Define</w:t>
      </w:r>
      <w:r w:rsidRPr="002C6A61">
        <w:rPr>
          <w:color w:val="FF0066"/>
          <w:sz w:val="44"/>
          <w:szCs w:val="44"/>
        </w:rPr>
        <w:t>:</w:t>
      </w:r>
    </w:p>
    <w:p w14:paraId="026AA170" w14:textId="77777777" w:rsidR="002C6A61" w:rsidRPr="002C6A61" w:rsidRDefault="002C6A61" w:rsidP="002C6A61">
      <w:pPr>
        <w:rPr>
          <w:color w:val="000000" w:themeColor="text1"/>
          <w:sz w:val="24"/>
          <w:szCs w:val="24"/>
        </w:rPr>
      </w:pPr>
      <w:r w:rsidRPr="002C6A61">
        <w:rPr>
          <w:color w:val="000000" w:themeColor="text1"/>
          <w:sz w:val="24"/>
          <w:szCs w:val="24"/>
        </w:rPr>
        <w:t>Clearly define the problem: Synthesize the information gathered in the empathy phase to create a problem statement that encapsulates the key challenges and opportunities in serverless IoT data processing.</w:t>
      </w:r>
    </w:p>
    <w:p w14:paraId="087CA92D" w14:textId="4FBFF677" w:rsidR="002C6A61" w:rsidRDefault="002C6A61" w:rsidP="002C6A61">
      <w:pPr>
        <w:rPr>
          <w:color w:val="000000" w:themeColor="text1"/>
          <w:sz w:val="24"/>
          <w:szCs w:val="24"/>
        </w:rPr>
      </w:pPr>
      <w:r w:rsidRPr="002C6A61">
        <w:rPr>
          <w:color w:val="000000" w:themeColor="text1"/>
          <w:sz w:val="24"/>
          <w:szCs w:val="24"/>
        </w:rPr>
        <w:t>Develop user personas: Create personas representing typical users or stakeholders to help focus your design efforts.</w:t>
      </w:r>
    </w:p>
    <w:p w14:paraId="1F5D4EAF" w14:textId="46AADC5A" w:rsidR="002C6A61" w:rsidRDefault="002C6A61" w:rsidP="002C6A61">
      <w:pPr>
        <w:rPr>
          <w:color w:val="FF0066"/>
          <w:sz w:val="44"/>
          <w:szCs w:val="44"/>
        </w:rPr>
      </w:pPr>
      <w:r w:rsidRPr="00416923">
        <w:rPr>
          <w:color w:val="FF0066"/>
          <w:sz w:val="36"/>
          <w:szCs w:val="36"/>
        </w:rPr>
        <w:t>Ideate</w:t>
      </w:r>
      <w:r w:rsidRPr="002C6A61">
        <w:rPr>
          <w:color w:val="FF0066"/>
          <w:sz w:val="44"/>
          <w:szCs w:val="44"/>
        </w:rPr>
        <w:t>:</w:t>
      </w:r>
    </w:p>
    <w:p w14:paraId="47F1CDF6" w14:textId="77777777" w:rsidR="002C6A61" w:rsidRPr="002C6A61" w:rsidRDefault="002C6A61" w:rsidP="002C6A61">
      <w:pPr>
        <w:rPr>
          <w:color w:val="000000" w:themeColor="text1"/>
          <w:sz w:val="24"/>
          <w:szCs w:val="24"/>
        </w:rPr>
      </w:pPr>
      <w:r w:rsidRPr="002C6A61">
        <w:rPr>
          <w:color w:val="000000" w:themeColor="text1"/>
          <w:sz w:val="24"/>
          <w:szCs w:val="24"/>
        </w:rPr>
        <w:t>Brainstorm solutions: Organize brainstorming sessions with your team to generate ideas for addressing the defined problem. Consider various serverless architectures, tools, and technologies.</w:t>
      </w:r>
    </w:p>
    <w:p w14:paraId="47BC456D" w14:textId="152CB506" w:rsidR="002C6A61" w:rsidRDefault="002C6A61" w:rsidP="002C6A61">
      <w:pPr>
        <w:rPr>
          <w:color w:val="000000" w:themeColor="text1"/>
          <w:sz w:val="24"/>
          <w:szCs w:val="24"/>
        </w:rPr>
      </w:pPr>
      <w:r w:rsidRPr="002C6A61">
        <w:rPr>
          <w:color w:val="000000" w:themeColor="text1"/>
          <w:sz w:val="24"/>
          <w:szCs w:val="24"/>
        </w:rPr>
        <w:t>Encourage creativity: Challenge assumptions and think outside the box. Explore innovative ways to process and store IoT data.</w:t>
      </w:r>
    </w:p>
    <w:p w14:paraId="6DD96591" w14:textId="1FF55733" w:rsidR="002C6A61" w:rsidRDefault="00C82671" w:rsidP="002C6A61">
      <w:pPr>
        <w:rPr>
          <w:color w:val="FF0066"/>
          <w:sz w:val="44"/>
          <w:szCs w:val="44"/>
        </w:rPr>
      </w:pPr>
      <w:r w:rsidRPr="00416923">
        <w:rPr>
          <w:color w:val="FF0066"/>
          <w:sz w:val="36"/>
          <w:szCs w:val="36"/>
        </w:rPr>
        <w:t>Prototype</w:t>
      </w:r>
      <w:r w:rsidRPr="00C82671">
        <w:rPr>
          <w:color w:val="FF0066"/>
          <w:sz w:val="44"/>
          <w:szCs w:val="44"/>
        </w:rPr>
        <w:t>:</w:t>
      </w:r>
    </w:p>
    <w:p w14:paraId="602F0E91" w14:textId="77777777" w:rsidR="00C82671" w:rsidRDefault="00C82671" w:rsidP="00C82671">
      <w:pPr>
        <w:rPr>
          <w:color w:val="000000" w:themeColor="text1"/>
          <w:sz w:val="24"/>
          <w:szCs w:val="24"/>
        </w:rPr>
      </w:pPr>
      <w:r w:rsidRPr="00C82671">
        <w:rPr>
          <w:color w:val="000000" w:themeColor="text1"/>
          <w:sz w:val="24"/>
          <w:szCs w:val="24"/>
        </w:rPr>
        <w:lastRenderedPageBreak/>
        <w:t>Create prototypes: Build prototypes or proof-of-concept solutions that embody your ideas. These can be simple implementations to test specific concepts or features.</w:t>
      </w:r>
    </w:p>
    <w:p w14:paraId="602612BE" w14:textId="77777777" w:rsidR="00C82671" w:rsidRPr="00C82671" w:rsidRDefault="00C82671" w:rsidP="00C82671">
      <w:pPr>
        <w:rPr>
          <w:color w:val="000000" w:themeColor="text1"/>
          <w:sz w:val="24"/>
          <w:szCs w:val="24"/>
        </w:rPr>
      </w:pPr>
      <w:r w:rsidRPr="00C82671">
        <w:rPr>
          <w:color w:val="000000" w:themeColor="text1"/>
          <w:sz w:val="24"/>
          <w:szCs w:val="24"/>
        </w:rPr>
        <w:t>Use serverless frameworks: Leverage serverless platforms like AWS Lambda, Azure Functions, or Google Cloud Functions to build and deploy your prototypes quickly.</w:t>
      </w:r>
    </w:p>
    <w:p w14:paraId="69AC3248" w14:textId="2FA9DCCA" w:rsidR="00C82671" w:rsidRDefault="00C82671" w:rsidP="00C82671">
      <w:pPr>
        <w:rPr>
          <w:color w:val="FF0066"/>
          <w:sz w:val="44"/>
          <w:szCs w:val="44"/>
        </w:rPr>
      </w:pPr>
      <w:r w:rsidRPr="00416923">
        <w:rPr>
          <w:color w:val="FF0066"/>
          <w:sz w:val="36"/>
          <w:szCs w:val="36"/>
        </w:rPr>
        <w:t>Test</w:t>
      </w:r>
      <w:r w:rsidRPr="00C82671">
        <w:rPr>
          <w:color w:val="FF0066"/>
          <w:sz w:val="44"/>
          <w:szCs w:val="44"/>
        </w:rPr>
        <w:t>:</w:t>
      </w:r>
    </w:p>
    <w:p w14:paraId="1566C2E4" w14:textId="77777777" w:rsidR="00B62D0A" w:rsidRPr="00B62D0A" w:rsidRDefault="00B62D0A" w:rsidP="00B62D0A">
      <w:pPr>
        <w:rPr>
          <w:color w:val="000000" w:themeColor="text1"/>
          <w:sz w:val="24"/>
          <w:szCs w:val="24"/>
        </w:rPr>
      </w:pPr>
      <w:r w:rsidRPr="00B62D0A">
        <w:rPr>
          <w:color w:val="000000" w:themeColor="text1"/>
          <w:sz w:val="24"/>
          <w:szCs w:val="24"/>
        </w:rPr>
        <w:t>Gather feedback: Share your prototypes with potential users and stakeholders to gather feedback. Assess whether your solutions meet their needs and expectations.</w:t>
      </w:r>
    </w:p>
    <w:p w14:paraId="7DA8A5A3" w14:textId="224F6F02" w:rsidR="00B62D0A" w:rsidRDefault="00B62D0A" w:rsidP="00B62D0A">
      <w:pPr>
        <w:rPr>
          <w:color w:val="000000" w:themeColor="text1"/>
          <w:sz w:val="24"/>
          <w:szCs w:val="24"/>
        </w:rPr>
      </w:pPr>
      <w:r w:rsidRPr="00B62D0A">
        <w:rPr>
          <w:color w:val="000000" w:themeColor="text1"/>
          <w:sz w:val="24"/>
          <w:szCs w:val="24"/>
        </w:rPr>
        <w:t>Iterate: Based on feedback, refine your prototypes and iterate on your designs. Continue testing and refining until you have a solution that addresses the problem effectively.</w:t>
      </w:r>
    </w:p>
    <w:p w14:paraId="69C3FCE7" w14:textId="7715F5ED" w:rsidR="00B62D0A" w:rsidRDefault="00B62D0A" w:rsidP="00B62D0A">
      <w:pPr>
        <w:rPr>
          <w:color w:val="FF0066"/>
          <w:sz w:val="44"/>
          <w:szCs w:val="44"/>
        </w:rPr>
      </w:pPr>
      <w:r w:rsidRPr="00416923">
        <w:rPr>
          <w:color w:val="FF0066"/>
          <w:sz w:val="36"/>
          <w:szCs w:val="36"/>
        </w:rPr>
        <w:t>Implement</w:t>
      </w:r>
      <w:r w:rsidRPr="00B62D0A">
        <w:rPr>
          <w:color w:val="FF0066"/>
          <w:sz w:val="44"/>
          <w:szCs w:val="44"/>
        </w:rPr>
        <w:t>:</w:t>
      </w:r>
    </w:p>
    <w:p w14:paraId="5E16E31D" w14:textId="77777777" w:rsidR="00B62D0A" w:rsidRPr="00B62D0A" w:rsidRDefault="00B62D0A" w:rsidP="00B62D0A">
      <w:pPr>
        <w:rPr>
          <w:color w:val="000000" w:themeColor="text1"/>
          <w:sz w:val="24"/>
          <w:szCs w:val="24"/>
        </w:rPr>
      </w:pPr>
      <w:r w:rsidRPr="00B62D0A">
        <w:rPr>
          <w:color w:val="000000" w:themeColor="text1"/>
          <w:sz w:val="24"/>
          <w:szCs w:val="24"/>
        </w:rPr>
        <w:t>Develop the final solution: Build the production-ready serverless IoT data processing system based on the insights gained during prototyping and testing.</w:t>
      </w:r>
    </w:p>
    <w:p w14:paraId="06A619AC" w14:textId="2F13CB3E" w:rsidR="00B62D0A" w:rsidRDefault="00B62D0A" w:rsidP="00B62D0A">
      <w:pPr>
        <w:rPr>
          <w:color w:val="000000" w:themeColor="text1"/>
          <w:sz w:val="24"/>
          <w:szCs w:val="24"/>
        </w:rPr>
      </w:pPr>
      <w:r w:rsidRPr="00B62D0A">
        <w:rPr>
          <w:color w:val="000000" w:themeColor="text1"/>
          <w:sz w:val="24"/>
          <w:szCs w:val="24"/>
        </w:rPr>
        <w:t>Monitor and optimize: Continuously monitor the system's performance and cost, making necessary optimizations to ensure it meets your goals.</w:t>
      </w:r>
    </w:p>
    <w:p w14:paraId="51DEB558" w14:textId="0AE7E872" w:rsidR="00B62D0A" w:rsidRPr="00416923" w:rsidRDefault="00B62D0A" w:rsidP="00B62D0A">
      <w:pPr>
        <w:rPr>
          <w:color w:val="FF0066"/>
          <w:sz w:val="36"/>
          <w:szCs w:val="36"/>
        </w:rPr>
      </w:pPr>
      <w:r w:rsidRPr="00416923">
        <w:rPr>
          <w:color w:val="FF0066"/>
          <w:sz w:val="36"/>
          <w:szCs w:val="36"/>
        </w:rPr>
        <w:t>Evaluate:</w:t>
      </w:r>
    </w:p>
    <w:p w14:paraId="53B8EC89" w14:textId="77777777" w:rsidR="00E25D54" w:rsidRPr="00E25D54" w:rsidRDefault="00E25D54" w:rsidP="00E25D54">
      <w:pPr>
        <w:rPr>
          <w:color w:val="000000" w:themeColor="text1"/>
          <w:sz w:val="24"/>
          <w:szCs w:val="24"/>
        </w:rPr>
      </w:pPr>
      <w:r w:rsidRPr="00E25D54">
        <w:rPr>
          <w:color w:val="000000" w:themeColor="text1"/>
          <w:sz w:val="24"/>
          <w:szCs w:val="24"/>
        </w:rPr>
        <w:t>Measure success: Use metrics and key performance indicators (KPIs) defined earlier to assess the impact of your serverless IoT data processing solution.</w:t>
      </w:r>
    </w:p>
    <w:p w14:paraId="78571909" w14:textId="77777777" w:rsidR="00E25D54" w:rsidRPr="00E25D54" w:rsidRDefault="00E25D54" w:rsidP="00E25D54">
      <w:pPr>
        <w:rPr>
          <w:color w:val="000000" w:themeColor="text1"/>
          <w:sz w:val="24"/>
          <w:szCs w:val="24"/>
        </w:rPr>
      </w:pPr>
      <w:r w:rsidRPr="00E25D54">
        <w:rPr>
          <w:color w:val="000000" w:themeColor="text1"/>
          <w:sz w:val="24"/>
          <w:szCs w:val="24"/>
        </w:rPr>
        <w:t>Seek ongoing feedback: Maintain open channels of communication with users and stakeholders to ensure the system remains aligned with their evolving needs.</w:t>
      </w:r>
    </w:p>
    <w:p w14:paraId="55A9B0E2" w14:textId="4068633C" w:rsidR="00E25D54" w:rsidRPr="00E25D54" w:rsidRDefault="00E25D54" w:rsidP="00E25D54">
      <w:pPr>
        <w:rPr>
          <w:sz w:val="24"/>
          <w:szCs w:val="24"/>
        </w:rPr>
      </w:pPr>
      <w:r w:rsidRPr="00E25D54">
        <w:rPr>
          <w:color w:val="000000" w:themeColor="text1"/>
          <w:sz w:val="24"/>
          <w:szCs w:val="24"/>
        </w:rPr>
        <w:t>By following this design thinking approach, you can create a serverless IoT data processing solution that not only addresses the technical</w:t>
      </w:r>
      <w:r w:rsidRPr="00E25D54">
        <w:rPr>
          <w:color w:val="000000" w:themeColor="text1"/>
          <w:sz w:val="44"/>
          <w:szCs w:val="44"/>
        </w:rPr>
        <w:t xml:space="preserve"> </w:t>
      </w:r>
      <w:r w:rsidRPr="00E25D54">
        <w:rPr>
          <w:sz w:val="24"/>
          <w:szCs w:val="24"/>
        </w:rPr>
        <w:t>challenges but also delivers value to your users and stakeholders.</w:t>
      </w:r>
    </w:p>
    <w:p w14:paraId="6E10C289" w14:textId="77777777" w:rsidR="00C82671" w:rsidRPr="00C82671" w:rsidRDefault="00C82671" w:rsidP="00C82671">
      <w:pPr>
        <w:rPr>
          <w:color w:val="000000" w:themeColor="text1"/>
          <w:sz w:val="24"/>
          <w:szCs w:val="24"/>
        </w:rPr>
      </w:pPr>
    </w:p>
    <w:p w14:paraId="65946564" w14:textId="77777777" w:rsidR="002C6A61" w:rsidRPr="002C6A61" w:rsidRDefault="002C6A61" w:rsidP="00DA0BE0">
      <w:pPr>
        <w:rPr>
          <w:color w:val="FF0066"/>
          <w:sz w:val="52"/>
          <w:szCs w:val="52"/>
        </w:rPr>
      </w:pPr>
    </w:p>
    <w:p w14:paraId="27948EB4" w14:textId="204A50F2" w:rsidR="00962F7F" w:rsidRPr="00DA0BE0" w:rsidRDefault="00962F7F">
      <w:pPr>
        <w:rPr>
          <w:color w:val="000000" w:themeColor="text1"/>
          <w:sz w:val="52"/>
          <w:szCs w:val="52"/>
        </w:rPr>
      </w:pPr>
    </w:p>
    <w:p w14:paraId="1A3FA5B8" w14:textId="77777777" w:rsidR="00962F7F" w:rsidRPr="00962F7F" w:rsidRDefault="00962F7F">
      <w:pPr>
        <w:rPr>
          <w:color w:val="FF0066"/>
          <w:sz w:val="52"/>
          <w:szCs w:val="52"/>
        </w:rPr>
      </w:pPr>
    </w:p>
    <w:sectPr w:rsidR="00962F7F" w:rsidRPr="00962F7F" w:rsidSect="006C513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FAC1E" w14:textId="77777777" w:rsidR="00384534" w:rsidRDefault="00384534" w:rsidP="00962F7F">
      <w:pPr>
        <w:spacing w:after="0" w:line="240" w:lineRule="auto"/>
      </w:pPr>
      <w:r>
        <w:separator/>
      </w:r>
    </w:p>
  </w:endnote>
  <w:endnote w:type="continuationSeparator" w:id="0">
    <w:p w14:paraId="21818CEB" w14:textId="77777777" w:rsidR="00384534" w:rsidRDefault="00384534" w:rsidP="00962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2417A" w14:textId="77777777" w:rsidR="00384534" w:rsidRDefault="00384534" w:rsidP="00962F7F">
      <w:pPr>
        <w:spacing w:after="0" w:line="240" w:lineRule="auto"/>
      </w:pPr>
      <w:r>
        <w:separator/>
      </w:r>
    </w:p>
  </w:footnote>
  <w:footnote w:type="continuationSeparator" w:id="0">
    <w:p w14:paraId="0412B8D0" w14:textId="77777777" w:rsidR="00384534" w:rsidRDefault="00384534" w:rsidP="00962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D2E"/>
    <w:multiLevelType w:val="hybridMultilevel"/>
    <w:tmpl w:val="6038A4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63278"/>
    <w:multiLevelType w:val="hybridMultilevel"/>
    <w:tmpl w:val="AC98CB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AA7A09"/>
    <w:multiLevelType w:val="hybridMultilevel"/>
    <w:tmpl w:val="0CF0C0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F122F9"/>
    <w:multiLevelType w:val="hybridMultilevel"/>
    <w:tmpl w:val="D94239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8EE0366"/>
    <w:multiLevelType w:val="hybridMultilevel"/>
    <w:tmpl w:val="362459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982E2D"/>
    <w:multiLevelType w:val="hybridMultilevel"/>
    <w:tmpl w:val="69C2B7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F72569"/>
    <w:multiLevelType w:val="hybridMultilevel"/>
    <w:tmpl w:val="A5A2E9AC"/>
    <w:lvl w:ilvl="0" w:tplc="4009000B">
      <w:start w:val="1"/>
      <w:numFmt w:val="bullet"/>
      <w:lvlText w:val=""/>
      <w:lvlJc w:val="left"/>
      <w:pPr>
        <w:ind w:left="9291" w:hanging="360"/>
      </w:pPr>
      <w:rPr>
        <w:rFonts w:ascii="Wingdings" w:hAnsi="Wingdings" w:hint="default"/>
        <w:color w:val="002060"/>
      </w:rPr>
    </w:lvl>
    <w:lvl w:ilvl="1" w:tplc="40090003" w:tentative="1">
      <w:start w:val="1"/>
      <w:numFmt w:val="bullet"/>
      <w:lvlText w:val="o"/>
      <w:lvlJc w:val="left"/>
      <w:pPr>
        <w:ind w:left="4058" w:hanging="360"/>
      </w:pPr>
      <w:rPr>
        <w:rFonts w:ascii="Courier New" w:hAnsi="Courier New" w:cs="Courier New" w:hint="default"/>
      </w:rPr>
    </w:lvl>
    <w:lvl w:ilvl="2" w:tplc="40090005" w:tentative="1">
      <w:start w:val="1"/>
      <w:numFmt w:val="bullet"/>
      <w:lvlText w:val=""/>
      <w:lvlJc w:val="left"/>
      <w:pPr>
        <w:ind w:left="4778" w:hanging="360"/>
      </w:pPr>
      <w:rPr>
        <w:rFonts w:ascii="Wingdings" w:hAnsi="Wingdings" w:hint="default"/>
      </w:rPr>
    </w:lvl>
    <w:lvl w:ilvl="3" w:tplc="40090001" w:tentative="1">
      <w:start w:val="1"/>
      <w:numFmt w:val="bullet"/>
      <w:lvlText w:val=""/>
      <w:lvlJc w:val="left"/>
      <w:pPr>
        <w:ind w:left="5498" w:hanging="360"/>
      </w:pPr>
      <w:rPr>
        <w:rFonts w:ascii="Symbol" w:hAnsi="Symbol" w:hint="default"/>
      </w:rPr>
    </w:lvl>
    <w:lvl w:ilvl="4" w:tplc="40090003" w:tentative="1">
      <w:start w:val="1"/>
      <w:numFmt w:val="bullet"/>
      <w:lvlText w:val="o"/>
      <w:lvlJc w:val="left"/>
      <w:pPr>
        <w:ind w:left="6218" w:hanging="360"/>
      </w:pPr>
      <w:rPr>
        <w:rFonts w:ascii="Courier New" w:hAnsi="Courier New" w:cs="Courier New" w:hint="default"/>
      </w:rPr>
    </w:lvl>
    <w:lvl w:ilvl="5" w:tplc="40090005" w:tentative="1">
      <w:start w:val="1"/>
      <w:numFmt w:val="bullet"/>
      <w:lvlText w:val=""/>
      <w:lvlJc w:val="left"/>
      <w:pPr>
        <w:ind w:left="6938" w:hanging="360"/>
      </w:pPr>
      <w:rPr>
        <w:rFonts w:ascii="Wingdings" w:hAnsi="Wingdings" w:hint="default"/>
      </w:rPr>
    </w:lvl>
    <w:lvl w:ilvl="6" w:tplc="40090001" w:tentative="1">
      <w:start w:val="1"/>
      <w:numFmt w:val="bullet"/>
      <w:lvlText w:val=""/>
      <w:lvlJc w:val="left"/>
      <w:pPr>
        <w:ind w:left="7658" w:hanging="360"/>
      </w:pPr>
      <w:rPr>
        <w:rFonts w:ascii="Symbol" w:hAnsi="Symbol" w:hint="default"/>
      </w:rPr>
    </w:lvl>
    <w:lvl w:ilvl="7" w:tplc="40090003" w:tentative="1">
      <w:start w:val="1"/>
      <w:numFmt w:val="bullet"/>
      <w:lvlText w:val="o"/>
      <w:lvlJc w:val="left"/>
      <w:pPr>
        <w:ind w:left="8378" w:hanging="360"/>
      </w:pPr>
      <w:rPr>
        <w:rFonts w:ascii="Courier New" w:hAnsi="Courier New" w:cs="Courier New" w:hint="default"/>
      </w:rPr>
    </w:lvl>
    <w:lvl w:ilvl="8" w:tplc="40090005" w:tentative="1">
      <w:start w:val="1"/>
      <w:numFmt w:val="bullet"/>
      <w:lvlText w:val=""/>
      <w:lvlJc w:val="left"/>
      <w:pPr>
        <w:ind w:left="9098" w:hanging="360"/>
      </w:pPr>
      <w:rPr>
        <w:rFonts w:ascii="Wingdings" w:hAnsi="Wingdings" w:hint="default"/>
      </w:rPr>
    </w:lvl>
  </w:abstractNum>
  <w:num w:numId="1" w16cid:durableId="806775513">
    <w:abstractNumId w:val="5"/>
  </w:num>
  <w:num w:numId="2" w16cid:durableId="961419807">
    <w:abstractNumId w:val="3"/>
  </w:num>
  <w:num w:numId="3" w16cid:durableId="1509784931">
    <w:abstractNumId w:val="2"/>
  </w:num>
  <w:num w:numId="4" w16cid:durableId="1415513792">
    <w:abstractNumId w:val="1"/>
  </w:num>
  <w:num w:numId="5" w16cid:durableId="836261693">
    <w:abstractNumId w:val="6"/>
  </w:num>
  <w:num w:numId="6" w16cid:durableId="337194085">
    <w:abstractNumId w:val="4"/>
  </w:num>
  <w:num w:numId="7" w16cid:durableId="551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7F"/>
    <w:rsid w:val="002B11F6"/>
    <w:rsid w:val="002C6A61"/>
    <w:rsid w:val="00384534"/>
    <w:rsid w:val="00416923"/>
    <w:rsid w:val="006C5134"/>
    <w:rsid w:val="00962F7F"/>
    <w:rsid w:val="00B62D0A"/>
    <w:rsid w:val="00C82671"/>
    <w:rsid w:val="00D357DF"/>
    <w:rsid w:val="00DA0BE0"/>
    <w:rsid w:val="00E25D54"/>
    <w:rsid w:val="00F55292"/>
    <w:rsid w:val="00F85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A46AC"/>
  <w15:chartTrackingRefBased/>
  <w15:docId w15:val="{1DCB304B-43EA-43EC-9A62-3772B552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F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F7F"/>
  </w:style>
  <w:style w:type="paragraph" w:styleId="Footer">
    <w:name w:val="footer"/>
    <w:basedOn w:val="Normal"/>
    <w:link w:val="FooterChar"/>
    <w:uiPriority w:val="99"/>
    <w:unhideWhenUsed/>
    <w:rsid w:val="00962F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F7F"/>
  </w:style>
  <w:style w:type="paragraph" w:styleId="ListParagraph">
    <w:name w:val="List Paragraph"/>
    <w:basedOn w:val="Normal"/>
    <w:uiPriority w:val="34"/>
    <w:qFormat/>
    <w:rsid w:val="00962F7F"/>
    <w:pPr>
      <w:ind w:left="720"/>
      <w:contextualSpacing/>
    </w:pPr>
  </w:style>
  <w:style w:type="paragraph" w:styleId="Title">
    <w:name w:val="Title"/>
    <w:basedOn w:val="Normal"/>
    <w:next w:val="Normal"/>
    <w:link w:val="TitleChar"/>
    <w:uiPriority w:val="10"/>
    <w:qFormat/>
    <w:rsid w:val="006C5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1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51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nadavadi</dc:creator>
  <cp:keywords/>
  <dc:description/>
  <cp:lastModifiedBy>Mekala Harsha Vardhan</cp:lastModifiedBy>
  <cp:revision>2</cp:revision>
  <dcterms:created xsi:type="dcterms:W3CDTF">2023-09-30T03:16:00Z</dcterms:created>
  <dcterms:modified xsi:type="dcterms:W3CDTF">2023-09-30T03:16:00Z</dcterms:modified>
</cp:coreProperties>
</file>