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97A27" w14:textId="79DFDB8B" w:rsidR="00F265A5" w:rsidRPr="001E2D8B" w:rsidRDefault="00F265A5" w:rsidP="00AA0A22">
      <w:pPr>
        <w:pStyle w:val="Heading2"/>
        <w:spacing w:line="240" w:lineRule="auto"/>
        <w:rPr>
          <w:rFonts w:asciiTheme="minorHAnsi" w:hAnsiTheme="minorHAnsi" w:cstheme="minorHAnsi"/>
          <w:b/>
          <w:bCs/>
          <w:sz w:val="16"/>
          <w:szCs w:val="16"/>
        </w:rPr>
      </w:pPr>
      <w:r w:rsidRPr="001E2D8B">
        <w:rPr>
          <w:rFonts w:asciiTheme="minorHAnsi" w:hAnsiTheme="minorHAnsi" w:cstheme="minorHAnsi"/>
          <w:b/>
          <w:bCs/>
          <w:sz w:val="16"/>
          <w:szCs w:val="16"/>
        </w:rPr>
        <w:t xml:space="preserve">Manjunath Kamisetty </w:t>
      </w:r>
    </w:p>
    <w:p w14:paraId="2051281B" w14:textId="49FA4932" w:rsidR="00F265A5" w:rsidRPr="001E2D8B" w:rsidRDefault="009F0B79" w:rsidP="00AA0A22">
      <w:pPr>
        <w:pStyle w:val="Heading2"/>
        <w:spacing w:line="240" w:lineRule="auto"/>
        <w:rPr>
          <w:rFonts w:asciiTheme="minorHAnsi" w:hAnsiTheme="minorHAnsi" w:cstheme="minorHAnsi"/>
          <w:b/>
          <w:bCs/>
          <w:sz w:val="16"/>
          <w:szCs w:val="16"/>
        </w:rPr>
      </w:pPr>
      <w:r w:rsidRPr="001E2D8B">
        <w:rPr>
          <w:rFonts w:asciiTheme="minorHAnsi" w:hAnsiTheme="minorHAnsi" w:cstheme="minorHAnsi"/>
          <w:b/>
          <w:bCs/>
          <w:sz w:val="16"/>
          <w:szCs w:val="16"/>
        </w:rPr>
        <w:t>Associate Director| Princip</w:t>
      </w:r>
      <w:r w:rsidR="00BF7D99" w:rsidRPr="001E2D8B">
        <w:rPr>
          <w:rFonts w:asciiTheme="minorHAnsi" w:hAnsiTheme="minorHAnsi" w:cstheme="minorHAnsi"/>
          <w:b/>
          <w:bCs/>
          <w:sz w:val="16"/>
          <w:szCs w:val="16"/>
        </w:rPr>
        <w:t>al</w:t>
      </w:r>
      <w:r w:rsidRPr="001E2D8B">
        <w:rPr>
          <w:rFonts w:asciiTheme="minorHAnsi" w:hAnsiTheme="minorHAnsi" w:cstheme="minorHAnsi"/>
          <w:b/>
          <w:bCs/>
          <w:sz w:val="16"/>
          <w:szCs w:val="16"/>
        </w:rPr>
        <w:t xml:space="preserve"> </w:t>
      </w:r>
      <w:r w:rsidR="00CC15F2" w:rsidRPr="001E2D8B">
        <w:rPr>
          <w:rFonts w:asciiTheme="minorHAnsi" w:hAnsiTheme="minorHAnsi" w:cstheme="minorHAnsi"/>
          <w:b/>
          <w:bCs/>
          <w:sz w:val="16"/>
          <w:szCs w:val="16"/>
        </w:rPr>
        <w:t xml:space="preserve">Solution </w:t>
      </w:r>
      <w:r w:rsidR="00DD64BF" w:rsidRPr="001E2D8B">
        <w:rPr>
          <w:rFonts w:asciiTheme="minorHAnsi" w:hAnsiTheme="minorHAnsi" w:cstheme="minorHAnsi"/>
          <w:b/>
          <w:bCs/>
          <w:sz w:val="16"/>
          <w:szCs w:val="16"/>
        </w:rPr>
        <w:t xml:space="preserve">Architect </w:t>
      </w:r>
    </w:p>
    <w:p w14:paraId="368F6124" w14:textId="77777777" w:rsidR="001E2D8B" w:rsidRPr="001E2D8B" w:rsidRDefault="001E2D8B" w:rsidP="00AA0A22">
      <w:pPr>
        <w:pStyle w:val="Heading2"/>
        <w:spacing w:line="240" w:lineRule="auto"/>
        <w:rPr>
          <w:rFonts w:asciiTheme="minorHAnsi" w:hAnsiTheme="minorHAnsi" w:cstheme="minorHAnsi"/>
          <w:b/>
          <w:bCs/>
          <w:sz w:val="16"/>
          <w:szCs w:val="16"/>
        </w:rPr>
      </w:pPr>
      <w:hyperlink r:id="rId8" w:history="1">
        <w:r w:rsidRPr="001E2D8B">
          <w:rPr>
            <w:rStyle w:val="Hyperlink"/>
            <w:rFonts w:asciiTheme="minorHAnsi" w:hAnsiTheme="minorHAnsi" w:cstheme="minorHAnsi"/>
            <w:b/>
            <w:bCs/>
            <w:sz w:val="16"/>
            <w:szCs w:val="16"/>
          </w:rPr>
          <w:t>manjunath.kamisetty@gmail.com</w:t>
        </w:r>
      </w:hyperlink>
      <w:r w:rsidR="00F265A5" w:rsidRPr="001E2D8B">
        <w:rPr>
          <w:rFonts w:asciiTheme="minorHAnsi" w:hAnsiTheme="minorHAnsi" w:cstheme="minorHAnsi"/>
          <w:b/>
          <w:bCs/>
          <w:sz w:val="16"/>
          <w:szCs w:val="16"/>
        </w:rPr>
        <w:t xml:space="preserve"> </w:t>
      </w:r>
    </w:p>
    <w:p w14:paraId="110F9FBF" w14:textId="358E6F55" w:rsidR="001E2D8B" w:rsidRPr="001E2D8B" w:rsidRDefault="00F265A5" w:rsidP="00AA0A22">
      <w:pPr>
        <w:pStyle w:val="Heading2"/>
        <w:spacing w:line="240" w:lineRule="auto"/>
        <w:rPr>
          <w:rFonts w:asciiTheme="minorHAnsi" w:hAnsiTheme="minorHAnsi" w:cstheme="minorHAnsi"/>
          <w:b/>
          <w:bCs/>
          <w:sz w:val="16"/>
          <w:szCs w:val="16"/>
        </w:rPr>
      </w:pPr>
      <w:r w:rsidRPr="001E2D8B">
        <w:rPr>
          <w:rFonts w:asciiTheme="minorHAnsi" w:hAnsiTheme="minorHAnsi" w:cstheme="minorHAnsi"/>
          <w:b/>
          <w:bCs/>
          <w:sz w:val="16"/>
          <w:szCs w:val="16"/>
        </w:rPr>
        <w:t xml:space="preserve">+1 404-769-8553 </w:t>
      </w:r>
    </w:p>
    <w:p w14:paraId="5F7127F1" w14:textId="409BD556" w:rsidR="00362A2B" w:rsidRPr="00362A2B" w:rsidRDefault="00912411" w:rsidP="00362A2B">
      <w:pPr>
        <w:pStyle w:val="Heading2"/>
        <w:rPr>
          <w:rFonts w:asciiTheme="minorHAnsi" w:hAnsiTheme="minorHAnsi" w:cstheme="minorHAnsi"/>
          <w:b/>
          <w:bCs/>
          <w:vanish/>
        </w:rPr>
      </w:pPr>
      <w:r w:rsidRPr="001E2D8B">
        <w:rPr>
          <w:rFonts w:asciiTheme="minorHAnsi" w:hAnsiTheme="minorHAnsi" w:cstheme="minorHAnsi"/>
          <w:b/>
          <w:bCs/>
          <w:sz w:val="16"/>
          <w:szCs w:val="16"/>
        </w:rPr>
        <w:t>https:/</w:t>
      </w:r>
      <w:r w:rsidR="00362A2B" w:rsidRPr="00362A2B">
        <w:rPr>
          <w:rFonts w:ascii="Arial" w:eastAsia="Times New Roman" w:hAnsi="Arial" w:cs="Arial"/>
          <w:vanish/>
          <w:sz w:val="16"/>
          <w:szCs w:val="16"/>
        </w:rPr>
        <w:t xml:space="preserve"> </w:t>
      </w:r>
      <w:r w:rsidR="00362A2B" w:rsidRPr="00362A2B">
        <w:rPr>
          <w:rFonts w:asciiTheme="minorHAnsi" w:hAnsiTheme="minorHAnsi" w:cstheme="minorHAnsi"/>
          <w:b/>
          <w:bCs/>
          <w:vanish/>
        </w:rPr>
        <w:t>Top of Form</w:t>
      </w:r>
    </w:p>
    <w:p w14:paraId="13162C95" w14:textId="00F3BB14" w:rsidR="00362A2B" w:rsidRPr="00362A2B" w:rsidRDefault="00362A2B" w:rsidP="00362A2B">
      <w:pPr>
        <w:pStyle w:val="Heading2"/>
        <w:rPr>
          <w:rFonts w:cstheme="minorHAnsi"/>
          <w:b/>
          <w:bCs/>
          <w:sz w:val="16"/>
          <w:szCs w:val="16"/>
        </w:rPr>
      </w:pPr>
      <w:hyperlink r:id="rId9" w:history="1">
        <w:r w:rsidRPr="00362A2B">
          <w:rPr>
            <w:rStyle w:val="Hyperlink"/>
            <w:rFonts w:cstheme="minorHAnsi"/>
            <w:b/>
            <w:bCs/>
            <w:sz w:val="16"/>
            <w:szCs w:val="16"/>
          </w:rPr>
          <w:t>www.linkedin.com/in/</w:t>
        </w:r>
        <w:r w:rsidRPr="000A326A">
          <w:rPr>
            <w:rStyle w:val="Hyperlink"/>
            <w:rFonts w:cstheme="minorHAnsi"/>
            <w:b/>
            <w:bCs/>
            <w:sz w:val="16"/>
            <w:szCs w:val="16"/>
          </w:rPr>
          <w:t>manjunath-kamis</w:t>
        </w:r>
        <w:r w:rsidRPr="000A326A">
          <w:rPr>
            <w:rStyle w:val="Hyperlink"/>
            <w:rFonts w:cstheme="minorHAnsi"/>
            <w:b/>
            <w:bCs/>
            <w:sz w:val="16"/>
            <w:szCs w:val="16"/>
          </w:rPr>
          <w:t>e</w:t>
        </w:r>
        <w:r w:rsidRPr="000A326A">
          <w:rPr>
            <w:rStyle w:val="Hyperlink"/>
            <w:rFonts w:cstheme="minorHAnsi"/>
            <w:b/>
            <w:bCs/>
            <w:sz w:val="16"/>
            <w:szCs w:val="16"/>
          </w:rPr>
          <w:t>tty</w:t>
        </w:r>
      </w:hyperlink>
      <w:r>
        <w:rPr>
          <w:rFonts w:cstheme="minorHAnsi"/>
          <w:b/>
          <w:bCs/>
          <w:sz w:val="16"/>
          <w:szCs w:val="16"/>
        </w:rPr>
        <w:t xml:space="preserve"> </w:t>
      </w:r>
    </w:p>
    <w:p w14:paraId="54B91669" w14:textId="77777777" w:rsidR="00362A2B" w:rsidRPr="00362A2B" w:rsidRDefault="00362A2B" w:rsidP="00362A2B">
      <w:pPr>
        <w:pStyle w:val="Heading2"/>
        <w:rPr>
          <w:rFonts w:cstheme="minorHAnsi"/>
          <w:b/>
          <w:bCs/>
          <w:vanish/>
          <w:sz w:val="16"/>
          <w:szCs w:val="16"/>
        </w:rPr>
      </w:pPr>
      <w:r w:rsidRPr="00362A2B">
        <w:rPr>
          <w:rFonts w:cstheme="minorHAnsi"/>
          <w:b/>
          <w:bCs/>
          <w:vanish/>
          <w:sz w:val="16"/>
          <w:szCs w:val="16"/>
        </w:rPr>
        <w:t>Bottom of Form</w:t>
      </w:r>
    </w:p>
    <w:p w14:paraId="030F4B23" w14:textId="5B9DA285" w:rsidR="00F265A5" w:rsidRPr="00B44654" w:rsidRDefault="00F265A5" w:rsidP="00362A2B">
      <w:pPr>
        <w:pStyle w:val="Heading2"/>
        <w:spacing w:line="240" w:lineRule="auto"/>
        <w:rPr>
          <w:rFonts w:asciiTheme="minorHAnsi" w:hAnsiTheme="minorHAnsi" w:cstheme="minorHAnsi"/>
          <w:b/>
          <w:bCs/>
          <w:u w:val="single"/>
        </w:rPr>
      </w:pPr>
      <w:r w:rsidRPr="00B44654">
        <w:rPr>
          <w:rFonts w:asciiTheme="minorHAnsi" w:hAnsiTheme="minorHAnsi" w:cstheme="minorHAnsi"/>
          <w:b/>
          <w:bCs/>
          <w:u w:val="single"/>
        </w:rPr>
        <w:t>Experience Summary</w:t>
      </w:r>
    </w:p>
    <w:p w14:paraId="3FE222BA" w14:textId="6C803701" w:rsidR="00B11FD7" w:rsidRPr="00B11FD7" w:rsidRDefault="00B11FD7" w:rsidP="00B11FD7">
      <w:pPr>
        <w:pStyle w:val="NormalWeb"/>
        <w:numPr>
          <w:ilvl w:val="0"/>
          <w:numId w:val="1"/>
        </w:numPr>
        <w:jc w:val="both"/>
        <w:rPr>
          <w:rFonts w:asciiTheme="minorHAnsi" w:hAnsiTheme="minorHAnsi" w:cstheme="minorHAnsi"/>
          <w:sz w:val="22"/>
          <w:szCs w:val="22"/>
        </w:rPr>
      </w:pPr>
      <w:r w:rsidRPr="00B11FD7">
        <w:rPr>
          <w:rStyle w:val="Strong"/>
          <w:rFonts w:asciiTheme="minorHAnsi" w:hAnsiTheme="minorHAnsi" w:cstheme="minorHAnsi"/>
          <w:sz w:val="22"/>
          <w:szCs w:val="22"/>
        </w:rPr>
        <w:t>Accomplished Solution Architect and Engineering Manager</w:t>
      </w:r>
      <w:r w:rsidRPr="00B11FD7">
        <w:rPr>
          <w:rFonts w:asciiTheme="minorHAnsi" w:hAnsiTheme="minorHAnsi" w:cstheme="minorHAnsi"/>
          <w:sz w:val="22"/>
          <w:szCs w:val="22"/>
        </w:rPr>
        <w:t xml:space="preserve"> with over 21 years of experience in designing cutting-edge solutions and leading cross-functional teams to drive the technical strategy of complex enterprise systems. Expertise in leveraging advanced technologies and best practices to deliver scalable, cost-effective solutions that align with both business and technical objectives. Skilled in cloud computing, architectural design, microservices, the software development lifecycle (SDLC), and agile methodologies.</w:t>
      </w:r>
    </w:p>
    <w:p w14:paraId="31F83D81" w14:textId="6C73E647" w:rsidR="00B11FD7" w:rsidRPr="00B11FD7" w:rsidRDefault="00B11FD7" w:rsidP="00B11FD7">
      <w:pPr>
        <w:pStyle w:val="NormalWeb"/>
        <w:numPr>
          <w:ilvl w:val="0"/>
          <w:numId w:val="1"/>
        </w:numPr>
        <w:jc w:val="both"/>
        <w:rPr>
          <w:rFonts w:asciiTheme="minorHAnsi" w:hAnsiTheme="minorHAnsi" w:cstheme="minorHAnsi"/>
          <w:sz w:val="22"/>
          <w:szCs w:val="22"/>
        </w:rPr>
      </w:pPr>
      <w:r w:rsidRPr="00B11FD7">
        <w:rPr>
          <w:rStyle w:val="Strong"/>
          <w:rFonts w:asciiTheme="minorHAnsi" w:hAnsiTheme="minorHAnsi" w:cstheme="minorHAnsi"/>
          <w:sz w:val="22"/>
          <w:szCs w:val="22"/>
        </w:rPr>
        <w:t>Dedicated to cultivating a culture of innovation and continuous improvement</w:t>
      </w:r>
      <w:r w:rsidRPr="00B11FD7">
        <w:rPr>
          <w:rFonts w:asciiTheme="minorHAnsi" w:hAnsiTheme="minorHAnsi" w:cstheme="minorHAnsi"/>
          <w:sz w:val="22"/>
          <w:szCs w:val="22"/>
        </w:rPr>
        <w:t>, consistently delivering value through technology solutions. Committed to leveraging my expertise in team management, project delivery, and aligning technology with business objectives.</w:t>
      </w:r>
    </w:p>
    <w:p w14:paraId="1B5C58AE" w14:textId="1E0325D0" w:rsidR="00B11FD7" w:rsidRPr="00B11FD7" w:rsidRDefault="00B11FD7" w:rsidP="00B11FD7">
      <w:pPr>
        <w:pStyle w:val="NormalWeb"/>
        <w:numPr>
          <w:ilvl w:val="0"/>
          <w:numId w:val="1"/>
        </w:numPr>
        <w:jc w:val="both"/>
        <w:rPr>
          <w:rFonts w:asciiTheme="minorHAnsi" w:hAnsiTheme="minorHAnsi" w:cstheme="minorHAnsi"/>
          <w:sz w:val="22"/>
          <w:szCs w:val="22"/>
        </w:rPr>
      </w:pPr>
      <w:r w:rsidRPr="00B11FD7">
        <w:rPr>
          <w:rStyle w:val="Strong"/>
          <w:rFonts w:asciiTheme="minorHAnsi" w:hAnsiTheme="minorHAnsi" w:cstheme="minorHAnsi"/>
          <w:sz w:val="22"/>
          <w:szCs w:val="22"/>
        </w:rPr>
        <w:t>Demonstrated success in leadership and strategic planning</w:t>
      </w:r>
      <w:r w:rsidRPr="00B11FD7">
        <w:rPr>
          <w:rFonts w:asciiTheme="minorHAnsi" w:hAnsiTheme="minorHAnsi" w:cstheme="minorHAnsi"/>
          <w:sz w:val="22"/>
          <w:szCs w:val="22"/>
        </w:rPr>
        <w:t>, with a strong history of driving business growth and achieving organizational goals.</w:t>
      </w:r>
    </w:p>
    <w:p w14:paraId="78DE4F30" w14:textId="1E4750DF" w:rsidR="008605C7" w:rsidRPr="008605C7" w:rsidRDefault="008605C7" w:rsidP="00B11FD7">
      <w:pPr>
        <w:pStyle w:val="NormalWeb"/>
        <w:numPr>
          <w:ilvl w:val="0"/>
          <w:numId w:val="1"/>
        </w:numPr>
        <w:jc w:val="both"/>
        <w:rPr>
          <w:rFonts w:cstheme="minorHAnsi"/>
          <w:color w:val="000000"/>
          <w:sz w:val="22"/>
          <w:szCs w:val="22"/>
          <w:shd w:val="clear" w:color="auto" w:fill="FFFFFF"/>
        </w:rPr>
      </w:pPr>
      <w:r w:rsidRPr="008605C7">
        <w:rPr>
          <w:rFonts w:asciiTheme="minorHAnsi" w:hAnsiTheme="minorHAnsi" w:cstheme="minorHAnsi"/>
          <w:b/>
          <w:bCs/>
          <w:color w:val="000000"/>
          <w:sz w:val="22"/>
          <w:szCs w:val="22"/>
          <w:shd w:val="clear" w:color="auto" w:fill="FFFFFF"/>
        </w:rPr>
        <w:t>Developed IT architectural technology and business roadmaps</w:t>
      </w:r>
      <w:r w:rsidRPr="008605C7">
        <w:rPr>
          <w:rFonts w:asciiTheme="minorHAnsi" w:hAnsiTheme="minorHAnsi" w:cstheme="minorHAnsi"/>
          <w:color w:val="000000"/>
          <w:sz w:val="22"/>
          <w:szCs w:val="22"/>
          <w:shd w:val="clear" w:color="auto" w:fill="FFFFFF"/>
        </w:rPr>
        <w:t>, ensuring strong alignment between Business and IT, and driving the adoption and integration of technology across the organization</w:t>
      </w:r>
      <w:r w:rsidRPr="008605C7">
        <w:rPr>
          <w:rFonts w:cstheme="minorHAnsi"/>
          <w:color w:val="000000"/>
          <w:sz w:val="22"/>
          <w:szCs w:val="22"/>
          <w:shd w:val="clear" w:color="auto" w:fill="FFFFFF"/>
        </w:rPr>
        <w:t>.</w:t>
      </w:r>
    </w:p>
    <w:p w14:paraId="0C1C9158" w14:textId="77777777"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eastAsiaTheme="minorHAnsi" w:hAnsiTheme="minorHAnsi" w:cstheme="minorHAnsi"/>
          <w:b/>
          <w:bCs/>
          <w:color w:val="000000"/>
          <w:sz w:val="22"/>
          <w:szCs w:val="22"/>
          <w:shd w:val="clear" w:color="auto" w:fill="FFFFFF"/>
        </w:rPr>
        <w:t>Prepared and presented detailed reports, analyses, and strategic recommendations</w:t>
      </w:r>
      <w:r w:rsidRPr="008605C7">
        <w:rPr>
          <w:rFonts w:asciiTheme="minorHAnsi" w:eastAsiaTheme="minorHAnsi" w:hAnsiTheme="minorHAnsi" w:cstheme="minorHAnsi"/>
          <w:color w:val="000000"/>
          <w:sz w:val="22"/>
          <w:szCs w:val="22"/>
          <w:shd w:val="clear" w:color="auto" w:fill="FFFFFF"/>
        </w:rPr>
        <w:t xml:space="preserve"> to senior management and stakeholders, supporting informed decision-making and driving business outcomes.</w:t>
      </w:r>
    </w:p>
    <w:p w14:paraId="1545010B" w14:textId="24B9EF43"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hAnsiTheme="minorHAnsi" w:cstheme="minorHAnsi"/>
          <w:b/>
          <w:bCs/>
          <w:sz w:val="22"/>
          <w:szCs w:val="22"/>
        </w:rPr>
        <w:t>Proven expertise in managing the full Project Life Cycle</w:t>
      </w:r>
      <w:r w:rsidRPr="008605C7">
        <w:rPr>
          <w:rFonts w:asciiTheme="minorHAnsi" w:hAnsiTheme="minorHAnsi" w:cstheme="minorHAnsi"/>
          <w:sz w:val="22"/>
          <w:szCs w:val="22"/>
        </w:rPr>
        <w:t xml:space="preserve"> from design to delivery of advanced technology solutions using Safe Agile Methodology.</w:t>
      </w:r>
    </w:p>
    <w:p w14:paraId="1345D1C0" w14:textId="5D4250E1"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hAnsiTheme="minorHAnsi" w:cstheme="minorHAnsi"/>
          <w:b/>
          <w:bCs/>
          <w:sz w:val="22"/>
          <w:szCs w:val="22"/>
        </w:rPr>
        <w:t>Extensive experience designing and implementing scalable enterprise solutions</w:t>
      </w:r>
      <w:r w:rsidRPr="008605C7">
        <w:rPr>
          <w:rFonts w:asciiTheme="minorHAnsi" w:hAnsiTheme="minorHAnsi" w:cstheme="minorHAnsi"/>
          <w:sz w:val="22"/>
          <w:szCs w:val="22"/>
        </w:rPr>
        <w:t>, providing strong technical leadership across Salesforce,</w:t>
      </w:r>
      <w:r w:rsidR="00565A01">
        <w:rPr>
          <w:rFonts w:asciiTheme="minorHAnsi" w:hAnsiTheme="minorHAnsi" w:cstheme="minorHAnsi"/>
          <w:sz w:val="22"/>
          <w:szCs w:val="22"/>
        </w:rPr>
        <w:t xml:space="preserve"> </w:t>
      </w:r>
      <w:r w:rsidRPr="008605C7">
        <w:rPr>
          <w:rFonts w:asciiTheme="minorHAnsi" w:hAnsiTheme="minorHAnsi" w:cstheme="minorHAnsi"/>
          <w:sz w:val="22"/>
          <w:szCs w:val="22"/>
        </w:rPr>
        <w:t xml:space="preserve">MuleSoft ESB, SOA, Apache </w:t>
      </w:r>
      <w:r w:rsidR="00D3261E" w:rsidRPr="008605C7">
        <w:rPr>
          <w:rFonts w:asciiTheme="minorHAnsi" w:hAnsiTheme="minorHAnsi" w:cstheme="minorHAnsi"/>
          <w:sz w:val="22"/>
          <w:szCs w:val="22"/>
        </w:rPr>
        <w:t>Kafka, SOAP</w:t>
      </w:r>
      <w:r w:rsidRPr="008605C7">
        <w:rPr>
          <w:rFonts w:asciiTheme="minorHAnsi" w:hAnsiTheme="minorHAnsi" w:cstheme="minorHAnsi"/>
          <w:sz w:val="22"/>
          <w:szCs w:val="22"/>
        </w:rPr>
        <w:t>/REST web services, and ETL tools.</w:t>
      </w:r>
    </w:p>
    <w:p w14:paraId="788C628D" w14:textId="2026CF25"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hAnsiTheme="minorHAnsi" w:cstheme="minorHAnsi"/>
          <w:b/>
          <w:bCs/>
          <w:sz w:val="22"/>
          <w:szCs w:val="22"/>
        </w:rPr>
        <w:t>Served as Subject Matter Expert (SME), Architect, and Technical Lead</w:t>
      </w:r>
      <w:r w:rsidRPr="008605C7">
        <w:rPr>
          <w:rFonts w:asciiTheme="minorHAnsi" w:hAnsiTheme="minorHAnsi" w:cstheme="minorHAnsi"/>
          <w:sz w:val="22"/>
          <w:szCs w:val="22"/>
        </w:rPr>
        <w:t xml:space="preserve"> for Salesforce Data Integration projects involving Java/J2EE, Cloud, and Mainframe technologies, covering all stages from requirement gathering and analysis to solution design, proof of concept creation, development, enhancement, conversion, and ongoing support.</w:t>
      </w:r>
    </w:p>
    <w:p w14:paraId="3CADB714" w14:textId="2CA2B527"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hAnsiTheme="minorHAnsi" w:cstheme="minorHAnsi"/>
          <w:b/>
          <w:bCs/>
          <w:sz w:val="22"/>
          <w:szCs w:val="22"/>
        </w:rPr>
        <w:t>Built, deployed, monitored, and maintained Cloud applications</w:t>
      </w:r>
      <w:r w:rsidRPr="008605C7">
        <w:rPr>
          <w:rFonts w:asciiTheme="minorHAnsi" w:hAnsiTheme="minorHAnsi" w:cstheme="minorHAnsi"/>
          <w:sz w:val="22"/>
          <w:szCs w:val="22"/>
        </w:rPr>
        <w:t xml:space="preserve"> using AWS, Azure, Docker, and Kubernetes in both local and remote data centers.</w:t>
      </w:r>
    </w:p>
    <w:p w14:paraId="6F555DD8" w14:textId="0DE26966"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hAnsiTheme="minorHAnsi" w:cstheme="minorHAnsi"/>
          <w:b/>
          <w:bCs/>
          <w:sz w:val="22"/>
          <w:szCs w:val="22"/>
        </w:rPr>
        <w:t>Developed robust applications, services, and frameworks</w:t>
      </w:r>
      <w:r w:rsidRPr="008605C7">
        <w:rPr>
          <w:rFonts w:asciiTheme="minorHAnsi" w:hAnsiTheme="minorHAnsi" w:cstheme="minorHAnsi"/>
          <w:sz w:val="22"/>
          <w:szCs w:val="22"/>
        </w:rPr>
        <w:t xml:space="preserve"> utilizing Spring MVC, Spring Core, MQ, and XML.</w:t>
      </w:r>
    </w:p>
    <w:p w14:paraId="38FE10AB" w14:textId="5516A243"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hAnsiTheme="minorHAnsi" w:cstheme="minorHAnsi"/>
          <w:b/>
          <w:bCs/>
          <w:sz w:val="22"/>
          <w:szCs w:val="22"/>
        </w:rPr>
        <w:t>Hands-on experience in building production-ready, highly available, and fault-tolerant cloud solutions</w:t>
      </w:r>
      <w:r w:rsidRPr="008605C7">
        <w:rPr>
          <w:rFonts w:asciiTheme="minorHAnsi" w:hAnsiTheme="minorHAnsi" w:cstheme="minorHAnsi"/>
          <w:sz w:val="22"/>
          <w:szCs w:val="22"/>
        </w:rPr>
        <w:t xml:space="preserve"> with load balancing, auto-scaling, and Docker/Kubernetes for seamless performance in on-premises cloud environments.</w:t>
      </w:r>
    </w:p>
    <w:p w14:paraId="05D24ADD" w14:textId="3A1E0C36"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hAnsiTheme="minorHAnsi" w:cstheme="minorHAnsi"/>
          <w:b/>
          <w:bCs/>
          <w:sz w:val="22"/>
          <w:szCs w:val="22"/>
        </w:rPr>
        <w:t>Comprehensive experience in Agile methodologies</w:t>
      </w:r>
      <w:r w:rsidRPr="008605C7">
        <w:rPr>
          <w:rFonts w:asciiTheme="minorHAnsi" w:hAnsiTheme="minorHAnsi" w:cstheme="minorHAnsi"/>
          <w:sz w:val="22"/>
          <w:szCs w:val="22"/>
        </w:rPr>
        <w:t>, actively participating in user story creation, grooming, sprint planning, daily scrums, sprint reviews, sprint retrospectives, and backlog refinement.</w:t>
      </w:r>
    </w:p>
    <w:p w14:paraId="6F8EB27C" w14:textId="260BB316"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hAnsiTheme="minorHAnsi" w:cstheme="minorHAnsi"/>
          <w:b/>
          <w:bCs/>
          <w:sz w:val="22"/>
          <w:szCs w:val="22"/>
        </w:rPr>
        <w:t>Conducted data audits and analyses</w:t>
      </w:r>
      <w:r w:rsidRPr="008605C7">
        <w:rPr>
          <w:rFonts w:asciiTheme="minorHAnsi" w:hAnsiTheme="minorHAnsi" w:cstheme="minorHAnsi"/>
          <w:sz w:val="22"/>
          <w:szCs w:val="22"/>
        </w:rPr>
        <w:t xml:space="preserve"> to identify issues regarding accuracy, completeness, and integrity, and provided actionable recommendations for corrective measures in reporting practices.</w:t>
      </w:r>
    </w:p>
    <w:p w14:paraId="506233B6" w14:textId="423CE1C6"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hAnsiTheme="minorHAnsi" w:cstheme="minorHAnsi"/>
          <w:b/>
          <w:bCs/>
          <w:sz w:val="22"/>
          <w:szCs w:val="22"/>
        </w:rPr>
        <w:t>Led performance evaluations and provided ongoing feedback</w:t>
      </w:r>
      <w:r w:rsidRPr="008605C7">
        <w:rPr>
          <w:rFonts w:asciiTheme="minorHAnsi" w:hAnsiTheme="minorHAnsi" w:cstheme="minorHAnsi"/>
          <w:sz w:val="22"/>
          <w:szCs w:val="22"/>
        </w:rPr>
        <w:t>, implementing training initiatives to foster team member growth and skill development.</w:t>
      </w:r>
    </w:p>
    <w:p w14:paraId="62669FE9" w14:textId="23D108DB"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hAnsiTheme="minorHAnsi" w:cstheme="minorHAnsi"/>
          <w:b/>
          <w:bCs/>
          <w:sz w:val="22"/>
          <w:szCs w:val="22"/>
        </w:rPr>
        <w:lastRenderedPageBreak/>
        <w:t>Cultivated a culture of collaboration, innovation, and continuous improvement</w:t>
      </w:r>
      <w:r w:rsidRPr="008605C7">
        <w:rPr>
          <w:rFonts w:asciiTheme="minorHAnsi" w:hAnsiTheme="minorHAnsi" w:cstheme="minorHAnsi"/>
          <w:sz w:val="22"/>
          <w:szCs w:val="22"/>
        </w:rPr>
        <w:t>, enhancing team engagement and encouraging professional growth.</w:t>
      </w:r>
    </w:p>
    <w:p w14:paraId="1611A2D6" w14:textId="51212078"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hAnsiTheme="minorHAnsi" w:cstheme="minorHAnsi"/>
          <w:b/>
          <w:bCs/>
          <w:sz w:val="22"/>
          <w:szCs w:val="22"/>
        </w:rPr>
        <w:t>Established and nurtured strong relationships with stakeholders, clients, and partners</w:t>
      </w:r>
      <w:r w:rsidRPr="008605C7">
        <w:rPr>
          <w:rFonts w:asciiTheme="minorHAnsi" w:hAnsiTheme="minorHAnsi" w:cstheme="minorHAnsi"/>
          <w:sz w:val="22"/>
          <w:szCs w:val="22"/>
        </w:rPr>
        <w:t>, identifying new business opportunities and avenues for growth.</w:t>
      </w:r>
    </w:p>
    <w:p w14:paraId="3DA0A284" w14:textId="3F6EDB90"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hAnsiTheme="minorHAnsi" w:cstheme="minorHAnsi"/>
          <w:b/>
          <w:bCs/>
          <w:sz w:val="22"/>
          <w:szCs w:val="22"/>
        </w:rPr>
        <w:t>Implemented process improvements and best practices</w:t>
      </w:r>
      <w:r w:rsidRPr="008605C7">
        <w:rPr>
          <w:rFonts w:asciiTheme="minorHAnsi" w:hAnsiTheme="minorHAnsi" w:cstheme="minorHAnsi"/>
          <w:sz w:val="22"/>
          <w:szCs w:val="22"/>
        </w:rPr>
        <w:t xml:space="preserve"> to streamline operations, reduce costs, and boost productivity across the organization.</w:t>
      </w:r>
    </w:p>
    <w:p w14:paraId="300AE2D0" w14:textId="11DCFC1B" w:rsidR="008605C7" w:rsidRPr="008605C7" w:rsidRDefault="008605C7" w:rsidP="00B11FD7">
      <w:pPr>
        <w:pStyle w:val="NormalWeb"/>
        <w:numPr>
          <w:ilvl w:val="0"/>
          <w:numId w:val="1"/>
        </w:numPr>
        <w:jc w:val="both"/>
        <w:rPr>
          <w:rFonts w:asciiTheme="minorHAnsi" w:hAnsiTheme="minorHAnsi" w:cstheme="minorHAnsi"/>
          <w:sz w:val="22"/>
          <w:szCs w:val="22"/>
        </w:rPr>
      </w:pPr>
      <w:r w:rsidRPr="008605C7">
        <w:rPr>
          <w:rFonts w:asciiTheme="minorHAnsi" w:hAnsiTheme="minorHAnsi" w:cstheme="minorHAnsi"/>
          <w:b/>
          <w:bCs/>
          <w:sz w:val="22"/>
          <w:szCs w:val="22"/>
        </w:rPr>
        <w:t>Developed and executed strategic plans</w:t>
      </w:r>
      <w:r w:rsidRPr="008605C7">
        <w:rPr>
          <w:rFonts w:asciiTheme="minorHAnsi" w:hAnsiTheme="minorHAnsi" w:cstheme="minorHAnsi"/>
          <w:sz w:val="22"/>
          <w:szCs w:val="22"/>
        </w:rPr>
        <w:t>, optimizing resource allocation and operational efficiency to maximize profitability and achieve organizational goals.</w:t>
      </w:r>
    </w:p>
    <w:p w14:paraId="30D247D9" w14:textId="77777777" w:rsidR="00FD24EC" w:rsidRDefault="00FD24EC" w:rsidP="00FD24EC">
      <w:pPr>
        <w:pStyle w:val="Heading3"/>
        <w:spacing w:line="360" w:lineRule="auto"/>
        <w:rPr>
          <w:rFonts w:asciiTheme="minorHAnsi" w:hAnsiTheme="minorHAnsi" w:cstheme="minorHAnsi"/>
          <w:b/>
          <w:bCs/>
          <w:u w:val="single"/>
        </w:rPr>
      </w:pPr>
      <w:r w:rsidRPr="00FD24EC">
        <w:rPr>
          <w:rFonts w:asciiTheme="minorHAnsi" w:hAnsiTheme="minorHAnsi" w:cstheme="minorHAnsi"/>
          <w:b/>
          <w:bCs/>
          <w:u w:val="single"/>
        </w:rPr>
        <w:t>Core Competencies</w:t>
      </w:r>
    </w:p>
    <w:p w14:paraId="5815097D" w14:textId="2CBE40AD" w:rsidR="00E750CB" w:rsidRPr="00761FF7" w:rsidRDefault="00761FF7" w:rsidP="00761FF7">
      <w:pPr>
        <w:numPr>
          <w:ilvl w:val="0"/>
          <w:numId w:val="14"/>
        </w:numPr>
        <w:spacing w:after="0" w:line="240" w:lineRule="auto"/>
        <w:jc w:val="both"/>
        <w:rPr>
          <w:rFonts w:cstheme="minorHAnsi"/>
        </w:rPr>
      </w:pPr>
      <w:r w:rsidRPr="00E750CB">
        <w:rPr>
          <w:rFonts w:cstheme="minorHAnsi"/>
          <w:b/>
          <w:bCs/>
        </w:rPr>
        <w:t>Solution Architecture</w:t>
      </w:r>
      <w:r w:rsidRPr="00AA001E">
        <w:rPr>
          <w:rFonts w:cstheme="minorHAnsi"/>
          <w:b/>
          <w:bCs/>
        </w:rPr>
        <w:t xml:space="preserve"> </w:t>
      </w:r>
    </w:p>
    <w:p w14:paraId="3A33AF79" w14:textId="77777777" w:rsidR="00E750CB" w:rsidRPr="00E750CB" w:rsidRDefault="00E750CB" w:rsidP="00613BFD">
      <w:pPr>
        <w:numPr>
          <w:ilvl w:val="0"/>
          <w:numId w:val="14"/>
        </w:numPr>
        <w:spacing w:after="0" w:line="240" w:lineRule="auto"/>
        <w:jc w:val="both"/>
        <w:rPr>
          <w:rFonts w:cstheme="minorHAnsi"/>
        </w:rPr>
      </w:pPr>
      <w:r w:rsidRPr="00E750CB">
        <w:rPr>
          <w:rFonts w:cstheme="minorHAnsi"/>
          <w:b/>
          <w:bCs/>
        </w:rPr>
        <w:t>Project Management &amp; Delivery</w:t>
      </w:r>
    </w:p>
    <w:p w14:paraId="704E766E" w14:textId="77777777" w:rsidR="00E750CB" w:rsidRPr="00E750CB" w:rsidRDefault="00E750CB" w:rsidP="00613BFD">
      <w:pPr>
        <w:numPr>
          <w:ilvl w:val="0"/>
          <w:numId w:val="14"/>
        </w:numPr>
        <w:spacing w:after="0" w:line="240" w:lineRule="auto"/>
        <w:jc w:val="both"/>
        <w:rPr>
          <w:rFonts w:cstheme="minorHAnsi"/>
        </w:rPr>
      </w:pPr>
      <w:r w:rsidRPr="00E750CB">
        <w:rPr>
          <w:rFonts w:cstheme="minorHAnsi"/>
          <w:b/>
          <w:bCs/>
        </w:rPr>
        <w:t>Team Leadership &amp; Development</w:t>
      </w:r>
    </w:p>
    <w:p w14:paraId="7825A33D" w14:textId="77777777" w:rsidR="00E750CB" w:rsidRPr="00E750CB" w:rsidRDefault="00E750CB" w:rsidP="00613BFD">
      <w:pPr>
        <w:numPr>
          <w:ilvl w:val="0"/>
          <w:numId w:val="14"/>
        </w:numPr>
        <w:spacing w:after="0" w:line="240" w:lineRule="auto"/>
        <w:jc w:val="both"/>
        <w:rPr>
          <w:rFonts w:cstheme="minorHAnsi"/>
        </w:rPr>
      </w:pPr>
      <w:r w:rsidRPr="00E750CB">
        <w:rPr>
          <w:rFonts w:cstheme="minorHAnsi"/>
          <w:b/>
          <w:bCs/>
        </w:rPr>
        <w:t>Agile &amp; DevOps Methodologies</w:t>
      </w:r>
    </w:p>
    <w:p w14:paraId="5776C6CB" w14:textId="77777777" w:rsidR="00E750CB" w:rsidRPr="00E750CB" w:rsidRDefault="00E750CB" w:rsidP="00613BFD">
      <w:pPr>
        <w:numPr>
          <w:ilvl w:val="0"/>
          <w:numId w:val="14"/>
        </w:numPr>
        <w:spacing w:after="0" w:line="240" w:lineRule="auto"/>
        <w:jc w:val="both"/>
        <w:rPr>
          <w:rFonts w:cstheme="minorHAnsi"/>
        </w:rPr>
      </w:pPr>
      <w:r w:rsidRPr="00E750CB">
        <w:rPr>
          <w:rFonts w:cstheme="minorHAnsi"/>
          <w:b/>
          <w:bCs/>
        </w:rPr>
        <w:t>Technical Mentorship &amp; Coaching</w:t>
      </w:r>
    </w:p>
    <w:p w14:paraId="23824E5C" w14:textId="77777777" w:rsidR="00E750CB" w:rsidRPr="00DD3C44" w:rsidRDefault="00E750CB" w:rsidP="00613BFD">
      <w:pPr>
        <w:numPr>
          <w:ilvl w:val="0"/>
          <w:numId w:val="14"/>
        </w:numPr>
        <w:spacing w:after="0" w:line="240" w:lineRule="auto"/>
        <w:jc w:val="both"/>
        <w:rPr>
          <w:rFonts w:cstheme="minorHAnsi"/>
        </w:rPr>
      </w:pPr>
      <w:r w:rsidRPr="00E750CB">
        <w:rPr>
          <w:rFonts w:cstheme="minorHAnsi"/>
          <w:b/>
          <w:bCs/>
        </w:rPr>
        <w:t>Cross-Functional Collaboration</w:t>
      </w:r>
    </w:p>
    <w:p w14:paraId="323300C8" w14:textId="77777777" w:rsidR="00DD3C44" w:rsidRPr="00E750CB" w:rsidRDefault="00DD3C44" w:rsidP="00DD3C44">
      <w:pPr>
        <w:numPr>
          <w:ilvl w:val="0"/>
          <w:numId w:val="14"/>
        </w:numPr>
        <w:spacing w:after="0" w:line="240" w:lineRule="auto"/>
        <w:jc w:val="both"/>
        <w:rPr>
          <w:rFonts w:cstheme="minorHAnsi"/>
        </w:rPr>
      </w:pPr>
      <w:r w:rsidRPr="00E750CB">
        <w:rPr>
          <w:rFonts w:cstheme="minorHAnsi"/>
          <w:b/>
          <w:bCs/>
        </w:rPr>
        <w:t>Product Management Collaboration</w:t>
      </w:r>
    </w:p>
    <w:p w14:paraId="5F09B49E" w14:textId="77777777" w:rsidR="00DD3C44" w:rsidRDefault="00DD3C44" w:rsidP="00DD3C44">
      <w:pPr>
        <w:numPr>
          <w:ilvl w:val="0"/>
          <w:numId w:val="14"/>
        </w:numPr>
        <w:spacing w:after="0" w:line="240" w:lineRule="auto"/>
        <w:jc w:val="both"/>
        <w:rPr>
          <w:rFonts w:cstheme="minorHAnsi"/>
        </w:rPr>
      </w:pPr>
      <w:r w:rsidRPr="00E750CB">
        <w:rPr>
          <w:rFonts w:cstheme="minorHAnsi"/>
          <w:b/>
          <w:bCs/>
        </w:rPr>
        <w:t>Emerging Technologies &amp; Innovation</w:t>
      </w:r>
    </w:p>
    <w:p w14:paraId="7875C41D" w14:textId="77777777" w:rsidR="00E750CB" w:rsidRPr="00E750CB" w:rsidRDefault="00E750CB" w:rsidP="00613BFD">
      <w:pPr>
        <w:numPr>
          <w:ilvl w:val="0"/>
          <w:numId w:val="14"/>
        </w:numPr>
        <w:spacing w:after="0" w:line="240" w:lineRule="auto"/>
        <w:jc w:val="both"/>
        <w:rPr>
          <w:rFonts w:cstheme="minorHAnsi"/>
        </w:rPr>
      </w:pPr>
      <w:r w:rsidRPr="00E750CB">
        <w:rPr>
          <w:rFonts w:cstheme="minorHAnsi"/>
          <w:b/>
          <w:bCs/>
        </w:rPr>
        <w:t>Requirements Analysis &amp; Documentation</w:t>
      </w:r>
    </w:p>
    <w:p w14:paraId="405823FE" w14:textId="4E22631F" w:rsidR="00E750CB" w:rsidRPr="00E750CB" w:rsidRDefault="00AA001E" w:rsidP="00AA001E">
      <w:pPr>
        <w:numPr>
          <w:ilvl w:val="0"/>
          <w:numId w:val="14"/>
        </w:numPr>
        <w:spacing w:after="0" w:line="240" w:lineRule="auto"/>
        <w:jc w:val="both"/>
        <w:rPr>
          <w:rFonts w:cstheme="minorHAnsi"/>
        </w:rPr>
      </w:pPr>
      <w:r w:rsidRPr="00E750CB">
        <w:rPr>
          <w:rFonts w:cstheme="minorHAnsi"/>
          <w:b/>
          <w:bCs/>
        </w:rPr>
        <w:t>Scalable &amp; High-Availability Systems</w:t>
      </w:r>
      <w:r>
        <w:rPr>
          <w:rFonts w:cstheme="minorHAnsi"/>
          <w:b/>
          <w:bCs/>
        </w:rPr>
        <w:t xml:space="preserve"> </w:t>
      </w:r>
      <w:r>
        <w:rPr>
          <w:rFonts w:cstheme="minorHAnsi"/>
        </w:rPr>
        <w:t xml:space="preserve">/ </w:t>
      </w:r>
      <w:r w:rsidR="00E750CB" w:rsidRPr="00E750CB">
        <w:rPr>
          <w:rFonts w:cstheme="minorHAnsi"/>
          <w:b/>
          <w:bCs/>
        </w:rPr>
        <w:t>Continuous Integration/Continuous Delivery (CI/CD)</w:t>
      </w:r>
      <w:r w:rsidRPr="00AA001E">
        <w:rPr>
          <w:rFonts w:cstheme="minorHAnsi"/>
          <w:b/>
          <w:bCs/>
        </w:rPr>
        <w:t xml:space="preserve"> </w:t>
      </w:r>
    </w:p>
    <w:p w14:paraId="6E7912E5" w14:textId="2592B022" w:rsidR="00E750CB" w:rsidRPr="00E750CB" w:rsidRDefault="00E750CB" w:rsidP="00A51804">
      <w:pPr>
        <w:numPr>
          <w:ilvl w:val="0"/>
          <w:numId w:val="14"/>
        </w:numPr>
        <w:spacing w:after="0" w:line="240" w:lineRule="auto"/>
        <w:jc w:val="both"/>
        <w:rPr>
          <w:rFonts w:cstheme="minorHAnsi"/>
        </w:rPr>
      </w:pPr>
      <w:r w:rsidRPr="00E750CB">
        <w:rPr>
          <w:rFonts w:cstheme="minorHAnsi"/>
          <w:b/>
          <w:bCs/>
        </w:rPr>
        <w:t>IT Governance &amp; Compliance</w:t>
      </w:r>
      <w:r w:rsidR="00AA001E">
        <w:rPr>
          <w:rFonts w:cstheme="minorHAnsi"/>
          <w:b/>
          <w:bCs/>
        </w:rPr>
        <w:t xml:space="preserve"> </w:t>
      </w:r>
      <w:r w:rsidR="00AA001E" w:rsidRPr="00AA001E">
        <w:rPr>
          <w:rFonts w:cstheme="minorHAnsi"/>
          <w:b/>
          <w:bCs/>
        </w:rPr>
        <w:t>/</w:t>
      </w:r>
      <w:r w:rsidR="00AA001E">
        <w:rPr>
          <w:rFonts w:cstheme="minorHAnsi"/>
          <w:b/>
          <w:bCs/>
        </w:rPr>
        <w:t xml:space="preserve"> </w:t>
      </w:r>
      <w:r w:rsidRPr="00E750CB">
        <w:rPr>
          <w:rFonts w:cstheme="minorHAnsi"/>
          <w:b/>
          <w:bCs/>
        </w:rPr>
        <w:t>Risk Management &amp; Mitigation</w:t>
      </w:r>
    </w:p>
    <w:p w14:paraId="35D6DF24" w14:textId="77777777" w:rsidR="00E750CB" w:rsidRPr="00E750CB" w:rsidRDefault="00E750CB" w:rsidP="00613BFD">
      <w:pPr>
        <w:numPr>
          <w:ilvl w:val="0"/>
          <w:numId w:val="14"/>
        </w:numPr>
        <w:spacing w:after="0" w:line="240" w:lineRule="auto"/>
        <w:jc w:val="both"/>
        <w:rPr>
          <w:rFonts w:cstheme="minorHAnsi"/>
        </w:rPr>
      </w:pPr>
      <w:r w:rsidRPr="00E750CB">
        <w:rPr>
          <w:rFonts w:cstheme="minorHAnsi"/>
          <w:b/>
          <w:bCs/>
        </w:rPr>
        <w:t>Stakeholder Communication &amp; Reporting</w:t>
      </w:r>
    </w:p>
    <w:p w14:paraId="193AEE06" w14:textId="7494ACCD" w:rsidR="00E750CB" w:rsidRPr="00E750CB" w:rsidRDefault="00E750CB" w:rsidP="00AA001E">
      <w:pPr>
        <w:numPr>
          <w:ilvl w:val="0"/>
          <w:numId w:val="14"/>
        </w:numPr>
        <w:spacing w:after="0" w:line="240" w:lineRule="auto"/>
        <w:jc w:val="both"/>
        <w:rPr>
          <w:rFonts w:cstheme="minorHAnsi"/>
        </w:rPr>
      </w:pPr>
      <w:r w:rsidRPr="00E750CB">
        <w:rPr>
          <w:rFonts w:cstheme="minorHAnsi"/>
          <w:b/>
          <w:bCs/>
        </w:rPr>
        <w:t>Budgeting &amp; Resource Allocation</w:t>
      </w:r>
      <w:r w:rsidR="00AA001E">
        <w:rPr>
          <w:rFonts w:cstheme="minorHAnsi"/>
          <w:b/>
          <w:bCs/>
        </w:rPr>
        <w:t xml:space="preserve"> </w:t>
      </w:r>
      <w:r w:rsidR="00DD3C44">
        <w:rPr>
          <w:rFonts w:cstheme="minorHAnsi"/>
          <w:b/>
          <w:bCs/>
        </w:rPr>
        <w:t xml:space="preserve">and Management </w:t>
      </w:r>
      <w:r w:rsidR="00AA001E">
        <w:rPr>
          <w:rFonts w:cstheme="minorHAnsi"/>
          <w:b/>
          <w:bCs/>
        </w:rPr>
        <w:t xml:space="preserve">/ </w:t>
      </w:r>
      <w:r w:rsidR="00AA001E" w:rsidRPr="00E750CB">
        <w:rPr>
          <w:rFonts w:cstheme="minorHAnsi"/>
          <w:b/>
          <w:bCs/>
        </w:rPr>
        <w:t xml:space="preserve">Cost Optimization </w:t>
      </w:r>
    </w:p>
    <w:p w14:paraId="04CA10C9" w14:textId="77777777" w:rsidR="00E750CB" w:rsidRPr="00E750CB" w:rsidRDefault="00E750CB" w:rsidP="00613BFD">
      <w:pPr>
        <w:numPr>
          <w:ilvl w:val="0"/>
          <w:numId w:val="14"/>
        </w:numPr>
        <w:spacing w:after="0" w:line="240" w:lineRule="auto"/>
        <w:jc w:val="both"/>
        <w:rPr>
          <w:rFonts w:cstheme="minorHAnsi"/>
        </w:rPr>
      </w:pPr>
      <w:r w:rsidRPr="00E750CB">
        <w:rPr>
          <w:rFonts w:cstheme="minorHAnsi"/>
          <w:b/>
          <w:bCs/>
        </w:rPr>
        <w:t>Recruitment &amp; Talent Acquisition</w:t>
      </w:r>
    </w:p>
    <w:p w14:paraId="2DD2BE81" w14:textId="77777777" w:rsidR="00FD24EC" w:rsidRPr="00FD24EC" w:rsidRDefault="00FD24EC" w:rsidP="00FD24EC">
      <w:pPr>
        <w:spacing w:after="0" w:line="240" w:lineRule="auto"/>
        <w:jc w:val="both"/>
        <w:rPr>
          <w:rFonts w:cstheme="minorHAnsi"/>
        </w:rPr>
      </w:pPr>
    </w:p>
    <w:p w14:paraId="2373FC0D" w14:textId="035AF1B5" w:rsidR="00F265A5" w:rsidRPr="00B44654" w:rsidRDefault="006A2F3E" w:rsidP="009D0714">
      <w:pPr>
        <w:pStyle w:val="Heading3"/>
        <w:spacing w:line="360" w:lineRule="auto"/>
        <w:rPr>
          <w:rFonts w:asciiTheme="minorHAnsi" w:hAnsiTheme="minorHAnsi" w:cstheme="minorHAnsi"/>
          <w:b/>
          <w:bCs/>
          <w:u w:val="single"/>
        </w:rPr>
      </w:pPr>
      <w:r w:rsidRPr="00B44654">
        <w:rPr>
          <w:rFonts w:asciiTheme="minorHAnsi" w:hAnsiTheme="minorHAnsi" w:cstheme="minorHAnsi"/>
          <w:b/>
          <w:bCs/>
          <w:u w:val="single"/>
        </w:rPr>
        <w:t>Certifications</w:t>
      </w:r>
    </w:p>
    <w:p w14:paraId="622A6B6D" w14:textId="159BB1BF" w:rsidR="006A2F3E" w:rsidRPr="00207348" w:rsidRDefault="006A2F3E" w:rsidP="00BC0D76">
      <w:pPr>
        <w:pStyle w:val="ListParagraph"/>
        <w:numPr>
          <w:ilvl w:val="0"/>
          <w:numId w:val="2"/>
        </w:numPr>
        <w:spacing w:after="60" w:line="240" w:lineRule="auto"/>
        <w:jc w:val="both"/>
        <w:rPr>
          <w:rFonts w:cstheme="minorHAnsi"/>
          <w:b/>
          <w:bCs/>
        </w:rPr>
      </w:pPr>
      <w:r w:rsidRPr="00207348">
        <w:rPr>
          <w:rFonts w:cstheme="minorHAnsi"/>
        </w:rPr>
        <w:t>Certified</w:t>
      </w:r>
      <w:r w:rsidRPr="00207348">
        <w:rPr>
          <w:rFonts w:cstheme="minorHAnsi"/>
          <w:b/>
          <w:bCs/>
        </w:rPr>
        <w:t xml:space="preserve"> AWS Solution Architect – Associate level.  </w:t>
      </w:r>
      <w:r w:rsidR="00A071CA" w:rsidRPr="00207348">
        <w:rPr>
          <w:rFonts w:cstheme="minorHAnsi"/>
          <w:b/>
          <w:bCs/>
        </w:rPr>
        <w:t xml:space="preserve">                                           </w:t>
      </w:r>
    </w:p>
    <w:p w14:paraId="10682CF0" w14:textId="36345B03" w:rsidR="006A2F3E" w:rsidRPr="00207348" w:rsidRDefault="006A2F3E" w:rsidP="00BC0D76">
      <w:pPr>
        <w:pStyle w:val="ListParagraph"/>
        <w:numPr>
          <w:ilvl w:val="0"/>
          <w:numId w:val="2"/>
        </w:numPr>
        <w:spacing w:after="60" w:line="240" w:lineRule="auto"/>
        <w:jc w:val="both"/>
        <w:rPr>
          <w:rFonts w:cstheme="minorHAnsi"/>
          <w:b/>
          <w:bCs/>
        </w:rPr>
      </w:pPr>
      <w:r w:rsidRPr="00207348">
        <w:rPr>
          <w:rFonts w:cstheme="minorHAnsi"/>
        </w:rPr>
        <w:t>Certified</w:t>
      </w:r>
      <w:r w:rsidRPr="00207348">
        <w:rPr>
          <w:rFonts w:cstheme="minorHAnsi"/>
          <w:b/>
          <w:bCs/>
        </w:rPr>
        <w:t xml:space="preserve"> AWS Developer – Associate Level. </w:t>
      </w:r>
    </w:p>
    <w:p w14:paraId="07909BBA" w14:textId="2C83D7BE" w:rsidR="006A2F3E" w:rsidRPr="00207348" w:rsidRDefault="006A2F3E" w:rsidP="00BC0D76">
      <w:pPr>
        <w:pStyle w:val="ListParagraph"/>
        <w:numPr>
          <w:ilvl w:val="0"/>
          <w:numId w:val="2"/>
        </w:numPr>
        <w:spacing w:after="60" w:line="240" w:lineRule="auto"/>
        <w:jc w:val="both"/>
        <w:rPr>
          <w:rFonts w:cstheme="minorHAnsi"/>
          <w:b/>
          <w:bCs/>
        </w:rPr>
      </w:pPr>
      <w:r w:rsidRPr="00207348">
        <w:rPr>
          <w:rFonts w:cstheme="minorHAnsi"/>
        </w:rPr>
        <w:t>Certified</w:t>
      </w:r>
      <w:r w:rsidRPr="00207348">
        <w:rPr>
          <w:rFonts w:cstheme="minorHAnsi"/>
          <w:b/>
          <w:bCs/>
        </w:rPr>
        <w:t xml:space="preserve"> AWS Sysops Administrator – Associate Level. </w:t>
      </w:r>
    </w:p>
    <w:p w14:paraId="51B2EC4F" w14:textId="3F2A0F97" w:rsidR="006A2F3E" w:rsidRPr="00207348" w:rsidRDefault="006A2F3E" w:rsidP="00BC0D76">
      <w:pPr>
        <w:pStyle w:val="ListParagraph"/>
        <w:numPr>
          <w:ilvl w:val="0"/>
          <w:numId w:val="2"/>
        </w:numPr>
        <w:spacing w:after="60" w:line="240" w:lineRule="auto"/>
        <w:jc w:val="both"/>
        <w:rPr>
          <w:rFonts w:cstheme="minorHAnsi"/>
          <w:b/>
          <w:bCs/>
        </w:rPr>
      </w:pPr>
      <w:r w:rsidRPr="00207348">
        <w:rPr>
          <w:rFonts w:cstheme="minorHAnsi"/>
        </w:rPr>
        <w:t>Certified</w:t>
      </w:r>
      <w:r w:rsidRPr="00207348">
        <w:rPr>
          <w:rFonts w:cstheme="minorHAnsi"/>
          <w:b/>
          <w:bCs/>
        </w:rPr>
        <w:t xml:space="preserve"> AWS DevOps – Professional Level.</w:t>
      </w:r>
    </w:p>
    <w:p w14:paraId="58208650" w14:textId="72680083" w:rsidR="006A2F3E" w:rsidRPr="00207348" w:rsidRDefault="006A2F3E" w:rsidP="00BC0D76">
      <w:pPr>
        <w:pStyle w:val="ListParagraph"/>
        <w:numPr>
          <w:ilvl w:val="0"/>
          <w:numId w:val="2"/>
        </w:numPr>
        <w:spacing w:after="60" w:line="240" w:lineRule="auto"/>
        <w:jc w:val="both"/>
        <w:rPr>
          <w:rFonts w:cstheme="minorHAnsi"/>
          <w:b/>
          <w:bCs/>
        </w:rPr>
      </w:pPr>
      <w:r w:rsidRPr="00207348">
        <w:rPr>
          <w:rFonts w:cstheme="minorHAnsi"/>
        </w:rPr>
        <w:t>Certified</w:t>
      </w:r>
      <w:r w:rsidRPr="00207348">
        <w:rPr>
          <w:rFonts w:cstheme="minorHAnsi"/>
          <w:b/>
          <w:bCs/>
        </w:rPr>
        <w:t xml:space="preserve"> Application Kubernetes Developer</w:t>
      </w:r>
      <w:r w:rsidR="00A071CA" w:rsidRPr="00207348">
        <w:rPr>
          <w:b/>
          <w:bCs/>
          <w:noProof/>
        </w:rPr>
        <w:t xml:space="preserve"> </w:t>
      </w:r>
    </w:p>
    <w:p w14:paraId="72CD8F50" w14:textId="5B24FCA3" w:rsidR="006A2F3E" w:rsidRDefault="006A2F3E" w:rsidP="00BC0D76">
      <w:pPr>
        <w:pStyle w:val="ListParagraph"/>
        <w:numPr>
          <w:ilvl w:val="0"/>
          <w:numId w:val="2"/>
        </w:numPr>
        <w:spacing w:after="60" w:line="240" w:lineRule="auto"/>
        <w:jc w:val="both"/>
        <w:rPr>
          <w:rFonts w:cstheme="minorHAnsi"/>
          <w:b/>
          <w:bCs/>
        </w:rPr>
      </w:pPr>
      <w:r w:rsidRPr="00207348">
        <w:rPr>
          <w:rFonts w:cstheme="minorHAnsi"/>
        </w:rPr>
        <w:t>Certified</w:t>
      </w:r>
      <w:r w:rsidRPr="00207348">
        <w:rPr>
          <w:rFonts w:cstheme="minorHAnsi"/>
          <w:b/>
          <w:bCs/>
        </w:rPr>
        <w:t xml:space="preserve"> Azure Fundamentals. </w:t>
      </w:r>
    </w:p>
    <w:p w14:paraId="2AE7D3D6" w14:textId="06F52EC0" w:rsidR="00EE0E83" w:rsidRPr="00207348" w:rsidRDefault="00EE0E83" w:rsidP="00BC0D76">
      <w:pPr>
        <w:pStyle w:val="ListParagraph"/>
        <w:numPr>
          <w:ilvl w:val="0"/>
          <w:numId w:val="2"/>
        </w:numPr>
        <w:spacing w:after="60" w:line="240" w:lineRule="auto"/>
        <w:jc w:val="both"/>
        <w:rPr>
          <w:rFonts w:cstheme="minorHAnsi"/>
          <w:b/>
          <w:bCs/>
        </w:rPr>
      </w:pPr>
      <w:r w:rsidRPr="009D6C8E">
        <w:rPr>
          <w:rFonts w:cstheme="minorHAnsi"/>
        </w:rPr>
        <w:t>Certified</w:t>
      </w:r>
      <w:r>
        <w:rPr>
          <w:rFonts w:cstheme="minorHAnsi"/>
          <w:b/>
          <w:bCs/>
        </w:rPr>
        <w:t xml:space="preserve"> Azure AI Fundamentals.</w:t>
      </w:r>
    </w:p>
    <w:p w14:paraId="34FCD467" w14:textId="2461E081" w:rsidR="002A70BC" w:rsidRPr="00207348" w:rsidRDefault="002A70BC" w:rsidP="00BC0D76">
      <w:pPr>
        <w:pStyle w:val="ListParagraph"/>
        <w:numPr>
          <w:ilvl w:val="0"/>
          <w:numId w:val="2"/>
        </w:numPr>
        <w:spacing w:after="60" w:line="240" w:lineRule="auto"/>
        <w:jc w:val="both"/>
        <w:rPr>
          <w:rFonts w:cstheme="minorHAnsi"/>
          <w:b/>
          <w:bCs/>
        </w:rPr>
      </w:pPr>
      <w:r w:rsidRPr="00207348">
        <w:rPr>
          <w:rFonts w:cstheme="minorHAnsi"/>
        </w:rPr>
        <w:t>Certified</w:t>
      </w:r>
      <w:r w:rsidRPr="00207348">
        <w:rPr>
          <w:rFonts w:cstheme="minorHAnsi"/>
          <w:b/>
          <w:bCs/>
        </w:rPr>
        <w:t xml:space="preserve"> Microsoft Azure </w:t>
      </w:r>
      <w:r w:rsidR="00B51F51" w:rsidRPr="00207348">
        <w:rPr>
          <w:rFonts w:cstheme="minorHAnsi"/>
          <w:b/>
          <w:bCs/>
        </w:rPr>
        <w:t>Solution Architect.</w:t>
      </w:r>
      <w:r w:rsidRPr="00207348">
        <w:rPr>
          <w:rFonts w:cstheme="minorHAnsi"/>
          <w:b/>
          <w:bCs/>
        </w:rPr>
        <w:t xml:space="preserve"> </w:t>
      </w:r>
    </w:p>
    <w:p w14:paraId="52FFF19D" w14:textId="03FD72CC" w:rsidR="006A2F3E" w:rsidRDefault="009A08B2" w:rsidP="00BC0D76">
      <w:pPr>
        <w:pStyle w:val="ListParagraph"/>
        <w:numPr>
          <w:ilvl w:val="0"/>
          <w:numId w:val="2"/>
        </w:numPr>
        <w:spacing w:after="60" w:line="240" w:lineRule="auto"/>
        <w:jc w:val="both"/>
        <w:rPr>
          <w:rFonts w:cstheme="minorHAnsi"/>
          <w:b/>
          <w:bCs/>
        </w:rPr>
      </w:pPr>
      <w:r w:rsidRPr="00207348">
        <w:rPr>
          <w:rFonts w:cstheme="minorHAnsi"/>
        </w:rPr>
        <w:t>Certified</w:t>
      </w:r>
      <w:r w:rsidRPr="00207348">
        <w:rPr>
          <w:rFonts w:cstheme="minorHAnsi"/>
          <w:b/>
          <w:bCs/>
        </w:rPr>
        <w:t xml:space="preserve"> Lean Safe Agile</w:t>
      </w:r>
      <w:r w:rsidR="006A2F3E" w:rsidRPr="00207348">
        <w:rPr>
          <w:rFonts w:cstheme="minorHAnsi"/>
          <w:b/>
          <w:bCs/>
        </w:rPr>
        <w:t>.</w:t>
      </w:r>
    </w:p>
    <w:p w14:paraId="30B73E9C" w14:textId="25C5E6C5" w:rsidR="00F70B88" w:rsidRPr="00F70B88" w:rsidRDefault="00F70B88" w:rsidP="00BC0D76">
      <w:pPr>
        <w:pStyle w:val="ListParagraph"/>
        <w:numPr>
          <w:ilvl w:val="0"/>
          <w:numId w:val="2"/>
        </w:numPr>
        <w:spacing w:after="60" w:line="240" w:lineRule="auto"/>
        <w:jc w:val="both"/>
        <w:rPr>
          <w:rFonts w:cstheme="minorHAnsi"/>
        </w:rPr>
      </w:pPr>
      <w:r w:rsidRPr="00F70B88">
        <w:rPr>
          <w:rFonts w:cstheme="minorHAnsi"/>
        </w:rPr>
        <w:t xml:space="preserve">Certified </w:t>
      </w:r>
      <w:r w:rsidRPr="00C55600">
        <w:rPr>
          <w:rFonts w:cstheme="minorHAnsi"/>
          <w:b/>
          <w:bCs/>
        </w:rPr>
        <w:t>Salesforce Data Cloud</w:t>
      </w:r>
      <w:r w:rsidR="00C55600" w:rsidRPr="00C55600">
        <w:rPr>
          <w:rFonts w:cstheme="minorHAnsi"/>
          <w:b/>
          <w:bCs/>
        </w:rPr>
        <w:t xml:space="preserve"> Consultant</w:t>
      </w:r>
      <w:r w:rsidRPr="00F70B88">
        <w:rPr>
          <w:rFonts w:cstheme="minorHAnsi"/>
        </w:rPr>
        <w:t>.</w:t>
      </w:r>
    </w:p>
    <w:p w14:paraId="06B7B3AF" w14:textId="0E2FC326" w:rsidR="00F265A5" w:rsidRPr="00B44654" w:rsidRDefault="00F265A5" w:rsidP="009D0714">
      <w:pPr>
        <w:pStyle w:val="Heading3"/>
        <w:spacing w:line="360" w:lineRule="auto"/>
        <w:rPr>
          <w:rFonts w:asciiTheme="minorHAnsi" w:hAnsiTheme="minorHAnsi" w:cstheme="minorHAnsi"/>
          <w:b/>
          <w:bCs/>
          <w:u w:val="single"/>
        </w:rPr>
      </w:pPr>
      <w:r w:rsidRPr="00B44654">
        <w:rPr>
          <w:rFonts w:asciiTheme="minorHAnsi" w:hAnsiTheme="minorHAnsi" w:cstheme="minorHAnsi"/>
          <w:b/>
          <w:bCs/>
          <w:u w:val="single"/>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6835"/>
      </w:tblGrid>
      <w:tr w:rsidR="006A2F3E" w:rsidRPr="00CB6709" w14:paraId="3D68D04D" w14:textId="77777777" w:rsidTr="00D14503">
        <w:tc>
          <w:tcPr>
            <w:tcW w:w="2515" w:type="dxa"/>
            <w:tcBorders>
              <w:top w:val="single" w:sz="4" w:space="0" w:color="auto"/>
              <w:left w:val="single" w:sz="4" w:space="0" w:color="auto"/>
              <w:bottom w:val="single" w:sz="4" w:space="0" w:color="auto"/>
              <w:right w:val="single" w:sz="4" w:space="0" w:color="auto"/>
            </w:tcBorders>
          </w:tcPr>
          <w:p w14:paraId="3E319CB5" w14:textId="77777777" w:rsidR="006A2F3E" w:rsidRPr="00B44654" w:rsidRDefault="006A2F3E" w:rsidP="009D0714">
            <w:pPr>
              <w:spacing w:line="360" w:lineRule="auto"/>
              <w:rPr>
                <w:rFonts w:cstheme="minorHAnsi"/>
                <w:bCs/>
              </w:rPr>
            </w:pPr>
            <w:r w:rsidRPr="00B44654">
              <w:rPr>
                <w:rFonts w:cstheme="minorHAnsi"/>
                <w:bCs/>
                <w:color w:val="000000"/>
              </w:rPr>
              <w:t>Hardware / Platforms</w:t>
            </w:r>
          </w:p>
        </w:tc>
        <w:tc>
          <w:tcPr>
            <w:tcW w:w="6835" w:type="dxa"/>
            <w:tcBorders>
              <w:top w:val="single" w:sz="4" w:space="0" w:color="auto"/>
              <w:left w:val="single" w:sz="4" w:space="0" w:color="auto"/>
              <w:bottom w:val="single" w:sz="4" w:space="0" w:color="auto"/>
              <w:right w:val="single" w:sz="4" w:space="0" w:color="auto"/>
            </w:tcBorders>
          </w:tcPr>
          <w:p w14:paraId="10558F58" w14:textId="5C488FE7" w:rsidR="006A2F3E" w:rsidRPr="00E837A8" w:rsidRDefault="006A2F3E" w:rsidP="009D0714">
            <w:pPr>
              <w:spacing w:line="360" w:lineRule="auto"/>
              <w:jc w:val="both"/>
              <w:rPr>
                <w:rFonts w:cstheme="minorHAnsi"/>
                <w:lang w:val="pt-BR"/>
              </w:rPr>
            </w:pPr>
            <w:r w:rsidRPr="00E837A8">
              <w:rPr>
                <w:rFonts w:cstheme="minorHAnsi"/>
                <w:bCs/>
                <w:lang w:val="pt-BR"/>
              </w:rPr>
              <w:t>Z/OS, MVS/XA, Linux, Unix, WIN</w:t>
            </w:r>
            <w:r w:rsidR="00F70974">
              <w:rPr>
                <w:rFonts w:cstheme="minorHAnsi"/>
                <w:bCs/>
                <w:lang w:val="pt-BR"/>
              </w:rPr>
              <w:t>DOWS</w:t>
            </w:r>
          </w:p>
        </w:tc>
      </w:tr>
      <w:tr w:rsidR="006A2F3E" w:rsidRPr="00B44654" w14:paraId="7A46CB46" w14:textId="77777777" w:rsidTr="00846E25">
        <w:tc>
          <w:tcPr>
            <w:tcW w:w="0" w:type="dxa"/>
            <w:tcBorders>
              <w:top w:val="single" w:sz="4" w:space="0" w:color="auto"/>
              <w:left w:val="single" w:sz="4" w:space="0" w:color="auto"/>
              <w:bottom w:val="single" w:sz="4" w:space="0" w:color="auto"/>
              <w:right w:val="single" w:sz="4" w:space="0" w:color="auto"/>
            </w:tcBorders>
          </w:tcPr>
          <w:p w14:paraId="790BEFB0" w14:textId="77777777" w:rsidR="006A2F3E" w:rsidRPr="00B44654" w:rsidRDefault="006A2F3E" w:rsidP="00846E25">
            <w:pPr>
              <w:rPr>
                <w:rFonts w:cstheme="minorHAnsi"/>
                <w:bCs/>
              </w:rPr>
            </w:pPr>
            <w:r w:rsidRPr="00B44654">
              <w:rPr>
                <w:rFonts w:cstheme="minorHAnsi"/>
                <w:bCs/>
                <w:color w:val="000000"/>
              </w:rPr>
              <w:t>EAI Tools/ SOA Technology</w:t>
            </w:r>
          </w:p>
        </w:tc>
        <w:tc>
          <w:tcPr>
            <w:tcW w:w="6835" w:type="dxa"/>
            <w:tcBorders>
              <w:top w:val="single" w:sz="4" w:space="0" w:color="auto"/>
              <w:left w:val="single" w:sz="4" w:space="0" w:color="auto"/>
              <w:bottom w:val="single" w:sz="4" w:space="0" w:color="auto"/>
              <w:right w:val="single" w:sz="4" w:space="0" w:color="auto"/>
            </w:tcBorders>
          </w:tcPr>
          <w:p w14:paraId="59F72B59" w14:textId="4D28285B" w:rsidR="006A2F3E" w:rsidRPr="00B44654" w:rsidRDefault="006A2F3E" w:rsidP="00846E25">
            <w:pPr>
              <w:jc w:val="both"/>
              <w:rPr>
                <w:rFonts w:cstheme="minorHAnsi"/>
              </w:rPr>
            </w:pPr>
            <w:r w:rsidRPr="00B44654">
              <w:rPr>
                <w:rFonts w:cstheme="minorHAnsi"/>
                <w:color w:val="000000"/>
                <w:lang w:val="fr-FR"/>
              </w:rPr>
              <w:t>Mainframes,</w:t>
            </w:r>
            <w:r w:rsidRPr="00E837A8">
              <w:rPr>
                <w:rFonts w:cstheme="minorHAnsi"/>
              </w:rPr>
              <w:t xml:space="preserve"> MQ Series, JMS, WSDL, SOAP, Webservices, TIBCO, RESTful Webservices</w:t>
            </w:r>
            <w:r w:rsidR="003462F1" w:rsidRPr="00E837A8">
              <w:rPr>
                <w:rFonts w:cstheme="minorHAnsi"/>
              </w:rPr>
              <w:t>, Kafka</w:t>
            </w:r>
            <w:r w:rsidR="006B57DF" w:rsidRPr="00E837A8">
              <w:rPr>
                <w:rFonts w:cstheme="minorHAnsi"/>
              </w:rPr>
              <w:t>, SQS</w:t>
            </w:r>
            <w:r w:rsidR="009715DA" w:rsidRPr="00E837A8">
              <w:rPr>
                <w:rFonts w:cstheme="minorHAnsi"/>
              </w:rPr>
              <w:t>, Mulesoft.</w:t>
            </w:r>
          </w:p>
        </w:tc>
      </w:tr>
      <w:tr w:rsidR="006A2F3E" w:rsidRPr="00B44654" w14:paraId="31331CA9" w14:textId="77777777" w:rsidTr="00D14503">
        <w:tc>
          <w:tcPr>
            <w:tcW w:w="2515" w:type="dxa"/>
            <w:tcBorders>
              <w:top w:val="single" w:sz="4" w:space="0" w:color="auto"/>
              <w:left w:val="single" w:sz="4" w:space="0" w:color="auto"/>
              <w:bottom w:val="single" w:sz="4" w:space="0" w:color="auto"/>
              <w:right w:val="single" w:sz="4" w:space="0" w:color="auto"/>
            </w:tcBorders>
          </w:tcPr>
          <w:p w14:paraId="08F12363" w14:textId="77777777" w:rsidR="006A2F3E" w:rsidRPr="00B44654" w:rsidRDefault="006A2F3E" w:rsidP="00846E25">
            <w:pPr>
              <w:rPr>
                <w:rFonts w:cstheme="minorHAnsi"/>
                <w:bCs/>
              </w:rPr>
            </w:pPr>
            <w:r w:rsidRPr="00B44654">
              <w:rPr>
                <w:rFonts w:cstheme="minorHAnsi"/>
                <w:bCs/>
                <w:color w:val="000000"/>
              </w:rPr>
              <w:t>Programming Languages</w:t>
            </w:r>
          </w:p>
        </w:tc>
        <w:tc>
          <w:tcPr>
            <w:tcW w:w="6835" w:type="dxa"/>
            <w:tcBorders>
              <w:top w:val="single" w:sz="4" w:space="0" w:color="auto"/>
              <w:left w:val="single" w:sz="4" w:space="0" w:color="auto"/>
              <w:bottom w:val="single" w:sz="4" w:space="0" w:color="auto"/>
              <w:right w:val="single" w:sz="4" w:space="0" w:color="auto"/>
            </w:tcBorders>
          </w:tcPr>
          <w:p w14:paraId="25E73042" w14:textId="7E11C95E" w:rsidR="006A2F3E" w:rsidRPr="00B44654" w:rsidRDefault="00372103" w:rsidP="00846E25">
            <w:pPr>
              <w:jc w:val="both"/>
              <w:rPr>
                <w:rFonts w:cstheme="minorHAnsi"/>
              </w:rPr>
            </w:pPr>
            <w:r w:rsidRPr="00E837A8">
              <w:rPr>
                <w:rFonts w:cstheme="minorHAnsi"/>
              </w:rPr>
              <w:t>Salesforce</w:t>
            </w:r>
            <w:r w:rsidR="00E462AD">
              <w:rPr>
                <w:rFonts w:cstheme="minorHAnsi"/>
              </w:rPr>
              <w:t xml:space="preserve">, </w:t>
            </w:r>
            <w:r w:rsidR="006A2F3E" w:rsidRPr="00E837A8">
              <w:rPr>
                <w:rFonts w:cstheme="minorHAnsi"/>
              </w:rPr>
              <w:t xml:space="preserve">Java, J2EE, Spring, Spring boot, Microservices, Cobol, </w:t>
            </w:r>
            <w:r w:rsidR="002A70BC" w:rsidRPr="00E837A8">
              <w:rPr>
                <w:rFonts w:cstheme="minorHAnsi"/>
              </w:rPr>
              <w:t>Assembler, Python.</w:t>
            </w:r>
          </w:p>
        </w:tc>
      </w:tr>
      <w:tr w:rsidR="006A2F3E" w:rsidRPr="00CB6709" w14:paraId="63F7AA3F" w14:textId="77777777" w:rsidTr="00D14503">
        <w:tc>
          <w:tcPr>
            <w:tcW w:w="2515" w:type="dxa"/>
            <w:tcBorders>
              <w:top w:val="single" w:sz="4" w:space="0" w:color="auto"/>
              <w:left w:val="single" w:sz="4" w:space="0" w:color="auto"/>
              <w:bottom w:val="single" w:sz="4" w:space="0" w:color="auto"/>
              <w:right w:val="single" w:sz="4" w:space="0" w:color="auto"/>
            </w:tcBorders>
          </w:tcPr>
          <w:p w14:paraId="10DF3A37" w14:textId="77777777" w:rsidR="006A2F3E" w:rsidRPr="00B44654" w:rsidRDefault="006A2F3E" w:rsidP="00846E25">
            <w:pPr>
              <w:rPr>
                <w:rFonts w:cstheme="minorHAnsi"/>
                <w:bCs/>
              </w:rPr>
            </w:pPr>
            <w:r w:rsidRPr="00B44654">
              <w:rPr>
                <w:rFonts w:cstheme="minorHAnsi"/>
                <w:bCs/>
                <w:color w:val="000000"/>
              </w:rPr>
              <w:t>Databases</w:t>
            </w:r>
          </w:p>
        </w:tc>
        <w:tc>
          <w:tcPr>
            <w:tcW w:w="6835" w:type="dxa"/>
            <w:tcBorders>
              <w:top w:val="single" w:sz="4" w:space="0" w:color="auto"/>
              <w:left w:val="single" w:sz="4" w:space="0" w:color="auto"/>
              <w:bottom w:val="single" w:sz="4" w:space="0" w:color="auto"/>
              <w:right w:val="single" w:sz="4" w:space="0" w:color="auto"/>
            </w:tcBorders>
          </w:tcPr>
          <w:p w14:paraId="5EC91A02" w14:textId="3B25D55A" w:rsidR="006A2F3E" w:rsidRPr="00E837A8" w:rsidRDefault="00B51F51" w:rsidP="00846E25">
            <w:pPr>
              <w:jc w:val="both"/>
              <w:rPr>
                <w:rFonts w:cstheme="minorHAnsi"/>
                <w:lang w:val="pt-BR"/>
              </w:rPr>
            </w:pPr>
            <w:r>
              <w:rPr>
                <w:rFonts w:cstheme="minorHAnsi"/>
                <w:lang w:val="pt-BR"/>
              </w:rPr>
              <w:t>Snowflake,Vertica,</w:t>
            </w:r>
            <w:r w:rsidR="006A2F3E" w:rsidRPr="00B44654">
              <w:rPr>
                <w:rFonts w:cstheme="minorHAnsi"/>
                <w:lang w:val="pt-BR"/>
              </w:rPr>
              <w:t xml:space="preserve">DB2, CASSANDRA, VSAM, </w:t>
            </w:r>
            <w:r w:rsidR="006A2F3E" w:rsidRPr="00B44654">
              <w:rPr>
                <w:rFonts w:cstheme="minorHAnsi"/>
                <w:color w:val="000000"/>
                <w:lang w:val="pt-BR"/>
              </w:rPr>
              <w:t xml:space="preserve">SQL, Teradata,MYSQL, </w:t>
            </w:r>
            <w:r w:rsidR="006A2F3E" w:rsidRPr="00E837A8">
              <w:rPr>
                <w:rFonts w:cstheme="minorHAnsi"/>
                <w:lang w:val="pt-BR"/>
              </w:rPr>
              <w:t>Oracle.</w:t>
            </w:r>
          </w:p>
        </w:tc>
      </w:tr>
      <w:tr w:rsidR="006A2F3E" w:rsidRPr="00B44654" w14:paraId="4F116E49" w14:textId="77777777" w:rsidTr="00D14503">
        <w:tc>
          <w:tcPr>
            <w:tcW w:w="2515" w:type="dxa"/>
            <w:tcBorders>
              <w:top w:val="single" w:sz="4" w:space="0" w:color="auto"/>
              <w:left w:val="single" w:sz="4" w:space="0" w:color="auto"/>
              <w:bottom w:val="single" w:sz="4" w:space="0" w:color="auto"/>
              <w:right w:val="single" w:sz="4" w:space="0" w:color="auto"/>
            </w:tcBorders>
          </w:tcPr>
          <w:p w14:paraId="2F4B25D4" w14:textId="77777777" w:rsidR="006A2F3E" w:rsidRPr="00B44654" w:rsidRDefault="006A2F3E" w:rsidP="00846E25">
            <w:pPr>
              <w:rPr>
                <w:rFonts w:cstheme="minorHAnsi"/>
                <w:bCs/>
              </w:rPr>
            </w:pPr>
            <w:r w:rsidRPr="00B44654">
              <w:rPr>
                <w:rFonts w:cstheme="minorHAnsi"/>
                <w:bCs/>
                <w:color w:val="000000"/>
              </w:rPr>
              <w:lastRenderedPageBreak/>
              <w:t>Scripting Languages/IBM Utilities/ Tools</w:t>
            </w:r>
          </w:p>
        </w:tc>
        <w:tc>
          <w:tcPr>
            <w:tcW w:w="6835" w:type="dxa"/>
            <w:tcBorders>
              <w:top w:val="single" w:sz="4" w:space="0" w:color="auto"/>
              <w:left w:val="single" w:sz="4" w:space="0" w:color="auto"/>
              <w:bottom w:val="single" w:sz="4" w:space="0" w:color="auto"/>
              <w:right w:val="single" w:sz="4" w:space="0" w:color="auto"/>
            </w:tcBorders>
          </w:tcPr>
          <w:p w14:paraId="70F701EA" w14:textId="77777777" w:rsidR="006A2F3E" w:rsidRPr="00B44654" w:rsidRDefault="006A2F3E" w:rsidP="00846E25">
            <w:pPr>
              <w:jc w:val="both"/>
              <w:rPr>
                <w:rFonts w:cstheme="minorHAnsi"/>
              </w:rPr>
            </w:pPr>
            <w:r w:rsidRPr="00B44654">
              <w:rPr>
                <w:rFonts w:cstheme="minorHAnsi"/>
              </w:rPr>
              <w:t>XML, IBM Utilities, Eclipse, SOAPUI, IBM Rational Application Developer, Quality Center, Java Script, JSTL, JSP, Jenkins, SWM, Putty.</w:t>
            </w:r>
          </w:p>
        </w:tc>
      </w:tr>
      <w:tr w:rsidR="006A2F3E" w:rsidRPr="00B44654" w14:paraId="616CE2DB" w14:textId="77777777" w:rsidTr="00D14503">
        <w:tc>
          <w:tcPr>
            <w:tcW w:w="2515" w:type="dxa"/>
            <w:tcBorders>
              <w:top w:val="single" w:sz="4" w:space="0" w:color="auto"/>
              <w:left w:val="single" w:sz="4" w:space="0" w:color="auto"/>
              <w:bottom w:val="single" w:sz="4" w:space="0" w:color="auto"/>
              <w:right w:val="single" w:sz="4" w:space="0" w:color="auto"/>
            </w:tcBorders>
          </w:tcPr>
          <w:p w14:paraId="6AC0BF28" w14:textId="77777777" w:rsidR="006A2F3E" w:rsidRPr="00B44654" w:rsidRDefault="006A2F3E" w:rsidP="00846E25">
            <w:pPr>
              <w:rPr>
                <w:rFonts w:cstheme="minorHAnsi"/>
                <w:bCs/>
              </w:rPr>
            </w:pPr>
            <w:r w:rsidRPr="00B44654">
              <w:rPr>
                <w:rFonts w:cstheme="minorHAnsi"/>
                <w:bCs/>
                <w:color w:val="000000"/>
              </w:rPr>
              <w:t>Version Control Systems</w:t>
            </w:r>
          </w:p>
        </w:tc>
        <w:tc>
          <w:tcPr>
            <w:tcW w:w="6835" w:type="dxa"/>
            <w:tcBorders>
              <w:top w:val="single" w:sz="4" w:space="0" w:color="auto"/>
              <w:left w:val="single" w:sz="4" w:space="0" w:color="auto"/>
              <w:bottom w:val="single" w:sz="4" w:space="0" w:color="auto"/>
              <w:right w:val="single" w:sz="4" w:space="0" w:color="auto"/>
            </w:tcBorders>
          </w:tcPr>
          <w:p w14:paraId="7F725D29" w14:textId="77777777" w:rsidR="006A2F3E" w:rsidRPr="00B44654" w:rsidRDefault="006A2F3E" w:rsidP="00846E25">
            <w:pPr>
              <w:jc w:val="both"/>
              <w:rPr>
                <w:rFonts w:cstheme="minorHAnsi"/>
              </w:rPr>
            </w:pPr>
            <w:r w:rsidRPr="00B44654">
              <w:rPr>
                <w:rFonts w:cstheme="minorHAnsi"/>
                <w:bCs/>
              </w:rPr>
              <w:t xml:space="preserve">SVN, Git, Bit Bucket, Code Cloud.                                                   </w:t>
            </w:r>
          </w:p>
        </w:tc>
      </w:tr>
      <w:tr w:rsidR="006A2F3E" w:rsidRPr="00B44654" w14:paraId="417BD590" w14:textId="77777777" w:rsidTr="00D14503">
        <w:tc>
          <w:tcPr>
            <w:tcW w:w="2515" w:type="dxa"/>
            <w:tcBorders>
              <w:top w:val="single" w:sz="4" w:space="0" w:color="auto"/>
              <w:left w:val="single" w:sz="4" w:space="0" w:color="auto"/>
              <w:bottom w:val="single" w:sz="4" w:space="0" w:color="auto"/>
              <w:right w:val="single" w:sz="4" w:space="0" w:color="auto"/>
            </w:tcBorders>
          </w:tcPr>
          <w:p w14:paraId="2947DA3B" w14:textId="77777777" w:rsidR="006A2F3E" w:rsidRPr="00B44654" w:rsidRDefault="006A2F3E" w:rsidP="00846E25">
            <w:pPr>
              <w:rPr>
                <w:rFonts w:cstheme="minorHAnsi"/>
                <w:bCs/>
              </w:rPr>
            </w:pPr>
            <w:r w:rsidRPr="00B44654">
              <w:rPr>
                <w:rFonts w:cstheme="minorHAnsi"/>
                <w:bCs/>
                <w:color w:val="000000"/>
              </w:rPr>
              <w:t>Frameworks</w:t>
            </w:r>
          </w:p>
        </w:tc>
        <w:tc>
          <w:tcPr>
            <w:tcW w:w="6835" w:type="dxa"/>
            <w:tcBorders>
              <w:top w:val="single" w:sz="4" w:space="0" w:color="auto"/>
              <w:left w:val="single" w:sz="4" w:space="0" w:color="auto"/>
              <w:bottom w:val="single" w:sz="4" w:space="0" w:color="auto"/>
              <w:right w:val="single" w:sz="4" w:space="0" w:color="auto"/>
            </w:tcBorders>
          </w:tcPr>
          <w:p w14:paraId="448BC7C6" w14:textId="77777777" w:rsidR="006A2F3E" w:rsidRPr="00B44654" w:rsidRDefault="006A2F3E" w:rsidP="00846E25">
            <w:pPr>
              <w:jc w:val="both"/>
              <w:rPr>
                <w:rFonts w:cstheme="minorHAnsi"/>
              </w:rPr>
            </w:pPr>
            <w:r w:rsidRPr="00B44654">
              <w:rPr>
                <w:rFonts w:cstheme="minorHAnsi"/>
              </w:rPr>
              <w:t>Spring and Hibernate, Spring boot, JSP, JDBC, CDP, CSI.</w:t>
            </w:r>
          </w:p>
        </w:tc>
      </w:tr>
      <w:tr w:rsidR="0080705C" w:rsidRPr="00B44654" w14:paraId="168ADFE1" w14:textId="77777777" w:rsidTr="00D14503">
        <w:tc>
          <w:tcPr>
            <w:tcW w:w="2515" w:type="dxa"/>
            <w:tcBorders>
              <w:top w:val="single" w:sz="4" w:space="0" w:color="auto"/>
              <w:left w:val="single" w:sz="4" w:space="0" w:color="auto"/>
              <w:bottom w:val="single" w:sz="4" w:space="0" w:color="auto"/>
              <w:right w:val="single" w:sz="4" w:space="0" w:color="auto"/>
            </w:tcBorders>
          </w:tcPr>
          <w:p w14:paraId="0D69C71E" w14:textId="505EC56E" w:rsidR="0080705C" w:rsidRPr="00B44654" w:rsidRDefault="0080705C" w:rsidP="00846E25">
            <w:pPr>
              <w:rPr>
                <w:rFonts w:cstheme="minorHAnsi"/>
                <w:bCs/>
                <w:color w:val="000000"/>
              </w:rPr>
            </w:pPr>
            <w:r>
              <w:rPr>
                <w:rFonts w:cstheme="minorHAnsi"/>
                <w:bCs/>
                <w:color w:val="000000"/>
              </w:rPr>
              <w:t>AI/ML and GenAI Tools</w:t>
            </w:r>
          </w:p>
        </w:tc>
        <w:tc>
          <w:tcPr>
            <w:tcW w:w="6835" w:type="dxa"/>
            <w:tcBorders>
              <w:top w:val="single" w:sz="4" w:space="0" w:color="auto"/>
              <w:left w:val="single" w:sz="4" w:space="0" w:color="auto"/>
              <w:bottom w:val="single" w:sz="4" w:space="0" w:color="auto"/>
              <w:right w:val="single" w:sz="4" w:space="0" w:color="auto"/>
            </w:tcBorders>
          </w:tcPr>
          <w:p w14:paraId="2E087C07" w14:textId="77777777" w:rsidR="0080705C" w:rsidRPr="00B44654" w:rsidRDefault="0080705C" w:rsidP="00846E25">
            <w:pPr>
              <w:jc w:val="both"/>
              <w:rPr>
                <w:rFonts w:cstheme="minorHAnsi"/>
              </w:rPr>
            </w:pPr>
          </w:p>
        </w:tc>
      </w:tr>
      <w:tr w:rsidR="006A2F3E" w:rsidRPr="00B44654" w14:paraId="02BEDA26" w14:textId="77777777" w:rsidTr="00D14503">
        <w:tc>
          <w:tcPr>
            <w:tcW w:w="2515" w:type="dxa"/>
            <w:tcBorders>
              <w:top w:val="single" w:sz="4" w:space="0" w:color="auto"/>
              <w:left w:val="single" w:sz="4" w:space="0" w:color="auto"/>
              <w:bottom w:val="single" w:sz="4" w:space="0" w:color="auto"/>
              <w:right w:val="single" w:sz="4" w:space="0" w:color="auto"/>
            </w:tcBorders>
          </w:tcPr>
          <w:p w14:paraId="46BCDEF6" w14:textId="77777777" w:rsidR="006A2F3E" w:rsidRPr="00B44654" w:rsidRDefault="006A2F3E" w:rsidP="00846E25">
            <w:pPr>
              <w:rPr>
                <w:rFonts w:cstheme="minorHAnsi"/>
                <w:bCs/>
              </w:rPr>
            </w:pPr>
            <w:r w:rsidRPr="00B44654">
              <w:rPr>
                <w:rFonts w:cstheme="minorHAnsi"/>
                <w:bCs/>
                <w:color w:val="000000"/>
              </w:rPr>
              <w:t>Software Development</w:t>
            </w:r>
          </w:p>
        </w:tc>
        <w:tc>
          <w:tcPr>
            <w:tcW w:w="6835" w:type="dxa"/>
            <w:tcBorders>
              <w:top w:val="single" w:sz="4" w:space="0" w:color="auto"/>
              <w:left w:val="single" w:sz="4" w:space="0" w:color="auto"/>
              <w:bottom w:val="single" w:sz="4" w:space="0" w:color="auto"/>
              <w:right w:val="single" w:sz="4" w:space="0" w:color="auto"/>
            </w:tcBorders>
          </w:tcPr>
          <w:p w14:paraId="7A25446C" w14:textId="65C86DAD" w:rsidR="006A2F3E" w:rsidRPr="00B44654" w:rsidRDefault="006A2F3E" w:rsidP="00846E25">
            <w:pPr>
              <w:pStyle w:val="Cog-body"/>
              <w:spacing w:before="0" w:after="0" w:line="240" w:lineRule="auto"/>
              <w:ind w:left="0"/>
              <w:rPr>
                <w:rFonts w:asciiTheme="minorHAnsi" w:hAnsiTheme="minorHAnsi" w:cstheme="minorHAnsi"/>
                <w:color w:val="000000"/>
                <w:sz w:val="22"/>
                <w:szCs w:val="22"/>
              </w:rPr>
            </w:pPr>
            <w:r w:rsidRPr="00B44654">
              <w:rPr>
                <w:rFonts w:asciiTheme="minorHAnsi" w:hAnsiTheme="minorHAnsi" w:cstheme="minorHAnsi"/>
                <w:sz w:val="22"/>
                <w:szCs w:val="22"/>
              </w:rPr>
              <w:t>Agile Methodology, Waterfall Methodology</w:t>
            </w:r>
          </w:p>
        </w:tc>
      </w:tr>
      <w:tr w:rsidR="006A2F3E" w:rsidRPr="00B44654" w14:paraId="1036D49E" w14:textId="77777777" w:rsidTr="00D14503">
        <w:tc>
          <w:tcPr>
            <w:tcW w:w="2515" w:type="dxa"/>
            <w:tcBorders>
              <w:top w:val="single" w:sz="4" w:space="0" w:color="auto"/>
              <w:left w:val="single" w:sz="4" w:space="0" w:color="auto"/>
              <w:bottom w:val="single" w:sz="4" w:space="0" w:color="auto"/>
              <w:right w:val="single" w:sz="4" w:space="0" w:color="auto"/>
            </w:tcBorders>
          </w:tcPr>
          <w:p w14:paraId="6EC3A178" w14:textId="77777777" w:rsidR="006A2F3E" w:rsidRPr="00B44654" w:rsidRDefault="006A2F3E" w:rsidP="00846E25">
            <w:pPr>
              <w:rPr>
                <w:rFonts w:cstheme="minorHAnsi"/>
                <w:bCs/>
                <w:color w:val="000000"/>
              </w:rPr>
            </w:pPr>
            <w:r w:rsidRPr="00B44654">
              <w:rPr>
                <w:rFonts w:cstheme="minorHAnsi"/>
                <w:bCs/>
                <w:color w:val="000000"/>
              </w:rPr>
              <w:t>Cloud Technologies</w:t>
            </w:r>
          </w:p>
        </w:tc>
        <w:tc>
          <w:tcPr>
            <w:tcW w:w="6835" w:type="dxa"/>
            <w:tcBorders>
              <w:top w:val="single" w:sz="4" w:space="0" w:color="auto"/>
              <w:left w:val="single" w:sz="4" w:space="0" w:color="auto"/>
              <w:bottom w:val="single" w:sz="4" w:space="0" w:color="auto"/>
              <w:right w:val="single" w:sz="4" w:space="0" w:color="auto"/>
            </w:tcBorders>
          </w:tcPr>
          <w:p w14:paraId="6216653E" w14:textId="6E740EB2" w:rsidR="006A2F3E" w:rsidRPr="00B44654" w:rsidRDefault="006A2F3E" w:rsidP="00846E25">
            <w:pPr>
              <w:jc w:val="both"/>
              <w:rPr>
                <w:rFonts w:cstheme="minorHAnsi"/>
              </w:rPr>
            </w:pPr>
            <w:r w:rsidRPr="00B44654">
              <w:rPr>
                <w:rFonts w:cstheme="minorHAnsi"/>
                <w:bCs/>
              </w:rPr>
              <w:t>AWS, IAM, EC2, EBS, EFS, S3, Instance Store, Cloud Front, Storage Gateway, Snowball, RDS, Dynamo DB, Auto Scaling, ELB, VPC, Route 53, Application Services, Import/Export, Cloud Formation, Elastic</w:t>
            </w:r>
            <w:r w:rsidR="002A70BC">
              <w:rPr>
                <w:rFonts w:cstheme="minorHAnsi"/>
                <w:bCs/>
              </w:rPr>
              <w:t xml:space="preserve"> Beanstalk, Dockers, Kubernetes, Azure cloud services</w:t>
            </w:r>
            <w:r w:rsidR="00B51F51">
              <w:rPr>
                <w:rFonts w:cstheme="minorHAnsi"/>
                <w:bCs/>
              </w:rPr>
              <w:t xml:space="preserve">, Azure Storage, Azure Databricks, Azure Data factory, Azure Synapsys. </w:t>
            </w:r>
          </w:p>
        </w:tc>
      </w:tr>
      <w:tr w:rsidR="006A2F3E" w:rsidRPr="00B44654" w14:paraId="149BEC64" w14:textId="77777777" w:rsidTr="00D14503">
        <w:tc>
          <w:tcPr>
            <w:tcW w:w="2515" w:type="dxa"/>
            <w:tcBorders>
              <w:top w:val="single" w:sz="4" w:space="0" w:color="auto"/>
              <w:left w:val="single" w:sz="4" w:space="0" w:color="auto"/>
              <w:bottom w:val="single" w:sz="4" w:space="0" w:color="auto"/>
              <w:right w:val="single" w:sz="4" w:space="0" w:color="auto"/>
            </w:tcBorders>
          </w:tcPr>
          <w:p w14:paraId="228763C1" w14:textId="77777777" w:rsidR="006A2F3E" w:rsidRPr="00B44654" w:rsidRDefault="006A2F3E" w:rsidP="00846E25">
            <w:pPr>
              <w:rPr>
                <w:rFonts w:cstheme="minorHAnsi"/>
                <w:bCs/>
                <w:color w:val="000000"/>
              </w:rPr>
            </w:pPr>
            <w:r w:rsidRPr="00B44654">
              <w:rPr>
                <w:rFonts w:cstheme="minorHAnsi"/>
                <w:bCs/>
                <w:color w:val="000000"/>
              </w:rPr>
              <w:t xml:space="preserve">Application Server         </w:t>
            </w:r>
          </w:p>
        </w:tc>
        <w:tc>
          <w:tcPr>
            <w:tcW w:w="6835" w:type="dxa"/>
            <w:tcBorders>
              <w:top w:val="single" w:sz="4" w:space="0" w:color="auto"/>
              <w:left w:val="single" w:sz="4" w:space="0" w:color="auto"/>
              <w:bottom w:val="single" w:sz="4" w:space="0" w:color="auto"/>
              <w:right w:val="single" w:sz="4" w:space="0" w:color="auto"/>
            </w:tcBorders>
          </w:tcPr>
          <w:p w14:paraId="3F0A98FD" w14:textId="77777777" w:rsidR="006A2F3E" w:rsidRPr="00B44654" w:rsidRDefault="006A2F3E" w:rsidP="00846E25">
            <w:pPr>
              <w:jc w:val="both"/>
              <w:rPr>
                <w:rFonts w:cstheme="minorHAnsi"/>
                <w:bCs/>
              </w:rPr>
            </w:pPr>
            <w:r w:rsidRPr="00B44654">
              <w:rPr>
                <w:rFonts w:cstheme="minorHAnsi"/>
                <w:bCs/>
              </w:rPr>
              <w:t>Apache Tomcat, Jboss, Weblogic.</w:t>
            </w:r>
          </w:p>
        </w:tc>
      </w:tr>
      <w:tr w:rsidR="006A2F3E" w:rsidRPr="00B44654" w14:paraId="750AECC8" w14:textId="77777777" w:rsidTr="00D14503">
        <w:tc>
          <w:tcPr>
            <w:tcW w:w="2515" w:type="dxa"/>
            <w:tcBorders>
              <w:top w:val="single" w:sz="4" w:space="0" w:color="auto"/>
              <w:left w:val="single" w:sz="4" w:space="0" w:color="auto"/>
              <w:bottom w:val="single" w:sz="4" w:space="0" w:color="auto"/>
              <w:right w:val="single" w:sz="4" w:space="0" w:color="auto"/>
            </w:tcBorders>
          </w:tcPr>
          <w:p w14:paraId="3CC880EF" w14:textId="77777777" w:rsidR="006A2F3E" w:rsidRPr="00B44654" w:rsidRDefault="006A2F3E" w:rsidP="009D0714">
            <w:pPr>
              <w:spacing w:line="360" w:lineRule="auto"/>
              <w:rPr>
                <w:rFonts w:cstheme="minorHAnsi"/>
                <w:bCs/>
                <w:color w:val="000000"/>
              </w:rPr>
            </w:pPr>
            <w:r w:rsidRPr="00B44654">
              <w:rPr>
                <w:rFonts w:cstheme="minorHAnsi"/>
                <w:bCs/>
                <w:color w:val="000000"/>
              </w:rPr>
              <w:t>Build Tools</w:t>
            </w:r>
          </w:p>
        </w:tc>
        <w:tc>
          <w:tcPr>
            <w:tcW w:w="6835" w:type="dxa"/>
            <w:tcBorders>
              <w:top w:val="single" w:sz="4" w:space="0" w:color="auto"/>
              <w:left w:val="single" w:sz="4" w:space="0" w:color="auto"/>
              <w:bottom w:val="single" w:sz="4" w:space="0" w:color="auto"/>
              <w:right w:val="single" w:sz="4" w:space="0" w:color="auto"/>
            </w:tcBorders>
          </w:tcPr>
          <w:p w14:paraId="73072B09" w14:textId="77777777" w:rsidR="006A2F3E" w:rsidRPr="00B44654" w:rsidRDefault="006A2F3E" w:rsidP="009D0714">
            <w:pPr>
              <w:spacing w:line="360" w:lineRule="auto"/>
              <w:jc w:val="both"/>
              <w:rPr>
                <w:rFonts w:cstheme="minorHAnsi"/>
                <w:bCs/>
              </w:rPr>
            </w:pPr>
            <w:r w:rsidRPr="00B44654">
              <w:rPr>
                <w:rFonts w:cstheme="minorHAnsi"/>
                <w:color w:val="000000"/>
              </w:rPr>
              <w:t>Maven, Dockers</w:t>
            </w:r>
          </w:p>
        </w:tc>
      </w:tr>
    </w:tbl>
    <w:p w14:paraId="174BBFB4" w14:textId="50061243" w:rsidR="00243D59" w:rsidRDefault="00243D59" w:rsidP="00243D59"/>
    <w:p w14:paraId="55069E3E" w14:textId="61C78509" w:rsidR="006A2F3E" w:rsidRPr="00B44654" w:rsidRDefault="006A2F3E" w:rsidP="009D0714">
      <w:pPr>
        <w:pStyle w:val="Heading3"/>
        <w:spacing w:line="360" w:lineRule="auto"/>
        <w:rPr>
          <w:rFonts w:asciiTheme="minorHAnsi" w:hAnsiTheme="minorHAnsi" w:cstheme="minorHAnsi"/>
          <w:b/>
          <w:bCs/>
          <w:u w:val="single"/>
        </w:rPr>
      </w:pPr>
      <w:r w:rsidRPr="00B44654">
        <w:rPr>
          <w:rFonts w:asciiTheme="minorHAnsi" w:hAnsiTheme="minorHAnsi" w:cstheme="minorHAnsi"/>
          <w:b/>
          <w:bCs/>
          <w:u w:val="single"/>
        </w:rPr>
        <w:t>Relevant Project Experience</w:t>
      </w:r>
    </w:p>
    <w:tbl>
      <w:tblPr>
        <w:tblStyle w:val="TableGrid"/>
        <w:tblW w:w="0" w:type="auto"/>
        <w:tblLook w:val="04A0" w:firstRow="1" w:lastRow="0" w:firstColumn="1" w:lastColumn="0" w:noHBand="0" w:noVBand="1"/>
      </w:tblPr>
      <w:tblGrid>
        <w:gridCol w:w="1705"/>
        <w:gridCol w:w="7645"/>
      </w:tblGrid>
      <w:tr w:rsidR="00846409" w:rsidRPr="00B44654" w14:paraId="33456F49" w14:textId="77777777" w:rsidTr="005C2013">
        <w:tc>
          <w:tcPr>
            <w:tcW w:w="9350" w:type="dxa"/>
            <w:gridSpan w:val="2"/>
            <w:vAlign w:val="center"/>
          </w:tcPr>
          <w:p w14:paraId="42D65346" w14:textId="1095A2DE" w:rsidR="00846409" w:rsidRPr="00B44654" w:rsidRDefault="00846409" w:rsidP="002A70BC">
            <w:pPr>
              <w:spacing w:line="360" w:lineRule="auto"/>
              <w:rPr>
                <w:rFonts w:cstheme="minorHAnsi"/>
                <w:b/>
                <w:bCs/>
              </w:rPr>
            </w:pPr>
            <w:r w:rsidRPr="00B44654">
              <w:rPr>
                <w:rFonts w:cstheme="minorHAnsi"/>
                <w:b/>
                <w:bCs/>
              </w:rPr>
              <w:t xml:space="preserve">AT&amp;T </w:t>
            </w:r>
            <w:r w:rsidR="00B34A47">
              <w:rPr>
                <w:rFonts w:cstheme="minorHAnsi"/>
                <w:b/>
                <w:bCs/>
              </w:rPr>
              <w:t xml:space="preserve"> </w:t>
            </w:r>
          </w:p>
        </w:tc>
      </w:tr>
      <w:tr w:rsidR="00846409" w:rsidRPr="00B44654" w14:paraId="27F63A4E" w14:textId="77777777" w:rsidTr="005C2013">
        <w:tc>
          <w:tcPr>
            <w:tcW w:w="1705" w:type="dxa"/>
            <w:vAlign w:val="center"/>
          </w:tcPr>
          <w:p w14:paraId="32CE186A" w14:textId="166D3C41" w:rsidR="00846409" w:rsidRPr="00B44654" w:rsidRDefault="00846409" w:rsidP="005C2013">
            <w:pPr>
              <w:spacing w:line="360" w:lineRule="auto"/>
              <w:rPr>
                <w:rFonts w:cstheme="minorHAnsi"/>
                <w:b/>
                <w:bCs/>
              </w:rPr>
            </w:pPr>
            <w:r w:rsidRPr="00B44654">
              <w:rPr>
                <w:rFonts w:cstheme="minorHAnsi"/>
                <w:b/>
                <w:bCs/>
              </w:rPr>
              <w:t>Title</w:t>
            </w:r>
          </w:p>
        </w:tc>
        <w:tc>
          <w:tcPr>
            <w:tcW w:w="7645" w:type="dxa"/>
            <w:vAlign w:val="center"/>
          </w:tcPr>
          <w:p w14:paraId="278B5986" w14:textId="76539D41" w:rsidR="00846409" w:rsidRPr="00B44654" w:rsidRDefault="00DF1498" w:rsidP="005C2013">
            <w:pPr>
              <w:spacing w:line="360" w:lineRule="auto"/>
              <w:rPr>
                <w:rFonts w:cstheme="minorHAnsi"/>
                <w:b/>
                <w:bCs/>
              </w:rPr>
            </w:pPr>
            <w:r>
              <w:rPr>
                <w:rFonts w:cstheme="minorHAnsi"/>
                <w:b/>
                <w:bCs/>
              </w:rPr>
              <w:t>Solution Architect</w:t>
            </w:r>
          </w:p>
        </w:tc>
      </w:tr>
      <w:tr w:rsidR="00846409" w:rsidRPr="00B44654" w14:paraId="5C6EF265" w14:textId="77777777" w:rsidTr="005C2013">
        <w:tc>
          <w:tcPr>
            <w:tcW w:w="1705" w:type="dxa"/>
            <w:vAlign w:val="center"/>
          </w:tcPr>
          <w:p w14:paraId="09CB089B" w14:textId="0AC46602" w:rsidR="00846409" w:rsidRPr="00B44654" w:rsidRDefault="00846409" w:rsidP="005C2013">
            <w:pPr>
              <w:spacing w:line="360" w:lineRule="auto"/>
              <w:rPr>
                <w:rFonts w:cstheme="minorHAnsi"/>
                <w:b/>
                <w:bCs/>
              </w:rPr>
            </w:pPr>
            <w:r w:rsidRPr="00B44654">
              <w:rPr>
                <w:rFonts w:cstheme="minorHAnsi"/>
                <w:b/>
                <w:bCs/>
              </w:rPr>
              <w:t>Period</w:t>
            </w:r>
          </w:p>
        </w:tc>
        <w:tc>
          <w:tcPr>
            <w:tcW w:w="7645" w:type="dxa"/>
            <w:vAlign w:val="center"/>
          </w:tcPr>
          <w:p w14:paraId="4D15E7EB" w14:textId="34F4E681" w:rsidR="00846409" w:rsidRPr="00B44654" w:rsidRDefault="00846409" w:rsidP="005C2013">
            <w:pPr>
              <w:spacing w:line="360" w:lineRule="auto"/>
              <w:rPr>
                <w:rFonts w:cstheme="minorHAnsi"/>
                <w:b/>
                <w:bCs/>
              </w:rPr>
            </w:pPr>
            <w:r w:rsidRPr="00B44654">
              <w:rPr>
                <w:rFonts w:cstheme="minorHAnsi"/>
                <w:b/>
                <w:bCs/>
              </w:rPr>
              <w:t>Mar 2010 – Till date</w:t>
            </w:r>
          </w:p>
        </w:tc>
      </w:tr>
    </w:tbl>
    <w:p w14:paraId="61D8A66D" w14:textId="2AC66424" w:rsidR="00846409" w:rsidRPr="00B44654" w:rsidRDefault="001C3022" w:rsidP="009D0714">
      <w:pPr>
        <w:pStyle w:val="Heading4"/>
        <w:spacing w:line="360" w:lineRule="auto"/>
        <w:rPr>
          <w:rFonts w:asciiTheme="minorHAnsi" w:hAnsiTheme="minorHAnsi" w:cstheme="minorHAnsi"/>
          <w:snapToGrid w:val="0"/>
        </w:rPr>
      </w:pPr>
      <w:r>
        <w:rPr>
          <w:rFonts w:asciiTheme="minorHAnsi" w:hAnsiTheme="minorHAnsi" w:cstheme="minorHAnsi"/>
          <w:snapToGrid w:val="0"/>
        </w:rPr>
        <w:t>Client</w:t>
      </w:r>
      <w:r w:rsidR="00846409" w:rsidRPr="00B44654">
        <w:rPr>
          <w:rFonts w:asciiTheme="minorHAnsi" w:hAnsiTheme="minorHAnsi" w:cstheme="minorHAnsi"/>
          <w:snapToGrid w:val="0"/>
        </w:rPr>
        <w:t xml:space="preserve"> Description</w:t>
      </w:r>
    </w:p>
    <w:p w14:paraId="45A8FEF2" w14:textId="77777777" w:rsidR="00593E72" w:rsidRDefault="00593E72" w:rsidP="00AE52FB">
      <w:pPr>
        <w:pStyle w:val="Heading4"/>
        <w:spacing w:before="0" w:line="240" w:lineRule="auto"/>
        <w:jc w:val="both"/>
        <w:rPr>
          <w:rFonts w:asciiTheme="minorHAnsi" w:eastAsia="Times New Roman" w:hAnsiTheme="minorHAnsi" w:cstheme="minorHAnsi"/>
          <w:i w:val="0"/>
          <w:iCs w:val="0"/>
          <w:snapToGrid w:val="0"/>
          <w:color w:val="auto"/>
          <w:kern w:val="28"/>
        </w:rPr>
      </w:pPr>
      <w:r w:rsidRPr="00593E72">
        <w:rPr>
          <w:rFonts w:asciiTheme="minorHAnsi" w:eastAsia="Times New Roman" w:hAnsiTheme="minorHAnsi" w:cstheme="minorHAnsi"/>
          <w:i w:val="0"/>
          <w:iCs w:val="0"/>
          <w:snapToGrid w:val="0"/>
          <w:color w:val="auto"/>
          <w:kern w:val="28"/>
        </w:rPr>
        <w:t xml:space="preserve">AT&amp;T (American Telephones and Telegraph, U.S.A) is the world’s premier provider of voice and data communications, with more than 80 million customers, which include businesses, government enterprises and residential consumers. </w:t>
      </w:r>
    </w:p>
    <w:p w14:paraId="1AEAE339" w14:textId="77777777" w:rsidR="00832BB7" w:rsidRPr="00832BB7" w:rsidRDefault="00832BB7" w:rsidP="00832BB7"/>
    <w:tbl>
      <w:tblPr>
        <w:tblStyle w:val="TableGrid"/>
        <w:tblW w:w="8748" w:type="dxa"/>
        <w:tblInd w:w="607" w:type="dxa"/>
        <w:tblLook w:val="04A0" w:firstRow="1" w:lastRow="0" w:firstColumn="1" w:lastColumn="0" w:noHBand="0" w:noVBand="1"/>
      </w:tblPr>
      <w:tblGrid>
        <w:gridCol w:w="1705"/>
        <w:gridCol w:w="7043"/>
      </w:tblGrid>
      <w:tr w:rsidR="00C62B09" w:rsidRPr="00B44654" w14:paraId="2B5ECCFC" w14:textId="77777777" w:rsidTr="00C62B09">
        <w:tc>
          <w:tcPr>
            <w:tcW w:w="8748" w:type="dxa"/>
            <w:gridSpan w:val="2"/>
            <w:vAlign w:val="center"/>
          </w:tcPr>
          <w:p w14:paraId="3616FFC4" w14:textId="0DF165C4" w:rsidR="00C62B09" w:rsidRPr="00B44654" w:rsidRDefault="00C62B09" w:rsidP="009F7552">
            <w:pPr>
              <w:spacing w:line="360" w:lineRule="auto"/>
              <w:rPr>
                <w:rFonts w:cstheme="minorHAnsi"/>
                <w:b/>
                <w:bCs/>
              </w:rPr>
            </w:pPr>
            <w:r>
              <w:rPr>
                <w:rFonts w:cstheme="minorHAnsi"/>
                <w:b/>
                <w:bCs/>
              </w:rPr>
              <w:t>CCSF (Customer Connect Sales force)</w:t>
            </w:r>
          </w:p>
        </w:tc>
      </w:tr>
      <w:tr w:rsidR="00C62B09" w:rsidRPr="00B44654" w14:paraId="15162710" w14:textId="77777777" w:rsidTr="00C62B09">
        <w:tc>
          <w:tcPr>
            <w:tcW w:w="1705" w:type="dxa"/>
            <w:vAlign w:val="center"/>
          </w:tcPr>
          <w:p w14:paraId="6EEA9DA9" w14:textId="77777777" w:rsidR="00C62B09" w:rsidRPr="00B44654" w:rsidRDefault="00C62B09" w:rsidP="009F7552">
            <w:pPr>
              <w:spacing w:line="360" w:lineRule="auto"/>
              <w:rPr>
                <w:rFonts w:cstheme="minorHAnsi"/>
                <w:b/>
                <w:bCs/>
              </w:rPr>
            </w:pPr>
            <w:r w:rsidRPr="00B44654">
              <w:rPr>
                <w:rFonts w:cstheme="minorHAnsi"/>
                <w:b/>
                <w:bCs/>
              </w:rPr>
              <w:t>Title</w:t>
            </w:r>
          </w:p>
        </w:tc>
        <w:tc>
          <w:tcPr>
            <w:tcW w:w="7043" w:type="dxa"/>
            <w:vAlign w:val="center"/>
          </w:tcPr>
          <w:p w14:paraId="39AF4C7D" w14:textId="57FF8962" w:rsidR="00C62B09" w:rsidRPr="00B44654" w:rsidRDefault="00C62B09" w:rsidP="009F7552">
            <w:pPr>
              <w:spacing w:line="360" w:lineRule="auto"/>
              <w:rPr>
                <w:rFonts w:cstheme="minorHAnsi"/>
                <w:b/>
                <w:bCs/>
              </w:rPr>
            </w:pPr>
            <w:r>
              <w:rPr>
                <w:rFonts w:cstheme="minorHAnsi"/>
                <w:b/>
                <w:bCs/>
              </w:rPr>
              <w:t>Solution Architect</w:t>
            </w:r>
          </w:p>
        </w:tc>
      </w:tr>
      <w:tr w:rsidR="00C62B09" w:rsidRPr="00B44654" w14:paraId="6D4B9645" w14:textId="77777777" w:rsidTr="00C62B09">
        <w:tc>
          <w:tcPr>
            <w:tcW w:w="1705" w:type="dxa"/>
            <w:vAlign w:val="center"/>
          </w:tcPr>
          <w:p w14:paraId="0DE54783" w14:textId="77777777" w:rsidR="00C62B09" w:rsidRPr="00B44654" w:rsidRDefault="00C62B09" w:rsidP="009F7552">
            <w:pPr>
              <w:spacing w:line="360" w:lineRule="auto"/>
              <w:rPr>
                <w:rFonts w:cstheme="minorHAnsi"/>
                <w:b/>
                <w:bCs/>
              </w:rPr>
            </w:pPr>
            <w:r w:rsidRPr="00B44654">
              <w:rPr>
                <w:rFonts w:cstheme="minorHAnsi"/>
                <w:b/>
                <w:bCs/>
              </w:rPr>
              <w:t>Period</w:t>
            </w:r>
          </w:p>
        </w:tc>
        <w:tc>
          <w:tcPr>
            <w:tcW w:w="7043" w:type="dxa"/>
            <w:vAlign w:val="center"/>
          </w:tcPr>
          <w:p w14:paraId="2FF536FF" w14:textId="30C69088" w:rsidR="00C62B09" w:rsidRPr="00B44654" w:rsidRDefault="00D7617B" w:rsidP="009F7552">
            <w:pPr>
              <w:spacing w:line="360" w:lineRule="auto"/>
              <w:rPr>
                <w:rFonts w:cstheme="minorHAnsi"/>
                <w:b/>
                <w:bCs/>
              </w:rPr>
            </w:pPr>
            <w:r>
              <w:rPr>
                <w:rFonts w:cstheme="minorHAnsi"/>
                <w:b/>
                <w:bCs/>
              </w:rPr>
              <w:t>Jan</w:t>
            </w:r>
            <w:r w:rsidR="00C62B09" w:rsidRPr="00B44654">
              <w:rPr>
                <w:rFonts w:cstheme="minorHAnsi"/>
                <w:b/>
                <w:bCs/>
              </w:rPr>
              <w:t xml:space="preserve"> 20</w:t>
            </w:r>
            <w:r>
              <w:rPr>
                <w:rFonts w:cstheme="minorHAnsi"/>
                <w:b/>
                <w:bCs/>
              </w:rPr>
              <w:t>2</w:t>
            </w:r>
            <w:r w:rsidR="00D7048B">
              <w:rPr>
                <w:rFonts w:cstheme="minorHAnsi"/>
                <w:b/>
                <w:bCs/>
              </w:rPr>
              <w:t>1</w:t>
            </w:r>
            <w:r w:rsidR="00C62B09" w:rsidRPr="00B44654">
              <w:rPr>
                <w:rFonts w:cstheme="minorHAnsi"/>
                <w:b/>
                <w:bCs/>
              </w:rPr>
              <w:t xml:space="preserve"> – Till date</w:t>
            </w:r>
          </w:p>
        </w:tc>
      </w:tr>
    </w:tbl>
    <w:p w14:paraId="36336C46" w14:textId="77777777" w:rsidR="005C5477" w:rsidRDefault="00CE78EF" w:rsidP="005C5477">
      <w:pPr>
        <w:pStyle w:val="Heading4"/>
        <w:spacing w:line="360" w:lineRule="auto"/>
        <w:rPr>
          <w:rFonts w:asciiTheme="minorHAnsi" w:hAnsiTheme="minorHAnsi" w:cstheme="minorHAnsi"/>
          <w:snapToGrid w:val="0"/>
        </w:rPr>
      </w:pPr>
      <w:r>
        <w:rPr>
          <w:rFonts w:asciiTheme="minorHAnsi" w:hAnsiTheme="minorHAnsi" w:cstheme="minorHAnsi"/>
          <w:snapToGrid w:val="0"/>
        </w:rPr>
        <w:t>Project</w:t>
      </w:r>
      <w:r w:rsidRPr="00B44654">
        <w:rPr>
          <w:rFonts w:asciiTheme="minorHAnsi" w:hAnsiTheme="minorHAnsi" w:cstheme="minorHAnsi"/>
          <w:snapToGrid w:val="0"/>
        </w:rPr>
        <w:t xml:space="preserve"> Description</w:t>
      </w:r>
    </w:p>
    <w:p w14:paraId="711DB9B7" w14:textId="27C8DFB4" w:rsidR="005C5477" w:rsidRPr="005C5477" w:rsidRDefault="00154784" w:rsidP="007D729C">
      <w:pPr>
        <w:jc w:val="both"/>
      </w:pPr>
      <w:r w:rsidRPr="00154784">
        <w:t xml:space="preserve">Customer Connect Salesforce (CCSF) is AT&amp;T's </w:t>
      </w:r>
      <w:r w:rsidR="00F0116C">
        <w:t>largest transformation project</w:t>
      </w:r>
      <w:r w:rsidRPr="00154784">
        <w:t xml:space="preserve"> to upgrade </w:t>
      </w:r>
      <w:r w:rsidR="00F0116C">
        <w:t>in-house</w:t>
      </w:r>
      <w:r w:rsidRPr="00154784">
        <w:t xml:space="preserve"> point-of-sale system to Salesforce. This project involves transferring sales, services, and customer communication </w:t>
      </w:r>
      <w:r w:rsidR="00C37693">
        <w:t xml:space="preserve">for </w:t>
      </w:r>
      <w:r w:rsidRPr="00154784">
        <w:t>products such as Internet Air, Broadband, and Wireless to Salesforce. The new system will support both retail and care agents. The objective is to go digital, reduce handling time, and create a unified system</w:t>
      </w:r>
      <w:r w:rsidR="00F0116C">
        <w:t xml:space="preserve">/experience for </w:t>
      </w:r>
      <w:r w:rsidR="00E831FF">
        <w:t>customers</w:t>
      </w:r>
      <w:r w:rsidR="00F0116C">
        <w:t xml:space="preserve"> across</w:t>
      </w:r>
      <w:r w:rsidRPr="00154784">
        <w:t xml:space="preserve"> all products. Additionally, AT&amp;T is integrating several old systems, including billing, into the BSSE biller and catalog system.</w:t>
      </w:r>
    </w:p>
    <w:p w14:paraId="05EEDF9A" w14:textId="77777777" w:rsidR="004B3BE8" w:rsidRDefault="004B3BE8" w:rsidP="00593E72">
      <w:pPr>
        <w:pStyle w:val="Heading4"/>
        <w:spacing w:before="0" w:line="240" w:lineRule="auto"/>
        <w:rPr>
          <w:rFonts w:ascii="Verdana" w:hAnsi="Verdana"/>
          <w:b/>
          <w:sz w:val="18"/>
          <w:szCs w:val="18"/>
        </w:rPr>
      </w:pPr>
    </w:p>
    <w:p w14:paraId="7011C8A1" w14:textId="303BEC8E" w:rsidR="00F43EB2" w:rsidRPr="00593E72" w:rsidRDefault="00846409" w:rsidP="00593E72">
      <w:pPr>
        <w:pStyle w:val="Heading4"/>
        <w:spacing w:before="0" w:line="240" w:lineRule="auto"/>
        <w:rPr>
          <w:rFonts w:ascii="Verdana" w:hAnsi="Verdana"/>
          <w:b/>
          <w:sz w:val="18"/>
          <w:szCs w:val="18"/>
        </w:rPr>
      </w:pPr>
      <w:r w:rsidRPr="00593E72">
        <w:rPr>
          <w:rFonts w:ascii="Verdana" w:hAnsi="Verdana"/>
          <w:b/>
          <w:sz w:val="18"/>
          <w:szCs w:val="18"/>
        </w:rPr>
        <w:t>Environment</w:t>
      </w:r>
    </w:p>
    <w:p w14:paraId="27502558" w14:textId="61DA27A2" w:rsidR="00846409" w:rsidRDefault="00C54FEE" w:rsidP="008748A5">
      <w:pPr>
        <w:pStyle w:val="NormalWeb"/>
        <w:spacing w:before="0" w:beforeAutospacing="0" w:after="0" w:afterAutospacing="0"/>
        <w:jc w:val="both"/>
        <w:rPr>
          <w:rFonts w:asciiTheme="minorHAnsi" w:hAnsiTheme="minorHAnsi" w:cstheme="minorHAnsi"/>
          <w:snapToGrid w:val="0"/>
          <w:kern w:val="28"/>
          <w:sz w:val="22"/>
          <w:szCs w:val="22"/>
        </w:rPr>
      </w:pPr>
      <w:r>
        <w:rPr>
          <w:rFonts w:asciiTheme="minorHAnsi" w:hAnsiTheme="minorHAnsi" w:cstheme="minorHAnsi"/>
          <w:snapToGrid w:val="0"/>
          <w:kern w:val="28"/>
          <w:sz w:val="22"/>
          <w:szCs w:val="22"/>
        </w:rPr>
        <w:t>Salesforce</w:t>
      </w:r>
      <w:r w:rsidR="003B75D8">
        <w:rPr>
          <w:rFonts w:asciiTheme="minorHAnsi" w:hAnsiTheme="minorHAnsi" w:cstheme="minorHAnsi"/>
          <w:snapToGrid w:val="0"/>
          <w:kern w:val="28"/>
          <w:sz w:val="22"/>
          <w:szCs w:val="22"/>
        </w:rPr>
        <w:t xml:space="preserve"> (Services, Sales and Marketing cloud)</w:t>
      </w:r>
      <w:r>
        <w:rPr>
          <w:rFonts w:asciiTheme="minorHAnsi" w:hAnsiTheme="minorHAnsi" w:cstheme="minorHAnsi"/>
          <w:snapToGrid w:val="0"/>
          <w:kern w:val="28"/>
          <w:sz w:val="22"/>
          <w:szCs w:val="22"/>
        </w:rPr>
        <w:t xml:space="preserve">, </w:t>
      </w:r>
      <w:r w:rsidR="00415F97">
        <w:rPr>
          <w:rFonts w:asciiTheme="minorHAnsi" w:hAnsiTheme="minorHAnsi" w:cstheme="minorHAnsi"/>
          <w:snapToGrid w:val="0"/>
          <w:kern w:val="28"/>
          <w:sz w:val="22"/>
          <w:szCs w:val="22"/>
        </w:rPr>
        <w:t>MuleSoft</w:t>
      </w:r>
      <w:r>
        <w:rPr>
          <w:rFonts w:asciiTheme="minorHAnsi" w:hAnsiTheme="minorHAnsi" w:cstheme="minorHAnsi"/>
          <w:snapToGrid w:val="0"/>
          <w:kern w:val="28"/>
          <w:sz w:val="22"/>
          <w:szCs w:val="22"/>
        </w:rPr>
        <w:t xml:space="preserve">, </w:t>
      </w:r>
      <w:r w:rsidR="00C45723">
        <w:rPr>
          <w:rFonts w:asciiTheme="minorHAnsi" w:hAnsiTheme="minorHAnsi" w:cstheme="minorHAnsi"/>
          <w:snapToGrid w:val="0"/>
          <w:kern w:val="28"/>
          <w:sz w:val="22"/>
          <w:szCs w:val="22"/>
        </w:rPr>
        <w:t xml:space="preserve">python, </w:t>
      </w:r>
      <w:r>
        <w:rPr>
          <w:rFonts w:asciiTheme="minorHAnsi" w:hAnsiTheme="minorHAnsi" w:cstheme="minorHAnsi"/>
          <w:snapToGrid w:val="0"/>
          <w:kern w:val="28"/>
          <w:sz w:val="22"/>
          <w:szCs w:val="22"/>
        </w:rPr>
        <w:t xml:space="preserve">Snowflake, Azure Databricks, </w:t>
      </w:r>
      <w:r w:rsidR="00415F97">
        <w:rPr>
          <w:rFonts w:asciiTheme="minorHAnsi" w:hAnsiTheme="minorHAnsi" w:cstheme="minorHAnsi"/>
          <w:snapToGrid w:val="0"/>
          <w:kern w:val="28"/>
          <w:sz w:val="22"/>
          <w:szCs w:val="22"/>
        </w:rPr>
        <w:t>Nifi</w:t>
      </w:r>
      <w:r>
        <w:rPr>
          <w:rFonts w:asciiTheme="minorHAnsi" w:hAnsiTheme="minorHAnsi" w:cstheme="minorHAnsi"/>
          <w:snapToGrid w:val="0"/>
          <w:kern w:val="28"/>
          <w:sz w:val="22"/>
          <w:szCs w:val="22"/>
        </w:rPr>
        <w:t xml:space="preserve">, </w:t>
      </w:r>
      <w:r w:rsidR="00F43EB2" w:rsidRPr="008748A5">
        <w:rPr>
          <w:rFonts w:asciiTheme="minorHAnsi" w:hAnsiTheme="minorHAnsi" w:cstheme="minorHAnsi"/>
          <w:snapToGrid w:val="0"/>
          <w:kern w:val="28"/>
          <w:sz w:val="22"/>
          <w:szCs w:val="22"/>
        </w:rPr>
        <w:t>J</w:t>
      </w:r>
      <w:r w:rsidR="00846409" w:rsidRPr="008748A5">
        <w:rPr>
          <w:rFonts w:asciiTheme="minorHAnsi" w:hAnsiTheme="minorHAnsi" w:cstheme="minorHAnsi"/>
          <w:snapToGrid w:val="0"/>
          <w:kern w:val="28"/>
          <w:sz w:val="22"/>
          <w:szCs w:val="22"/>
        </w:rPr>
        <w:t>ava/J2</w:t>
      </w:r>
      <w:r w:rsidR="00F43EB2" w:rsidRPr="008748A5">
        <w:rPr>
          <w:rFonts w:asciiTheme="minorHAnsi" w:hAnsiTheme="minorHAnsi" w:cstheme="minorHAnsi"/>
          <w:snapToGrid w:val="0"/>
          <w:kern w:val="28"/>
          <w:sz w:val="22"/>
          <w:szCs w:val="22"/>
        </w:rPr>
        <w:t>EE,</w:t>
      </w:r>
      <w:r w:rsidR="00846409" w:rsidRPr="008748A5">
        <w:rPr>
          <w:rFonts w:asciiTheme="minorHAnsi" w:hAnsiTheme="minorHAnsi" w:cstheme="minorHAnsi"/>
          <w:snapToGrid w:val="0"/>
          <w:kern w:val="28"/>
          <w:sz w:val="22"/>
          <w:szCs w:val="22"/>
        </w:rPr>
        <w:t xml:space="preserve"> CDP, Microservices, Spring boot, </w:t>
      </w:r>
      <w:r w:rsidR="006A2C33">
        <w:rPr>
          <w:rFonts w:asciiTheme="minorHAnsi" w:hAnsiTheme="minorHAnsi" w:cstheme="minorHAnsi"/>
          <w:snapToGrid w:val="0"/>
          <w:kern w:val="28"/>
          <w:sz w:val="22"/>
          <w:szCs w:val="22"/>
        </w:rPr>
        <w:t xml:space="preserve">REST services, </w:t>
      </w:r>
      <w:r w:rsidR="00846409" w:rsidRPr="008748A5">
        <w:rPr>
          <w:rFonts w:asciiTheme="minorHAnsi" w:hAnsiTheme="minorHAnsi" w:cstheme="minorHAnsi"/>
          <w:snapToGrid w:val="0"/>
          <w:kern w:val="28"/>
          <w:sz w:val="22"/>
          <w:szCs w:val="22"/>
        </w:rPr>
        <w:t xml:space="preserve">Dockers, Kubernetes, Linux, TIBCO, CSI </w:t>
      </w:r>
      <w:r w:rsidR="00D94F6D" w:rsidRPr="008748A5">
        <w:rPr>
          <w:rFonts w:asciiTheme="minorHAnsi" w:hAnsiTheme="minorHAnsi" w:cstheme="minorHAnsi"/>
          <w:snapToGrid w:val="0"/>
          <w:kern w:val="28"/>
          <w:sz w:val="22"/>
          <w:szCs w:val="22"/>
        </w:rPr>
        <w:t>Framework</w:t>
      </w:r>
      <w:r w:rsidR="006A2C33">
        <w:rPr>
          <w:rFonts w:asciiTheme="minorHAnsi" w:hAnsiTheme="minorHAnsi" w:cstheme="minorHAnsi"/>
          <w:snapToGrid w:val="0"/>
          <w:kern w:val="28"/>
          <w:sz w:val="22"/>
          <w:szCs w:val="22"/>
        </w:rPr>
        <w:t>, JIRA, Azure DevOps</w:t>
      </w:r>
      <w:r w:rsidR="00D8660B">
        <w:rPr>
          <w:rFonts w:asciiTheme="minorHAnsi" w:hAnsiTheme="minorHAnsi" w:cstheme="minorHAnsi"/>
          <w:snapToGrid w:val="0"/>
          <w:kern w:val="28"/>
          <w:sz w:val="22"/>
          <w:szCs w:val="22"/>
        </w:rPr>
        <w:t>, SparkX</w:t>
      </w:r>
      <w:r w:rsidR="002A2CE5">
        <w:rPr>
          <w:rFonts w:asciiTheme="minorHAnsi" w:hAnsiTheme="minorHAnsi" w:cstheme="minorHAnsi"/>
          <w:snapToGrid w:val="0"/>
          <w:kern w:val="28"/>
          <w:sz w:val="22"/>
          <w:szCs w:val="22"/>
        </w:rPr>
        <w:t>.</w:t>
      </w:r>
    </w:p>
    <w:p w14:paraId="5E04C00D" w14:textId="77777777" w:rsidR="00BE583A" w:rsidRDefault="00BE583A" w:rsidP="008748A5">
      <w:pPr>
        <w:pStyle w:val="NormalWeb"/>
        <w:spacing w:before="0" w:beforeAutospacing="0" w:after="0" w:afterAutospacing="0"/>
        <w:jc w:val="both"/>
        <w:rPr>
          <w:rFonts w:asciiTheme="minorHAnsi" w:hAnsiTheme="minorHAnsi" w:cstheme="minorHAnsi"/>
          <w:snapToGrid w:val="0"/>
          <w:kern w:val="28"/>
          <w:sz w:val="22"/>
          <w:szCs w:val="22"/>
        </w:rPr>
      </w:pPr>
    </w:p>
    <w:p w14:paraId="4250E24F" w14:textId="77777777" w:rsidR="00BE583A" w:rsidRPr="00B44654" w:rsidRDefault="00BE583A" w:rsidP="00BE583A">
      <w:pPr>
        <w:pStyle w:val="Heading4"/>
        <w:spacing w:line="360" w:lineRule="auto"/>
        <w:rPr>
          <w:rFonts w:asciiTheme="minorHAnsi" w:hAnsiTheme="minorHAnsi" w:cstheme="minorHAnsi"/>
          <w:snapToGrid w:val="0"/>
        </w:rPr>
      </w:pPr>
      <w:r w:rsidRPr="00B44654">
        <w:rPr>
          <w:rFonts w:asciiTheme="minorHAnsi" w:hAnsiTheme="minorHAnsi" w:cstheme="minorHAnsi"/>
          <w:snapToGrid w:val="0"/>
        </w:rPr>
        <w:lastRenderedPageBreak/>
        <w:t>Role and Responsibilities</w:t>
      </w:r>
    </w:p>
    <w:p w14:paraId="3406C213" w14:textId="6135DB03" w:rsidR="00BE583A" w:rsidRDefault="00BE583A" w:rsidP="00BE583A">
      <w:pPr>
        <w:pStyle w:val="ListParagraph"/>
        <w:numPr>
          <w:ilvl w:val="0"/>
          <w:numId w:val="3"/>
        </w:numPr>
        <w:spacing w:line="240" w:lineRule="auto"/>
        <w:jc w:val="both"/>
        <w:rPr>
          <w:rFonts w:cstheme="minorHAnsi"/>
        </w:rPr>
      </w:pPr>
      <w:r w:rsidRPr="00ED762F">
        <w:rPr>
          <w:rFonts w:cstheme="minorHAnsi"/>
        </w:rPr>
        <w:t xml:space="preserve">As a Solution Architect, </w:t>
      </w:r>
      <w:r w:rsidR="006F5EF6">
        <w:rPr>
          <w:rFonts w:cstheme="minorHAnsi"/>
        </w:rPr>
        <w:t>d</w:t>
      </w:r>
      <w:r w:rsidRPr="000832D2">
        <w:rPr>
          <w:rFonts w:cstheme="minorHAnsi"/>
        </w:rPr>
        <w:t>esign and implementation of cloud-based solutions and technologies that support the digital transformation initiatives of the Future Business Segment. This includes creating new capabilities and integrating systems across various cloud platforms to achieve client objectives and business targets</w:t>
      </w:r>
      <w:r w:rsidRPr="00BC48D7">
        <w:rPr>
          <w:rFonts w:cstheme="minorHAnsi"/>
        </w:rPr>
        <w:t>.</w:t>
      </w:r>
    </w:p>
    <w:p w14:paraId="44EB5931" w14:textId="1248FF8B" w:rsidR="007E2C29" w:rsidRPr="007E2C29" w:rsidRDefault="007E2C29" w:rsidP="007E2C29">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832D2">
        <w:rPr>
          <w:rFonts w:cstheme="minorHAnsi"/>
        </w:rPr>
        <w:t>Collaborated with product management and engineering teams to translate business needs into clear and actionable technical specifications.</w:t>
      </w:r>
    </w:p>
    <w:p w14:paraId="09478263" w14:textId="075B66FF" w:rsidR="007E2C29" w:rsidRPr="007E2C29" w:rsidRDefault="007E2C29" w:rsidP="007E2C29">
      <w:pPr>
        <w:pStyle w:val="ListParagraph"/>
        <w:numPr>
          <w:ilvl w:val="0"/>
          <w:numId w:val="3"/>
        </w:numPr>
        <w:spacing w:after="0" w:line="240" w:lineRule="auto"/>
        <w:jc w:val="both"/>
        <w:rPr>
          <w:rFonts w:cstheme="minorHAnsi"/>
        </w:rPr>
      </w:pPr>
      <w:r w:rsidRPr="00197B82">
        <w:rPr>
          <w:rFonts w:cstheme="minorHAnsi"/>
        </w:rPr>
        <w:t xml:space="preserve">Partner with Engineering Team Leaders to strategize and carry out software engineering development cycles within an </w:t>
      </w:r>
      <w:r w:rsidRPr="00197B82">
        <w:rPr>
          <w:rFonts w:cstheme="minorHAnsi"/>
          <w:b/>
          <w:bCs/>
        </w:rPr>
        <w:t>Agile/SAFe environment</w:t>
      </w:r>
      <w:r w:rsidRPr="00197B82">
        <w:rPr>
          <w:rFonts w:cstheme="minorHAnsi"/>
        </w:rPr>
        <w:t>.</w:t>
      </w:r>
    </w:p>
    <w:p w14:paraId="0DCFD43A" w14:textId="77777777" w:rsidR="00C2442D" w:rsidRDefault="00C2442D" w:rsidP="00C2442D">
      <w:pPr>
        <w:pStyle w:val="ListParagraph"/>
        <w:numPr>
          <w:ilvl w:val="0"/>
          <w:numId w:val="3"/>
        </w:numPr>
        <w:spacing w:after="0" w:line="240" w:lineRule="auto"/>
        <w:jc w:val="both"/>
        <w:rPr>
          <w:rFonts w:cstheme="minorHAnsi"/>
        </w:rPr>
      </w:pPr>
      <w:r w:rsidRPr="000832D2">
        <w:rPr>
          <w:rFonts w:cstheme="minorHAnsi"/>
        </w:rPr>
        <w:t>Formulated the Solution Intent in alignment with EPIC business needs, guaranteeing consistency with the architectural roadmap.</w:t>
      </w:r>
    </w:p>
    <w:p w14:paraId="1E8593BE" w14:textId="77777777" w:rsidR="004D5C91" w:rsidRDefault="004D5C91" w:rsidP="004D5C91">
      <w:pPr>
        <w:pStyle w:val="ListParagraph"/>
        <w:numPr>
          <w:ilvl w:val="0"/>
          <w:numId w:val="3"/>
        </w:numPr>
        <w:spacing w:line="240" w:lineRule="auto"/>
        <w:jc w:val="both"/>
        <w:rPr>
          <w:rFonts w:cstheme="minorHAnsi"/>
        </w:rPr>
      </w:pPr>
      <w:r w:rsidRPr="00ED762F">
        <w:rPr>
          <w:rFonts w:cstheme="minorHAnsi"/>
        </w:rPr>
        <w:t>Created Technical Design Documents for Salesforce application for the EPIC</w:t>
      </w:r>
      <w:r>
        <w:rPr>
          <w:rFonts w:cstheme="minorHAnsi"/>
        </w:rPr>
        <w:t>s and</w:t>
      </w:r>
      <w:r w:rsidRPr="00ED762F">
        <w:rPr>
          <w:rFonts w:cstheme="minorHAnsi"/>
        </w:rPr>
        <w:t xml:space="preserve"> features. </w:t>
      </w:r>
    </w:p>
    <w:p w14:paraId="0581A51C" w14:textId="77777777" w:rsidR="004D5C91" w:rsidRDefault="004D5C91" w:rsidP="004D5C91">
      <w:pPr>
        <w:pStyle w:val="ListParagraph"/>
        <w:numPr>
          <w:ilvl w:val="0"/>
          <w:numId w:val="3"/>
        </w:numPr>
        <w:spacing w:line="240" w:lineRule="auto"/>
        <w:jc w:val="both"/>
        <w:rPr>
          <w:rFonts w:cstheme="minorHAnsi"/>
        </w:rPr>
      </w:pPr>
      <w:r w:rsidRPr="00197B82">
        <w:rPr>
          <w:rFonts w:cstheme="minorHAnsi"/>
        </w:rPr>
        <w:t>Architected and executed solutions to transfer customer data from Dynamics CRM to Salesforce via MuleSoft, enabling real-time data synchronization between Snowflake and Salesforce in line with integration best practices.</w:t>
      </w:r>
    </w:p>
    <w:p w14:paraId="59A7E8C7" w14:textId="7923E1B4" w:rsidR="004D5C91" w:rsidRDefault="004D5C91" w:rsidP="004D5C91">
      <w:pPr>
        <w:pStyle w:val="ListParagraph"/>
        <w:numPr>
          <w:ilvl w:val="0"/>
          <w:numId w:val="3"/>
        </w:numPr>
        <w:spacing w:after="0" w:line="240" w:lineRule="auto"/>
        <w:jc w:val="both"/>
        <w:rPr>
          <w:rFonts w:cstheme="minorHAnsi"/>
        </w:rPr>
      </w:pPr>
      <w:r>
        <w:rPr>
          <w:rFonts w:cstheme="minorHAnsi"/>
        </w:rPr>
        <w:t>E</w:t>
      </w:r>
      <w:r w:rsidRPr="00A022FA">
        <w:rPr>
          <w:rFonts w:cstheme="minorHAnsi"/>
        </w:rPr>
        <w:t xml:space="preserve">xperience </w:t>
      </w:r>
      <w:r w:rsidR="007E2C29">
        <w:rPr>
          <w:rFonts w:cstheme="minorHAnsi"/>
        </w:rPr>
        <w:t>in</w:t>
      </w:r>
      <w:r w:rsidRPr="00A022FA">
        <w:rPr>
          <w:rFonts w:cstheme="minorHAnsi"/>
        </w:rPr>
        <w:t xml:space="preserve"> designing and delivering high quality, scalable enterprise solution with strong technical leadership using </w:t>
      </w:r>
      <w:r w:rsidRPr="00A022FA">
        <w:rPr>
          <w:rFonts w:cstheme="minorHAnsi"/>
          <w:b/>
          <w:bCs/>
        </w:rPr>
        <w:t>Salesforce Sales/Service/</w:t>
      </w:r>
      <w:r w:rsidRPr="00AE7AD6">
        <w:rPr>
          <w:rFonts w:cstheme="minorHAnsi"/>
          <w:b/>
          <w:bCs/>
        </w:rPr>
        <w:t>Marketing</w:t>
      </w:r>
      <w:r w:rsidRPr="00A022FA">
        <w:rPr>
          <w:rFonts w:cstheme="minorHAnsi"/>
        </w:rPr>
        <w:t xml:space="preserve"> (Exact Target) cloud, MuleSoft ESB, SOA, Apache Kafka, Heroku, SOAP/REST Webservices and ETL tools.</w:t>
      </w:r>
    </w:p>
    <w:p w14:paraId="199A10AF" w14:textId="77777777" w:rsidR="004D5C91" w:rsidRDefault="004D5C91" w:rsidP="004D5C91">
      <w:pPr>
        <w:pStyle w:val="ListParagraph"/>
        <w:numPr>
          <w:ilvl w:val="0"/>
          <w:numId w:val="3"/>
        </w:numPr>
        <w:spacing w:line="240" w:lineRule="auto"/>
        <w:jc w:val="both"/>
        <w:rPr>
          <w:rFonts w:cstheme="minorHAnsi"/>
        </w:rPr>
      </w:pPr>
      <w:r w:rsidRPr="008E0379">
        <w:rPr>
          <w:rFonts w:cstheme="minorHAnsi"/>
        </w:rPr>
        <w:t xml:space="preserve">Led </w:t>
      </w:r>
      <w:r>
        <w:rPr>
          <w:rFonts w:cstheme="minorHAnsi"/>
        </w:rPr>
        <w:t>efforts</w:t>
      </w:r>
      <w:r w:rsidRPr="008E0379">
        <w:rPr>
          <w:rFonts w:cstheme="minorHAnsi"/>
        </w:rPr>
        <w:t xml:space="preserve"> to </w:t>
      </w:r>
      <w:r>
        <w:rPr>
          <w:rFonts w:cstheme="minorHAnsi"/>
        </w:rPr>
        <w:t>optimize</w:t>
      </w:r>
      <w:r w:rsidRPr="008E0379">
        <w:rPr>
          <w:rFonts w:cstheme="minorHAnsi"/>
        </w:rPr>
        <w:t xml:space="preserve"> system performance, reliability, and scalability</w:t>
      </w:r>
      <w:r>
        <w:rPr>
          <w:rFonts w:cstheme="minorHAnsi"/>
        </w:rPr>
        <w:t xml:space="preserve"> across the designated capabilities. </w:t>
      </w:r>
    </w:p>
    <w:p w14:paraId="133D7627" w14:textId="0B149398" w:rsidR="00681E04" w:rsidRDefault="00681E04" w:rsidP="00681E04">
      <w:pPr>
        <w:pStyle w:val="ListParagraph"/>
        <w:numPr>
          <w:ilvl w:val="0"/>
          <w:numId w:val="3"/>
        </w:numPr>
        <w:spacing w:before="100" w:beforeAutospacing="1" w:after="100" w:afterAutospacing="1" w:line="240" w:lineRule="auto"/>
        <w:jc w:val="both"/>
        <w:rPr>
          <w:rFonts w:cstheme="minorHAnsi"/>
        </w:rPr>
      </w:pPr>
      <w:r w:rsidRPr="000832D2">
        <w:rPr>
          <w:rFonts w:cstheme="minorHAnsi"/>
        </w:rPr>
        <w:t>In partnership with stakeholders, formulate comprehensive solution strategies that include architectural design, technology selection, and a step-by-step implementation roadmap</w:t>
      </w:r>
      <w:r w:rsidR="007C4256">
        <w:rPr>
          <w:rFonts w:cstheme="minorHAnsi"/>
        </w:rPr>
        <w:t>.</w:t>
      </w:r>
    </w:p>
    <w:p w14:paraId="4C0EB8C0" w14:textId="336D14BB" w:rsidR="007C4256" w:rsidRPr="007C4256" w:rsidRDefault="007C4256" w:rsidP="007C4256">
      <w:pPr>
        <w:pStyle w:val="ListParagraph"/>
        <w:numPr>
          <w:ilvl w:val="0"/>
          <w:numId w:val="3"/>
        </w:numPr>
        <w:spacing w:line="240" w:lineRule="auto"/>
        <w:jc w:val="both"/>
        <w:rPr>
          <w:rFonts w:cstheme="minorHAnsi"/>
        </w:rPr>
      </w:pPr>
      <w:r w:rsidRPr="009F5F57">
        <w:rPr>
          <w:rFonts w:cstheme="minorHAnsi"/>
        </w:rPr>
        <w:t>Collaborated with key stakeholders, including the CDO, Salesforce, and AT&amp;T teams, to define and refine data requirements, creating a unified source of truth for all centers and retail reporting.</w:t>
      </w:r>
    </w:p>
    <w:p w14:paraId="071BEDEA" w14:textId="77777777" w:rsidR="004D5C91" w:rsidRPr="009F5F57" w:rsidRDefault="004D5C91" w:rsidP="004D5C91">
      <w:pPr>
        <w:pStyle w:val="ListParagraph"/>
        <w:numPr>
          <w:ilvl w:val="0"/>
          <w:numId w:val="3"/>
        </w:numPr>
        <w:spacing w:line="240" w:lineRule="auto"/>
        <w:jc w:val="both"/>
        <w:rPr>
          <w:rFonts w:cstheme="minorHAnsi"/>
        </w:rPr>
      </w:pPr>
      <w:r w:rsidRPr="009F5F57">
        <w:rPr>
          <w:rFonts w:cstheme="minorHAnsi"/>
        </w:rPr>
        <w:t>Designed and implemented ETL processes using Informatica PowerCenter to migrate data from Dynamics CRM to Salesforce, enabling real-time data synchronization with Snowflake and ensuring alignment with integration best practices.</w:t>
      </w:r>
    </w:p>
    <w:p w14:paraId="4087383F" w14:textId="7DDEF637" w:rsidR="004D5C91" w:rsidRPr="007E2C29" w:rsidRDefault="004D5C91" w:rsidP="007E2C29">
      <w:pPr>
        <w:pStyle w:val="ListParagraph"/>
        <w:numPr>
          <w:ilvl w:val="0"/>
          <w:numId w:val="3"/>
        </w:numPr>
        <w:spacing w:line="240" w:lineRule="auto"/>
        <w:jc w:val="both"/>
        <w:rPr>
          <w:rFonts w:cstheme="minorHAnsi"/>
        </w:rPr>
      </w:pPr>
      <w:r w:rsidRPr="009F5F57">
        <w:rPr>
          <w:rFonts w:cstheme="minorHAnsi"/>
        </w:rPr>
        <w:t xml:space="preserve">Led multiple POC implementations, adopting a fast-fail approach to develop scalable data pipelines and reusable ETL frameworks, while evaluating middleware solutions like MuleSoft ESB and Apache Kafka to meet </w:t>
      </w:r>
      <w:r w:rsidRPr="00074B09">
        <w:rPr>
          <w:rFonts w:cstheme="minorHAnsi"/>
          <w:b/>
          <w:bCs/>
        </w:rPr>
        <w:t xml:space="preserve">cloud-to-cloud </w:t>
      </w:r>
      <w:r w:rsidRPr="009F5F57">
        <w:rPr>
          <w:rFonts w:cstheme="minorHAnsi"/>
        </w:rPr>
        <w:t xml:space="preserve">and </w:t>
      </w:r>
      <w:r w:rsidRPr="00074B09">
        <w:rPr>
          <w:b/>
          <w:bCs/>
        </w:rPr>
        <w:t>on-premise integration</w:t>
      </w:r>
      <w:r w:rsidRPr="009F5F57">
        <w:rPr>
          <w:rFonts w:cstheme="minorHAnsi"/>
        </w:rPr>
        <w:t xml:space="preserve"> needs.</w:t>
      </w:r>
    </w:p>
    <w:p w14:paraId="5492B794" w14:textId="77777777" w:rsidR="00BE583A" w:rsidRDefault="00BE583A" w:rsidP="00BE583A">
      <w:pPr>
        <w:pStyle w:val="ListParagraph"/>
        <w:numPr>
          <w:ilvl w:val="0"/>
          <w:numId w:val="3"/>
        </w:numPr>
        <w:spacing w:before="100" w:beforeAutospacing="1" w:after="100" w:afterAutospacing="1" w:line="240" w:lineRule="auto"/>
        <w:jc w:val="both"/>
        <w:rPr>
          <w:rFonts w:cstheme="minorHAnsi"/>
        </w:rPr>
      </w:pPr>
      <w:r w:rsidRPr="000832D2">
        <w:rPr>
          <w:rFonts w:cstheme="minorHAnsi"/>
        </w:rPr>
        <w:t>Provide leadership and strategic direction to the Digital team, driving initiatives that contribute to the achievement of the organization’s broader goals and objectives.</w:t>
      </w:r>
    </w:p>
    <w:p w14:paraId="467DBEA2" w14:textId="1253BF43" w:rsidR="00BE583A" w:rsidRPr="00A80151" w:rsidRDefault="00BE583A" w:rsidP="0011420E">
      <w:pPr>
        <w:numPr>
          <w:ilvl w:val="0"/>
          <w:numId w:val="3"/>
        </w:numPr>
        <w:spacing w:before="100" w:beforeAutospacing="1" w:after="100" w:afterAutospacing="1" w:line="240" w:lineRule="auto"/>
        <w:jc w:val="both"/>
        <w:rPr>
          <w:rFonts w:cstheme="minorHAnsi"/>
        </w:rPr>
      </w:pPr>
      <w:r w:rsidRPr="00A80151">
        <w:rPr>
          <w:rFonts w:cstheme="minorHAnsi"/>
        </w:rPr>
        <w:t>Lead and mentor cross-functional teams, promoting adherence to established best practices and standards.</w:t>
      </w:r>
    </w:p>
    <w:p w14:paraId="61071AB3" w14:textId="77777777" w:rsidR="00BE583A" w:rsidRDefault="00BE583A" w:rsidP="00BE583A">
      <w:pPr>
        <w:pStyle w:val="ListParagraph"/>
        <w:numPr>
          <w:ilvl w:val="0"/>
          <w:numId w:val="3"/>
        </w:numPr>
        <w:spacing w:line="240" w:lineRule="auto"/>
        <w:jc w:val="both"/>
        <w:rPr>
          <w:rFonts w:cstheme="minorHAnsi"/>
        </w:rPr>
      </w:pPr>
      <w:r w:rsidRPr="000832D2">
        <w:rPr>
          <w:rFonts w:cstheme="minorHAnsi"/>
        </w:rPr>
        <w:t>Engaged in architectural review sessions, providing insights and suggestions for optimizing current systems and workflows.</w:t>
      </w:r>
    </w:p>
    <w:p w14:paraId="68983AAA" w14:textId="77777777" w:rsidR="00BE583A" w:rsidRPr="000832D2" w:rsidRDefault="00BE583A" w:rsidP="00BE583A">
      <w:pPr>
        <w:pStyle w:val="ListParagraph"/>
        <w:numPr>
          <w:ilvl w:val="0"/>
          <w:numId w:val="3"/>
        </w:numPr>
        <w:jc w:val="both"/>
        <w:rPr>
          <w:rFonts w:cstheme="minorHAnsi"/>
        </w:rPr>
      </w:pPr>
      <w:r w:rsidRPr="000832D2">
        <w:rPr>
          <w:rFonts w:cstheme="minorHAnsi"/>
        </w:rPr>
        <w:t>Formulate and carry out strategic plans, including budget management and resource distribution, to optimize operations and increase profitability.</w:t>
      </w:r>
    </w:p>
    <w:p w14:paraId="330F6C57" w14:textId="77777777" w:rsidR="00BE583A" w:rsidRPr="000832D2" w:rsidRDefault="00BE583A" w:rsidP="00BE583A">
      <w:pPr>
        <w:pStyle w:val="ListParagraph"/>
        <w:numPr>
          <w:ilvl w:val="0"/>
          <w:numId w:val="3"/>
        </w:numPr>
        <w:spacing w:line="240" w:lineRule="auto"/>
        <w:jc w:val="both"/>
        <w:rPr>
          <w:rFonts w:cstheme="minorHAnsi"/>
        </w:rPr>
      </w:pPr>
      <w:r w:rsidRPr="000832D2">
        <w:rPr>
          <w:rFonts w:cstheme="minorHAnsi"/>
        </w:rPr>
        <w:t>Manage cross-functional teams, ensuring timely and budget-compliant project completion while prioritizing quality and customer satisfaction.</w:t>
      </w:r>
    </w:p>
    <w:p w14:paraId="71BC249D" w14:textId="77777777" w:rsidR="00BE583A" w:rsidRPr="00ED762F" w:rsidRDefault="00BE583A" w:rsidP="00BE583A">
      <w:pPr>
        <w:pStyle w:val="ListParagraph"/>
        <w:numPr>
          <w:ilvl w:val="0"/>
          <w:numId w:val="3"/>
        </w:numPr>
        <w:spacing w:after="0" w:line="240" w:lineRule="auto"/>
        <w:jc w:val="both"/>
        <w:rPr>
          <w:rFonts w:cstheme="minorHAnsi"/>
        </w:rPr>
      </w:pPr>
      <w:r w:rsidRPr="00FB0590">
        <w:rPr>
          <w:rFonts w:cstheme="minorHAnsi"/>
        </w:rPr>
        <w:t>Analyze market trends, competitive landscape, and industry developments to identify emerging opportunities and risks.</w:t>
      </w:r>
    </w:p>
    <w:p w14:paraId="29A41C9A" w14:textId="77777777" w:rsidR="00AE4755" w:rsidRDefault="00AE4755" w:rsidP="00AE4755">
      <w:pPr>
        <w:pStyle w:val="ListParagraph"/>
        <w:spacing w:line="240" w:lineRule="auto"/>
        <w:jc w:val="both"/>
        <w:rPr>
          <w:rFonts w:cstheme="minorHAnsi"/>
        </w:rPr>
      </w:pPr>
    </w:p>
    <w:p w14:paraId="13EC6595" w14:textId="77777777" w:rsidR="009B1560" w:rsidRDefault="009B1560" w:rsidP="00AE4755">
      <w:pPr>
        <w:pStyle w:val="ListParagraph"/>
        <w:spacing w:line="240" w:lineRule="auto"/>
        <w:jc w:val="both"/>
        <w:rPr>
          <w:rFonts w:cstheme="minorHAnsi"/>
        </w:rPr>
      </w:pPr>
    </w:p>
    <w:p w14:paraId="3252CA1E" w14:textId="77777777" w:rsidR="009B1560" w:rsidRDefault="009B1560" w:rsidP="00AE4755">
      <w:pPr>
        <w:pStyle w:val="ListParagraph"/>
        <w:spacing w:line="240" w:lineRule="auto"/>
        <w:jc w:val="both"/>
        <w:rPr>
          <w:rFonts w:cstheme="minorHAnsi"/>
        </w:rPr>
      </w:pPr>
    </w:p>
    <w:p w14:paraId="58D456EC" w14:textId="77777777" w:rsidR="009B1560" w:rsidRPr="009F5F57" w:rsidRDefault="009B1560" w:rsidP="00AE4755">
      <w:pPr>
        <w:pStyle w:val="ListParagraph"/>
        <w:spacing w:line="240" w:lineRule="auto"/>
        <w:jc w:val="both"/>
        <w:rPr>
          <w:rFonts w:cstheme="minorHAnsi"/>
        </w:rPr>
      </w:pPr>
    </w:p>
    <w:tbl>
      <w:tblPr>
        <w:tblStyle w:val="TableGrid"/>
        <w:tblW w:w="8748" w:type="dxa"/>
        <w:tblInd w:w="607" w:type="dxa"/>
        <w:tblLook w:val="04A0" w:firstRow="1" w:lastRow="0" w:firstColumn="1" w:lastColumn="0" w:noHBand="0" w:noVBand="1"/>
      </w:tblPr>
      <w:tblGrid>
        <w:gridCol w:w="1705"/>
        <w:gridCol w:w="7043"/>
      </w:tblGrid>
      <w:tr w:rsidR="00223C1E" w:rsidRPr="00B44654" w14:paraId="317FCFD8" w14:textId="77777777" w:rsidTr="009F7552">
        <w:tc>
          <w:tcPr>
            <w:tcW w:w="8748" w:type="dxa"/>
            <w:gridSpan w:val="2"/>
            <w:vAlign w:val="center"/>
          </w:tcPr>
          <w:p w14:paraId="34B8D2E8" w14:textId="7D9A4B2D" w:rsidR="00223C1E" w:rsidRPr="00B44654" w:rsidRDefault="00480215" w:rsidP="009F7552">
            <w:pPr>
              <w:spacing w:line="360" w:lineRule="auto"/>
              <w:rPr>
                <w:rFonts w:cstheme="minorHAnsi"/>
                <w:b/>
                <w:bCs/>
              </w:rPr>
            </w:pPr>
            <w:r>
              <w:rPr>
                <w:rFonts w:cstheme="minorHAnsi"/>
                <w:b/>
                <w:bCs/>
              </w:rPr>
              <w:lastRenderedPageBreak/>
              <w:t>CAS</w:t>
            </w:r>
            <w:r w:rsidR="00223C1E">
              <w:rPr>
                <w:rFonts w:cstheme="minorHAnsi"/>
                <w:b/>
                <w:bCs/>
              </w:rPr>
              <w:t xml:space="preserve"> (Customer </w:t>
            </w:r>
            <w:r>
              <w:rPr>
                <w:rFonts w:cstheme="minorHAnsi"/>
                <w:b/>
                <w:bCs/>
              </w:rPr>
              <w:t>Approval System</w:t>
            </w:r>
            <w:r w:rsidR="00223C1E">
              <w:rPr>
                <w:rFonts w:cstheme="minorHAnsi"/>
                <w:b/>
                <w:bCs/>
              </w:rPr>
              <w:t>)</w:t>
            </w:r>
          </w:p>
        </w:tc>
      </w:tr>
      <w:tr w:rsidR="00223C1E" w:rsidRPr="00B44654" w14:paraId="53FC7A82" w14:textId="77777777" w:rsidTr="009F7552">
        <w:tc>
          <w:tcPr>
            <w:tcW w:w="1705" w:type="dxa"/>
            <w:vAlign w:val="center"/>
          </w:tcPr>
          <w:p w14:paraId="0F5568D7" w14:textId="77777777" w:rsidR="00223C1E" w:rsidRPr="00B44654" w:rsidRDefault="00223C1E" w:rsidP="009F7552">
            <w:pPr>
              <w:spacing w:line="360" w:lineRule="auto"/>
              <w:rPr>
                <w:rFonts w:cstheme="minorHAnsi"/>
                <w:b/>
                <w:bCs/>
              </w:rPr>
            </w:pPr>
            <w:r w:rsidRPr="00B44654">
              <w:rPr>
                <w:rFonts w:cstheme="minorHAnsi"/>
                <w:b/>
                <w:bCs/>
              </w:rPr>
              <w:t>Title</w:t>
            </w:r>
          </w:p>
        </w:tc>
        <w:tc>
          <w:tcPr>
            <w:tcW w:w="7043" w:type="dxa"/>
            <w:vAlign w:val="center"/>
          </w:tcPr>
          <w:p w14:paraId="5AA3ABA3" w14:textId="419190BA" w:rsidR="00223C1E" w:rsidRPr="00B44654" w:rsidRDefault="00480215" w:rsidP="009F7552">
            <w:pPr>
              <w:spacing w:line="360" w:lineRule="auto"/>
              <w:rPr>
                <w:rFonts w:cstheme="minorHAnsi"/>
                <w:b/>
                <w:bCs/>
              </w:rPr>
            </w:pPr>
            <w:r>
              <w:rPr>
                <w:rFonts w:cstheme="minorHAnsi"/>
                <w:b/>
                <w:bCs/>
              </w:rPr>
              <w:t>Sr Lead Developer/</w:t>
            </w:r>
            <w:r w:rsidR="009570CC">
              <w:rPr>
                <w:rFonts w:cstheme="minorHAnsi"/>
                <w:b/>
                <w:bCs/>
              </w:rPr>
              <w:t xml:space="preserve">Technical </w:t>
            </w:r>
            <w:r>
              <w:rPr>
                <w:rFonts w:cstheme="minorHAnsi"/>
                <w:b/>
                <w:bCs/>
              </w:rPr>
              <w:t>Architec</w:t>
            </w:r>
            <w:r w:rsidR="00272127">
              <w:rPr>
                <w:rFonts w:cstheme="minorHAnsi"/>
                <w:b/>
                <w:bCs/>
              </w:rPr>
              <w:t>t and Manager</w:t>
            </w:r>
          </w:p>
        </w:tc>
      </w:tr>
      <w:tr w:rsidR="00223C1E" w:rsidRPr="00B44654" w14:paraId="73C1B13A" w14:textId="77777777" w:rsidTr="009F7552">
        <w:tc>
          <w:tcPr>
            <w:tcW w:w="1705" w:type="dxa"/>
            <w:vAlign w:val="center"/>
          </w:tcPr>
          <w:p w14:paraId="17F4B574" w14:textId="77777777" w:rsidR="00223C1E" w:rsidRPr="00B44654" w:rsidRDefault="00223C1E" w:rsidP="009F7552">
            <w:pPr>
              <w:spacing w:line="360" w:lineRule="auto"/>
              <w:rPr>
                <w:rFonts w:cstheme="minorHAnsi"/>
                <w:b/>
                <w:bCs/>
              </w:rPr>
            </w:pPr>
            <w:r w:rsidRPr="00B44654">
              <w:rPr>
                <w:rFonts w:cstheme="minorHAnsi"/>
                <w:b/>
                <w:bCs/>
              </w:rPr>
              <w:t>Period</w:t>
            </w:r>
          </w:p>
        </w:tc>
        <w:tc>
          <w:tcPr>
            <w:tcW w:w="7043" w:type="dxa"/>
            <w:vAlign w:val="center"/>
          </w:tcPr>
          <w:p w14:paraId="21E1F005" w14:textId="73B766DE" w:rsidR="00223C1E" w:rsidRPr="00B44654" w:rsidRDefault="00480215" w:rsidP="009F7552">
            <w:pPr>
              <w:spacing w:line="360" w:lineRule="auto"/>
              <w:rPr>
                <w:rFonts w:cstheme="minorHAnsi"/>
                <w:b/>
                <w:bCs/>
              </w:rPr>
            </w:pPr>
            <w:r>
              <w:rPr>
                <w:rFonts w:cstheme="minorHAnsi"/>
                <w:b/>
                <w:bCs/>
              </w:rPr>
              <w:t>Mar</w:t>
            </w:r>
            <w:r w:rsidR="00223C1E" w:rsidRPr="00B44654">
              <w:rPr>
                <w:rFonts w:cstheme="minorHAnsi"/>
                <w:b/>
                <w:bCs/>
              </w:rPr>
              <w:t xml:space="preserve"> 20</w:t>
            </w:r>
            <w:r>
              <w:rPr>
                <w:rFonts w:cstheme="minorHAnsi"/>
                <w:b/>
                <w:bCs/>
              </w:rPr>
              <w:t>10</w:t>
            </w:r>
            <w:r w:rsidR="00223C1E" w:rsidRPr="00B44654">
              <w:rPr>
                <w:rFonts w:cstheme="minorHAnsi"/>
                <w:b/>
                <w:bCs/>
              </w:rPr>
              <w:t xml:space="preserve"> – </w:t>
            </w:r>
            <w:r w:rsidR="00D7048B">
              <w:rPr>
                <w:rFonts w:cstheme="minorHAnsi"/>
                <w:b/>
                <w:bCs/>
              </w:rPr>
              <w:t>Dec</w:t>
            </w:r>
            <w:r w:rsidR="00FD186B">
              <w:rPr>
                <w:rFonts w:cstheme="minorHAnsi"/>
                <w:b/>
                <w:bCs/>
              </w:rPr>
              <w:t xml:space="preserve"> 2020</w:t>
            </w:r>
          </w:p>
        </w:tc>
      </w:tr>
    </w:tbl>
    <w:p w14:paraId="68B8EDDC" w14:textId="77777777" w:rsidR="00223C1E" w:rsidRDefault="00223C1E" w:rsidP="00223C1E">
      <w:pPr>
        <w:pStyle w:val="Heading4"/>
        <w:spacing w:line="360" w:lineRule="auto"/>
        <w:rPr>
          <w:rFonts w:asciiTheme="minorHAnsi" w:hAnsiTheme="minorHAnsi" w:cstheme="minorHAnsi"/>
          <w:snapToGrid w:val="0"/>
        </w:rPr>
      </w:pPr>
      <w:r>
        <w:rPr>
          <w:rFonts w:asciiTheme="minorHAnsi" w:hAnsiTheme="minorHAnsi" w:cstheme="minorHAnsi"/>
          <w:snapToGrid w:val="0"/>
        </w:rPr>
        <w:t>Project</w:t>
      </w:r>
      <w:r w:rsidRPr="00B44654">
        <w:rPr>
          <w:rFonts w:asciiTheme="minorHAnsi" w:hAnsiTheme="minorHAnsi" w:cstheme="minorHAnsi"/>
          <w:snapToGrid w:val="0"/>
        </w:rPr>
        <w:t xml:space="preserve"> Description</w:t>
      </w:r>
    </w:p>
    <w:p w14:paraId="4C6A5321" w14:textId="606CB1D6" w:rsidR="0008456E" w:rsidRPr="0008456E" w:rsidRDefault="0008456E" w:rsidP="0008456E">
      <w:pPr>
        <w:jc w:val="both"/>
      </w:pPr>
      <w:r w:rsidRPr="0008456E">
        <w:t>Credit Risk Assessment provides real-time credit decisioning, plus fraud management processing for all applications for new wireless, wireline and U-verse services. It makes credit decisions for consumer and commercial customers by evaluating their creditworthiness or fraud risk or both. For any application it receives, Credit Risk Assessment generates a decision by applying its own business rules to AT&amp;T internal data and, if needed, to external data it receives from credit bureaus and third party risk assessment vendors. To help control costs, Credit Risk Assessment uses external data only when necessary. Limiting access to external credit bureaus also reduces the negative impact such checks make on customer credit scores.</w:t>
      </w:r>
    </w:p>
    <w:p w14:paraId="198A116D" w14:textId="77777777" w:rsidR="00223C1E" w:rsidRDefault="00223C1E" w:rsidP="00223C1E">
      <w:pPr>
        <w:pStyle w:val="Heading4"/>
        <w:spacing w:before="0" w:line="240" w:lineRule="auto"/>
        <w:rPr>
          <w:rFonts w:ascii="Verdana" w:hAnsi="Verdana"/>
          <w:b/>
          <w:sz w:val="18"/>
          <w:szCs w:val="18"/>
        </w:rPr>
      </w:pPr>
    </w:p>
    <w:p w14:paraId="60CB49C7" w14:textId="77777777" w:rsidR="00223C1E" w:rsidRPr="00593E72" w:rsidRDefault="00223C1E" w:rsidP="00223C1E">
      <w:pPr>
        <w:pStyle w:val="Heading4"/>
        <w:spacing w:before="0" w:line="240" w:lineRule="auto"/>
        <w:rPr>
          <w:rFonts w:ascii="Verdana" w:hAnsi="Verdana"/>
          <w:b/>
          <w:sz w:val="18"/>
          <w:szCs w:val="18"/>
        </w:rPr>
      </w:pPr>
      <w:r w:rsidRPr="00593E72">
        <w:rPr>
          <w:rFonts w:ascii="Verdana" w:hAnsi="Verdana"/>
          <w:b/>
          <w:sz w:val="18"/>
          <w:szCs w:val="18"/>
        </w:rPr>
        <w:t>Environment</w:t>
      </w:r>
    </w:p>
    <w:p w14:paraId="1D487F1F" w14:textId="326DB8DD" w:rsidR="00E62826" w:rsidRPr="00B44654" w:rsidRDefault="00223C1E" w:rsidP="00E62826">
      <w:pPr>
        <w:spacing w:line="240" w:lineRule="auto"/>
        <w:contextualSpacing/>
        <w:jc w:val="both"/>
        <w:rPr>
          <w:rFonts w:cstheme="minorHAnsi"/>
        </w:rPr>
      </w:pPr>
      <w:r w:rsidRPr="008748A5">
        <w:rPr>
          <w:rFonts w:cstheme="minorHAnsi"/>
          <w:snapToGrid w:val="0"/>
          <w:kern w:val="28"/>
        </w:rPr>
        <w:t>Java/J2EE, Microservices, Spring boot, Cloud, Web Services, RESTful Web Services, Web sphere MQ, Spring, JDBC, XML, Jenkins, Dockers, Kubernetes, Linux, TIBCO, CSI Framework, WSDL, MQ Series, JSM</w:t>
      </w:r>
      <w:r w:rsidR="00864F0F">
        <w:rPr>
          <w:rFonts w:cstheme="minorHAnsi"/>
          <w:snapToGrid w:val="0"/>
          <w:kern w:val="28"/>
        </w:rPr>
        <w:t xml:space="preserve">, </w:t>
      </w:r>
      <w:r w:rsidR="00E62826" w:rsidRPr="008748A5">
        <w:rPr>
          <w:rFonts w:cstheme="minorHAnsi"/>
        </w:rPr>
        <w:t xml:space="preserve">IBM Z/OS, </w:t>
      </w:r>
      <w:r w:rsidR="006A2C33" w:rsidRPr="008748A5">
        <w:rPr>
          <w:rFonts w:cstheme="minorHAnsi"/>
        </w:rPr>
        <w:t>ASSEMBLER, COBOL</w:t>
      </w:r>
      <w:r w:rsidR="00E62826" w:rsidRPr="008748A5">
        <w:rPr>
          <w:rFonts w:cstheme="minorHAnsi"/>
        </w:rPr>
        <w:t>, DB2, JCL, VSAM, CICS, ISPF, QMF, SPUFI, File Aid, File Aid for DB2, XPEDITER, Endevor.</w:t>
      </w:r>
    </w:p>
    <w:p w14:paraId="6A50B190" w14:textId="77777777" w:rsidR="00223C1E" w:rsidRPr="008748A5" w:rsidRDefault="00223C1E" w:rsidP="008748A5">
      <w:pPr>
        <w:pStyle w:val="NormalWeb"/>
        <w:spacing w:before="0" w:beforeAutospacing="0" w:after="0" w:afterAutospacing="0"/>
        <w:jc w:val="both"/>
        <w:rPr>
          <w:rFonts w:asciiTheme="minorHAnsi" w:hAnsiTheme="minorHAnsi" w:cstheme="minorHAnsi"/>
          <w:snapToGrid w:val="0"/>
          <w:kern w:val="28"/>
          <w:sz w:val="22"/>
          <w:szCs w:val="22"/>
        </w:rPr>
      </w:pPr>
    </w:p>
    <w:p w14:paraId="48B55B90" w14:textId="6A1B1AA7" w:rsidR="00846409" w:rsidRPr="00B44654" w:rsidRDefault="00846409" w:rsidP="00B44654">
      <w:pPr>
        <w:pStyle w:val="Heading4"/>
        <w:spacing w:line="360" w:lineRule="auto"/>
        <w:rPr>
          <w:rFonts w:asciiTheme="minorHAnsi" w:hAnsiTheme="minorHAnsi" w:cstheme="minorHAnsi"/>
          <w:snapToGrid w:val="0"/>
        </w:rPr>
      </w:pPr>
      <w:r w:rsidRPr="00B44654">
        <w:rPr>
          <w:rFonts w:asciiTheme="minorHAnsi" w:hAnsiTheme="minorHAnsi" w:cstheme="minorHAnsi"/>
          <w:snapToGrid w:val="0"/>
        </w:rPr>
        <w:t>Role and Responsibilities</w:t>
      </w:r>
    </w:p>
    <w:p w14:paraId="1F59F44A" w14:textId="79D70034" w:rsidR="009F5F57" w:rsidRDefault="009F5F57" w:rsidP="009F5F57">
      <w:pPr>
        <w:pStyle w:val="ListParagraph"/>
        <w:numPr>
          <w:ilvl w:val="0"/>
          <w:numId w:val="3"/>
        </w:numPr>
        <w:spacing w:line="240" w:lineRule="auto"/>
        <w:jc w:val="both"/>
        <w:rPr>
          <w:rFonts w:cstheme="minorHAnsi"/>
        </w:rPr>
      </w:pPr>
      <w:r w:rsidRPr="009F5F57">
        <w:rPr>
          <w:rFonts w:cstheme="minorHAnsi"/>
        </w:rPr>
        <w:t>Provided architectural guidance and technical leadership for migrating a 30-year-old legacy AT&amp;T mainframe application to a modernized cloud-based microservices architecture, using Java/J2EE, Spring Boot, Docker, and Kubernetes on the CDP platform.</w:t>
      </w:r>
    </w:p>
    <w:p w14:paraId="0044E3B5" w14:textId="77777777" w:rsidR="00CD0597" w:rsidRPr="00CD0597" w:rsidRDefault="00CD0597" w:rsidP="00CD0597">
      <w:pPr>
        <w:pStyle w:val="ListParagraph"/>
        <w:numPr>
          <w:ilvl w:val="0"/>
          <w:numId w:val="3"/>
        </w:numPr>
        <w:jc w:val="both"/>
        <w:rPr>
          <w:rFonts w:cstheme="minorHAnsi"/>
        </w:rPr>
      </w:pPr>
      <w:r w:rsidRPr="00CD0597">
        <w:rPr>
          <w:rFonts w:cstheme="minorHAnsi"/>
        </w:rPr>
        <w:t>Create present state, target state architecture, and identify the required building blocks for mapping the journey.</w:t>
      </w:r>
    </w:p>
    <w:p w14:paraId="509DCA55" w14:textId="77777777" w:rsidR="00CD0597" w:rsidRPr="00CD0597" w:rsidRDefault="00CD0597" w:rsidP="00CD0597">
      <w:pPr>
        <w:pStyle w:val="ListParagraph"/>
        <w:numPr>
          <w:ilvl w:val="0"/>
          <w:numId w:val="3"/>
        </w:numPr>
        <w:rPr>
          <w:rFonts w:cstheme="minorHAnsi"/>
        </w:rPr>
      </w:pPr>
      <w:r w:rsidRPr="00CD0597">
        <w:rPr>
          <w:rFonts w:cstheme="minorHAnsi"/>
        </w:rPr>
        <w:t>Work with Enterprise architecture, divisional architecture, and security groups to design secure solutions which meets the enterprise standards for architecture governance.</w:t>
      </w:r>
    </w:p>
    <w:p w14:paraId="720B967E" w14:textId="6BDB8032" w:rsidR="00CD0597" w:rsidRDefault="00CD0597" w:rsidP="00CD0597">
      <w:pPr>
        <w:pStyle w:val="ListParagraph"/>
        <w:numPr>
          <w:ilvl w:val="0"/>
          <w:numId w:val="3"/>
        </w:numPr>
        <w:rPr>
          <w:rFonts w:cstheme="minorHAnsi"/>
        </w:rPr>
      </w:pPr>
      <w:r w:rsidRPr="00CD0597">
        <w:rPr>
          <w:rFonts w:cstheme="minorHAnsi"/>
        </w:rPr>
        <w:t>Work closely with Engineering Team Leaders to plan and execute software engineering development cycles in an Agile/SAFe environment.</w:t>
      </w:r>
    </w:p>
    <w:p w14:paraId="2E606F35" w14:textId="68D74CCE" w:rsidR="00392FAD" w:rsidRPr="00392FAD" w:rsidRDefault="00392FAD" w:rsidP="00392FAD">
      <w:pPr>
        <w:pStyle w:val="ListParagraph"/>
        <w:numPr>
          <w:ilvl w:val="0"/>
          <w:numId w:val="3"/>
        </w:numPr>
        <w:jc w:val="both"/>
        <w:rPr>
          <w:rFonts w:cstheme="minorHAnsi"/>
        </w:rPr>
      </w:pPr>
      <w:r w:rsidRPr="000832D2">
        <w:rPr>
          <w:rFonts w:cstheme="minorHAnsi"/>
        </w:rPr>
        <w:t>Formulate and carry out strategic plans, including budget management and resource distribution, to optimize operations and increase profitability.</w:t>
      </w:r>
    </w:p>
    <w:p w14:paraId="020DF1A0" w14:textId="77777777" w:rsidR="00392FAD" w:rsidRPr="00392FAD" w:rsidRDefault="00392FAD" w:rsidP="00392FAD">
      <w:pPr>
        <w:pStyle w:val="ListParagraph"/>
        <w:numPr>
          <w:ilvl w:val="0"/>
          <w:numId w:val="3"/>
        </w:numPr>
        <w:rPr>
          <w:rFonts w:cstheme="minorHAnsi"/>
        </w:rPr>
      </w:pPr>
      <w:r w:rsidRPr="00392FAD">
        <w:rPr>
          <w:rFonts w:cstheme="minorHAnsi"/>
        </w:rPr>
        <w:t>Participated in business requirements, Analysis of Functional specifications provided by the client.</w:t>
      </w:r>
    </w:p>
    <w:p w14:paraId="6BFB428A" w14:textId="77777777" w:rsidR="00392FAD" w:rsidRPr="00392FAD" w:rsidRDefault="00392FAD" w:rsidP="00392FAD">
      <w:pPr>
        <w:pStyle w:val="ListParagraph"/>
        <w:numPr>
          <w:ilvl w:val="0"/>
          <w:numId w:val="3"/>
        </w:numPr>
        <w:rPr>
          <w:rFonts w:cstheme="minorHAnsi"/>
        </w:rPr>
      </w:pPr>
      <w:r w:rsidRPr="00392FAD">
        <w:rPr>
          <w:rFonts w:cstheme="minorHAnsi"/>
        </w:rPr>
        <w:t>Participated in feasibility study and Requirement Specifications (SRS) document preparation.</w:t>
      </w:r>
    </w:p>
    <w:p w14:paraId="2134A9EA" w14:textId="77777777" w:rsidR="00392FAD" w:rsidRPr="00392FAD" w:rsidRDefault="00392FAD" w:rsidP="00392FAD">
      <w:pPr>
        <w:pStyle w:val="ListParagraph"/>
        <w:numPr>
          <w:ilvl w:val="0"/>
          <w:numId w:val="3"/>
        </w:numPr>
        <w:rPr>
          <w:rFonts w:cstheme="minorHAnsi"/>
        </w:rPr>
      </w:pPr>
      <w:r w:rsidRPr="00392FAD">
        <w:rPr>
          <w:rFonts w:cstheme="minorHAnsi"/>
        </w:rPr>
        <w:t>Creation of High-Level and Low Level Design requirements based on System Requirements.</w:t>
      </w:r>
    </w:p>
    <w:p w14:paraId="7C673146" w14:textId="77777777" w:rsidR="00392FAD" w:rsidRPr="00392FAD" w:rsidRDefault="00392FAD" w:rsidP="00392FAD">
      <w:pPr>
        <w:pStyle w:val="ListParagraph"/>
        <w:numPr>
          <w:ilvl w:val="0"/>
          <w:numId w:val="3"/>
        </w:numPr>
        <w:rPr>
          <w:rFonts w:cstheme="minorHAnsi"/>
        </w:rPr>
      </w:pPr>
      <w:r w:rsidRPr="00392FAD">
        <w:rPr>
          <w:rFonts w:cstheme="minorHAnsi"/>
        </w:rPr>
        <w:t>Performed responsibilities of preparing system documents and analyzing functional and non-functional requirements.</w:t>
      </w:r>
    </w:p>
    <w:p w14:paraId="1DDA3E45" w14:textId="77777777" w:rsidR="00392FAD" w:rsidRPr="00392FAD" w:rsidRDefault="00392FAD" w:rsidP="00392FAD">
      <w:pPr>
        <w:pStyle w:val="ListParagraph"/>
        <w:numPr>
          <w:ilvl w:val="0"/>
          <w:numId w:val="3"/>
        </w:numPr>
        <w:rPr>
          <w:rFonts w:cstheme="minorHAnsi"/>
        </w:rPr>
      </w:pPr>
      <w:r w:rsidRPr="00392FAD">
        <w:rPr>
          <w:rFonts w:cstheme="minorHAnsi"/>
        </w:rPr>
        <w:t xml:space="preserve">Discussed system exception situations and design appropriate recovery techniques. </w:t>
      </w:r>
    </w:p>
    <w:p w14:paraId="5893B003" w14:textId="77777777" w:rsidR="00392FAD" w:rsidRPr="00392FAD" w:rsidRDefault="00392FAD" w:rsidP="00392FAD">
      <w:pPr>
        <w:pStyle w:val="ListParagraph"/>
        <w:numPr>
          <w:ilvl w:val="0"/>
          <w:numId w:val="3"/>
        </w:numPr>
        <w:rPr>
          <w:rFonts w:cstheme="minorHAnsi"/>
        </w:rPr>
      </w:pPr>
      <w:r w:rsidRPr="00392FAD">
        <w:rPr>
          <w:rFonts w:cstheme="minorHAnsi"/>
        </w:rPr>
        <w:t xml:space="preserve">Involved in iteration grooming, user stories and task assignment for iteration. </w:t>
      </w:r>
    </w:p>
    <w:p w14:paraId="34D43FDA" w14:textId="77777777" w:rsidR="00392FAD" w:rsidRPr="00392FAD" w:rsidRDefault="00392FAD" w:rsidP="00392FAD">
      <w:pPr>
        <w:pStyle w:val="ListParagraph"/>
        <w:numPr>
          <w:ilvl w:val="0"/>
          <w:numId w:val="3"/>
        </w:numPr>
        <w:rPr>
          <w:rFonts w:cstheme="minorHAnsi"/>
        </w:rPr>
      </w:pPr>
      <w:r w:rsidRPr="00392FAD">
        <w:rPr>
          <w:rFonts w:cstheme="minorHAnsi"/>
        </w:rPr>
        <w:t>Reviewed deliverables from offshore and conduct meetings with stakeholders for clarifications.</w:t>
      </w:r>
    </w:p>
    <w:p w14:paraId="4DA26317" w14:textId="77777777" w:rsidR="00392FAD" w:rsidRPr="00392FAD" w:rsidRDefault="00392FAD" w:rsidP="00392FAD">
      <w:pPr>
        <w:pStyle w:val="ListParagraph"/>
        <w:numPr>
          <w:ilvl w:val="0"/>
          <w:numId w:val="3"/>
        </w:numPr>
        <w:rPr>
          <w:rFonts w:cstheme="minorHAnsi"/>
        </w:rPr>
      </w:pPr>
      <w:r w:rsidRPr="00392FAD">
        <w:rPr>
          <w:rFonts w:cstheme="minorHAnsi"/>
        </w:rPr>
        <w:t>Handled the tasks of assisting offshore team in developing test strategies and in gathering testing requirements.</w:t>
      </w:r>
    </w:p>
    <w:p w14:paraId="69C03B7A" w14:textId="77777777" w:rsidR="00392FAD" w:rsidRPr="00392FAD" w:rsidRDefault="00392FAD" w:rsidP="00392FAD">
      <w:pPr>
        <w:pStyle w:val="ListParagraph"/>
        <w:numPr>
          <w:ilvl w:val="0"/>
          <w:numId w:val="3"/>
        </w:numPr>
        <w:rPr>
          <w:rFonts w:cstheme="minorHAnsi"/>
        </w:rPr>
      </w:pPr>
      <w:r w:rsidRPr="00392FAD">
        <w:rPr>
          <w:rFonts w:cstheme="minorHAnsi"/>
        </w:rPr>
        <w:lastRenderedPageBreak/>
        <w:t>Performed reviews of test scenarios, test cases, prepared defect reports and sent daily status reports.</w:t>
      </w:r>
    </w:p>
    <w:p w14:paraId="0EB69429" w14:textId="77777777" w:rsidR="00392FAD" w:rsidRPr="00392FAD" w:rsidRDefault="00392FAD" w:rsidP="00392FAD">
      <w:pPr>
        <w:pStyle w:val="ListParagraph"/>
        <w:numPr>
          <w:ilvl w:val="0"/>
          <w:numId w:val="3"/>
        </w:numPr>
        <w:rPr>
          <w:rFonts w:cstheme="minorHAnsi"/>
        </w:rPr>
      </w:pPr>
      <w:r w:rsidRPr="00392FAD">
        <w:rPr>
          <w:rFonts w:cstheme="minorHAnsi"/>
        </w:rPr>
        <w:t>Analyzed System, functional and performance specifications, Performance tuning and test plan, test scenario &amp; test cases.</w:t>
      </w:r>
    </w:p>
    <w:p w14:paraId="0D5E9E66" w14:textId="77777777" w:rsidR="00392FAD" w:rsidRPr="00392FAD" w:rsidRDefault="00392FAD" w:rsidP="00392FAD">
      <w:pPr>
        <w:pStyle w:val="ListParagraph"/>
        <w:numPr>
          <w:ilvl w:val="0"/>
          <w:numId w:val="3"/>
        </w:numPr>
        <w:rPr>
          <w:rFonts w:cstheme="minorHAnsi"/>
        </w:rPr>
      </w:pPr>
      <w:r w:rsidRPr="00392FAD">
        <w:rPr>
          <w:rFonts w:cstheme="minorHAnsi"/>
        </w:rPr>
        <w:t>Provided development support for System Testing, Data Conversion Testing, load Testing.</w:t>
      </w:r>
    </w:p>
    <w:p w14:paraId="01EF56B2" w14:textId="77777777" w:rsidR="00392FAD" w:rsidRPr="00392FAD" w:rsidRDefault="00392FAD" w:rsidP="00392FAD">
      <w:pPr>
        <w:pStyle w:val="ListParagraph"/>
        <w:numPr>
          <w:ilvl w:val="0"/>
          <w:numId w:val="3"/>
        </w:numPr>
        <w:rPr>
          <w:rFonts w:cstheme="minorHAnsi"/>
        </w:rPr>
      </w:pPr>
      <w:r w:rsidRPr="00392FAD">
        <w:rPr>
          <w:rFonts w:cstheme="minorHAnsi"/>
        </w:rPr>
        <w:t>Supported production support teams on complex data and functions issues</w:t>
      </w:r>
    </w:p>
    <w:p w14:paraId="79CDCD49" w14:textId="77777777" w:rsidR="007E2EDC" w:rsidRPr="007E2EDC" w:rsidRDefault="007E2EDC" w:rsidP="007E2EDC">
      <w:pPr>
        <w:pStyle w:val="ListParagraph"/>
        <w:numPr>
          <w:ilvl w:val="0"/>
          <w:numId w:val="3"/>
        </w:numPr>
        <w:spacing w:line="240" w:lineRule="auto"/>
        <w:jc w:val="both"/>
        <w:rPr>
          <w:rFonts w:cstheme="minorHAnsi"/>
        </w:rPr>
      </w:pPr>
      <w:r w:rsidRPr="007E2EDC">
        <w:rPr>
          <w:rFonts w:cstheme="minorHAnsi"/>
        </w:rPr>
        <w:t>Collaborated with Common Deployment Platform (CDP) for hosting AJSC based mS solution on</w:t>
      </w:r>
    </w:p>
    <w:p w14:paraId="4FB7BE70" w14:textId="67495AA9" w:rsidR="007E2EDC" w:rsidRDefault="007E2EDC" w:rsidP="007E2EDC">
      <w:pPr>
        <w:pStyle w:val="ListParagraph"/>
        <w:numPr>
          <w:ilvl w:val="0"/>
          <w:numId w:val="3"/>
        </w:numPr>
        <w:spacing w:line="240" w:lineRule="auto"/>
        <w:jc w:val="both"/>
        <w:rPr>
          <w:rFonts w:cstheme="minorHAnsi"/>
        </w:rPr>
      </w:pPr>
      <w:r w:rsidRPr="007E2EDC">
        <w:rPr>
          <w:rFonts w:cstheme="minorHAnsi"/>
        </w:rPr>
        <w:t>Kubernetes.</w:t>
      </w:r>
    </w:p>
    <w:p w14:paraId="1A60B7CF" w14:textId="110DDA68" w:rsidR="009F5F57" w:rsidRPr="009F5F57" w:rsidRDefault="009F5F57" w:rsidP="009F5F57">
      <w:pPr>
        <w:pStyle w:val="ListParagraph"/>
        <w:numPr>
          <w:ilvl w:val="0"/>
          <w:numId w:val="3"/>
        </w:numPr>
        <w:spacing w:line="240" w:lineRule="auto"/>
        <w:jc w:val="both"/>
        <w:rPr>
          <w:rFonts w:cstheme="minorHAnsi"/>
        </w:rPr>
      </w:pPr>
      <w:r w:rsidRPr="009F5F57">
        <w:rPr>
          <w:rFonts w:cstheme="minorHAnsi"/>
        </w:rPr>
        <w:t xml:space="preserve">Designed and deployed microservices and APIs using CSI API Framework, while leading the team to resolve technical issues, review deliverables, and assign tasks in an </w:t>
      </w:r>
      <w:r w:rsidRPr="00074B09">
        <w:rPr>
          <w:rFonts w:cstheme="minorHAnsi"/>
          <w:b/>
          <w:bCs/>
        </w:rPr>
        <w:t>Agile/SAFe environment</w:t>
      </w:r>
      <w:r w:rsidRPr="009F5F57">
        <w:rPr>
          <w:rFonts w:cstheme="minorHAnsi"/>
        </w:rPr>
        <w:t>.</w:t>
      </w:r>
    </w:p>
    <w:p w14:paraId="0B78357A" w14:textId="2EE338B0" w:rsidR="009F5F57" w:rsidRPr="009F5F57" w:rsidRDefault="009F5F57" w:rsidP="009F5F57">
      <w:pPr>
        <w:pStyle w:val="ListParagraph"/>
        <w:numPr>
          <w:ilvl w:val="0"/>
          <w:numId w:val="3"/>
        </w:numPr>
        <w:spacing w:line="240" w:lineRule="auto"/>
        <w:jc w:val="both"/>
        <w:rPr>
          <w:rFonts w:cstheme="minorHAnsi"/>
        </w:rPr>
      </w:pPr>
      <w:r w:rsidRPr="009F5F57">
        <w:rPr>
          <w:rFonts w:cstheme="minorHAnsi"/>
        </w:rPr>
        <w:t xml:space="preserve">Developed integration interfaces (JSON, SOAP, WSDL, XSDs) and implemented MQ solutions for high-availability replication, with </w:t>
      </w:r>
      <w:r w:rsidRPr="005815CB">
        <w:rPr>
          <w:rFonts w:cstheme="minorHAnsi"/>
          <w:b/>
          <w:bCs/>
        </w:rPr>
        <w:t>ElastAlert</w:t>
      </w:r>
      <w:r w:rsidRPr="009F5F57">
        <w:rPr>
          <w:rFonts w:cstheme="minorHAnsi"/>
        </w:rPr>
        <w:t xml:space="preserve"> for real-time monitoring in Kubernetes environments.</w:t>
      </w:r>
    </w:p>
    <w:p w14:paraId="1DA8426B" w14:textId="515916FF" w:rsidR="009F5F57" w:rsidRDefault="009F5F57" w:rsidP="009F5F57">
      <w:pPr>
        <w:pStyle w:val="ListParagraph"/>
        <w:numPr>
          <w:ilvl w:val="0"/>
          <w:numId w:val="3"/>
        </w:numPr>
        <w:spacing w:line="240" w:lineRule="auto"/>
        <w:jc w:val="both"/>
        <w:rPr>
          <w:rFonts w:cstheme="minorHAnsi"/>
        </w:rPr>
      </w:pPr>
      <w:r w:rsidRPr="009F5F57">
        <w:rPr>
          <w:rFonts w:cstheme="minorHAnsi"/>
        </w:rPr>
        <w:t>Provided support for system, data conversion, and load testing, while serving as a subject matter expert to address complex issues and ensure successful production deployments.</w:t>
      </w:r>
    </w:p>
    <w:p w14:paraId="77F87C65" w14:textId="77777777" w:rsidR="00882473" w:rsidRPr="00B44654" w:rsidRDefault="00882473" w:rsidP="00882473">
      <w:pPr>
        <w:pStyle w:val="ListParagraph"/>
        <w:numPr>
          <w:ilvl w:val="0"/>
          <w:numId w:val="3"/>
        </w:numPr>
        <w:spacing w:line="240" w:lineRule="auto"/>
        <w:jc w:val="both"/>
        <w:rPr>
          <w:rFonts w:cstheme="minorHAnsi"/>
        </w:rPr>
      </w:pPr>
      <w:r w:rsidRPr="00B44654">
        <w:rPr>
          <w:rFonts w:cstheme="minorHAnsi"/>
        </w:rPr>
        <w:t>Developed Services and Adapters using CSI API Frame work using Java/J2EE, contivo, Tibco.</w:t>
      </w:r>
    </w:p>
    <w:p w14:paraId="12C913EC" w14:textId="77777777" w:rsidR="00882473" w:rsidRPr="00B44654" w:rsidRDefault="00882473" w:rsidP="00882473">
      <w:pPr>
        <w:pStyle w:val="ListParagraph"/>
        <w:numPr>
          <w:ilvl w:val="0"/>
          <w:numId w:val="3"/>
        </w:numPr>
        <w:spacing w:line="240" w:lineRule="auto"/>
        <w:jc w:val="both"/>
        <w:rPr>
          <w:rFonts w:cstheme="minorHAnsi"/>
        </w:rPr>
      </w:pPr>
      <w:r w:rsidRPr="00B44654">
        <w:rPr>
          <w:rFonts w:cstheme="minorHAnsi"/>
        </w:rPr>
        <w:t xml:space="preserve">Developed/deployed services using </w:t>
      </w:r>
      <w:r>
        <w:rPr>
          <w:rFonts w:cstheme="minorHAnsi"/>
        </w:rPr>
        <w:t>mS</w:t>
      </w:r>
      <w:r w:rsidRPr="00B44654">
        <w:rPr>
          <w:rFonts w:cstheme="minorHAnsi"/>
        </w:rPr>
        <w:t xml:space="preserve"> application architecture using Java/J2EE, Spring Boot, Dockers, and Kubernetes in CDP platform.</w:t>
      </w:r>
    </w:p>
    <w:p w14:paraId="470E077F" w14:textId="77777777" w:rsidR="00882473" w:rsidRPr="00B44654" w:rsidRDefault="00882473" w:rsidP="00882473">
      <w:pPr>
        <w:pStyle w:val="ListParagraph"/>
        <w:numPr>
          <w:ilvl w:val="0"/>
          <w:numId w:val="3"/>
        </w:numPr>
        <w:spacing w:line="240" w:lineRule="auto"/>
        <w:jc w:val="both"/>
        <w:rPr>
          <w:rFonts w:cstheme="minorHAnsi"/>
        </w:rPr>
      </w:pPr>
      <w:r w:rsidRPr="00B44654">
        <w:rPr>
          <w:rFonts w:cstheme="minorHAnsi"/>
        </w:rPr>
        <w:t>Used ElastAlert for alerting monitoring in K8 environment.</w:t>
      </w:r>
    </w:p>
    <w:p w14:paraId="004266E9" w14:textId="77777777" w:rsidR="00882473" w:rsidRPr="00B44654" w:rsidRDefault="00882473" w:rsidP="00882473">
      <w:pPr>
        <w:pStyle w:val="ListParagraph"/>
        <w:numPr>
          <w:ilvl w:val="0"/>
          <w:numId w:val="3"/>
        </w:numPr>
        <w:spacing w:line="240" w:lineRule="auto"/>
        <w:jc w:val="both"/>
        <w:rPr>
          <w:rFonts w:cstheme="minorHAnsi"/>
        </w:rPr>
      </w:pPr>
      <w:r w:rsidRPr="00B44654">
        <w:rPr>
          <w:rFonts w:cstheme="minorHAnsi"/>
        </w:rPr>
        <w:t>Designed</w:t>
      </w:r>
      <w:r>
        <w:rPr>
          <w:rFonts w:cstheme="minorHAnsi"/>
        </w:rPr>
        <w:t xml:space="preserve"> JSON, Soap interfaces, c</w:t>
      </w:r>
      <w:r w:rsidRPr="00B44654">
        <w:rPr>
          <w:rFonts w:cstheme="minorHAnsi"/>
        </w:rPr>
        <w:t>reated the WSDL, XSD’s, Designing of Integration scenarios.</w:t>
      </w:r>
    </w:p>
    <w:p w14:paraId="0E72AEF9" w14:textId="77777777" w:rsidR="00882473" w:rsidRPr="00B44654" w:rsidRDefault="00882473" w:rsidP="00882473">
      <w:pPr>
        <w:pStyle w:val="ListParagraph"/>
        <w:numPr>
          <w:ilvl w:val="0"/>
          <w:numId w:val="3"/>
        </w:numPr>
        <w:spacing w:line="240" w:lineRule="auto"/>
        <w:jc w:val="both"/>
        <w:rPr>
          <w:rFonts w:cstheme="minorHAnsi"/>
        </w:rPr>
      </w:pPr>
      <w:r w:rsidRPr="00B44654">
        <w:rPr>
          <w:rFonts w:cstheme="minorHAnsi"/>
        </w:rPr>
        <w:t xml:space="preserve">Developed MQ </w:t>
      </w:r>
      <w:r>
        <w:rPr>
          <w:rFonts w:cstheme="minorHAnsi"/>
        </w:rPr>
        <w:t>solution</w:t>
      </w:r>
      <w:r w:rsidRPr="00B44654">
        <w:rPr>
          <w:rFonts w:cstheme="minorHAnsi"/>
        </w:rPr>
        <w:t xml:space="preserve"> for replication between primary and High Availability. </w:t>
      </w:r>
    </w:p>
    <w:p w14:paraId="60AF2E05" w14:textId="77777777" w:rsidR="00882473" w:rsidRPr="00B44654" w:rsidRDefault="00882473" w:rsidP="00882473">
      <w:pPr>
        <w:pStyle w:val="ListParagraph"/>
        <w:numPr>
          <w:ilvl w:val="0"/>
          <w:numId w:val="3"/>
        </w:numPr>
        <w:spacing w:line="240" w:lineRule="auto"/>
        <w:jc w:val="both"/>
        <w:rPr>
          <w:rFonts w:cstheme="minorHAnsi"/>
        </w:rPr>
      </w:pPr>
      <w:r w:rsidRPr="00B44654">
        <w:rPr>
          <w:rFonts w:cstheme="minorHAnsi"/>
        </w:rPr>
        <w:t>Handled the tasks of assisting offshore team in developing test strategies and in gathering testing requirements.</w:t>
      </w:r>
    </w:p>
    <w:p w14:paraId="3B855A6D" w14:textId="77777777" w:rsidR="00882473" w:rsidRPr="00B44654" w:rsidRDefault="00882473" w:rsidP="00882473">
      <w:pPr>
        <w:pStyle w:val="ListParagraph"/>
        <w:numPr>
          <w:ilvl w:val="0"/>
          <w:numId w:val="3"/>
        </w:numPr>
        <w:spacing w:line="240" w:lineRule="auto"/>
        <w:jc w:val="both"/>
        <w:rPr>
          <w:rFonts w:cstheme="minorHAnsi"/>
        </w:rPr>
      </w:pPr>
      <w:r w:rsidRPr="00B44654">
        <w:rPr>
          <w:rFonts w:cstheme="minorHAnsi"/>
        </w:rPr>
        <w:t>Performed reviews of test scenarios, test cases, prepared defect reports and sent daily status reports.</w:t>
      </w:r>
    </w:p>
    <w:p w14:paraId="05EAE723" w14:textId="77777777" w:rsidR="00882473" w:rsidRPr="00B44654" w:rsidRDefault="00882473" w:rsidP="00882473">
      <w:pPr>
        <w:pStyle w:val="ListParagraph"/>
        <w:numPr>
          <w:ilvl w:val="0"/>
          <w:numId w:val="3"/>
        </w:numPr>
        <w:spacing w:line="240" w:lineRule="auto"/>
        <w:jc w:val="both"/>
        <w:rPr>
          <w:rFonts w:cstheme="minorHAnsi"/>
        </w:rPr>
      </w:pPr>
      <w:r w:rsidRPr="00B44654">
        <w:rPr>
          <w:rFonts w:cstheme="minorHAnsi"/>
        </w:rPr>
        <w:t>Analyzed System, functional and performance specifications, Performance tuning and test plan, test scenario &amp; test cases.</w:t>
      </w:r>
    </w:p>
    <w:p w14:paraId="1FB1CD88" w14:textId="77777777" w:rsidR="00882473" w:rsidRPr="00B44654" w:rsidRDefault="00882473" w:rsidP="00882473">
      <w:pPr>
        <w:pStyle w:val="ListParagraph"/>
        <w:numPr>
          <w:ilvl w:val="0"/>
          <w:numId w:val="3"/>
        </w:numPr>
        <w:spacing w:line="240" w:lineRule="auto"/>
        <w:jc w:val="both"/>
        <w:rPr>
          <w:rFonts w:cstheme="minorHAnsi"/>
        </w:rPr>
      </w:pPr>
      <w:r w:rsidRPr="00B44654">
        <w:rPr>
          <w:rFonts w:cstheme="minorHAnsi"/>
        </w:rPr>
        <w:t>Provided development support for System Tes</w:t>
      </w:r>
      <w:r>
        <w:rPr>
          <w:rFonts w:cstheme="minorHAnsi"/>
        </w:rPr>
        <w:t>ting, Data Conversion Testing, l</w:t>
      </w:r>
      <w:r w:rsidRPr="00B44654">
        <w:rPr>
          <w:rFonts w:cstheme="minorHAnsi"/>
        </w:rPr>
        <w:t>oad Testing.</w:t>
      </w:r>
    </w:p>
    <w:p w14:paraId="0326AD81" w14:textId="77777777" w:rsidR="00882473" w:rsidRPr="00B44654" w:rsidRDefault="00882473" w:rsidP="00882473">
      <w:pPr>
        <w:pStyle w:val="ListParagraph"/>
        <w:numPr>
          <w:ilvl w:val="0"/>
          <w:numId w:val="3"/>
        </w:numPr>
        <w:spacing w:line="240" w:lineRule="auto"/>
        <w:jc w:val="both"/>
        <w:rPr>
          <w:rFonts w:cstheme="minorHAnsi"/>
        </w:rPr>
      </w:pPr>
      <w:r w:rsidRPr="00B44654">
        <w:rPr>
          <w:rFonts w:cstheme="minorHAnsi"/>
        </w:rPr>
        <w:t>Served as a key resource on complex and/or critical issues while testing.</w:t>
      </w:r>
    </w:p>
    <w:p w14:paraId="23BC3C88" w14:textId="77777777" w:rsidR="00F72296" w:rsidRDefault="00F72296" w:rsidP="00F72296">
      <w:pPr>
        <w:pStyle w:val="ListParagraph"/>
        <w:numPr>
          <w:ilvl w:val="0"/>
          <w:numId w:val="3"/>
        </w:numPr>
        <w:spacing w:line="240" w:lineRule="auto"/>
        <w:jc w:val="both"/>
        <w:rPr>
          <w:rFonts w:cstheme="minorHAnsi"/>
        </w:rPr>
      </w:pPr>
      <w:r w:rsidRPr="00B44654">
        <w:rPr>
          <w:rFonts w:cstheme="minorHAnsi"/>
        </w:rPr>
        <w:t>Involved in production support</w:t>
      </w:r>
      <w:r>
        <w:rPr>
          <w:rFonts w:cstheme="minorHAnsi"/>
        </w:rPr>
        <w:t>.</w:t>
      </w:r>
    </w:p>
    <w:p w14:paraId="67D52E9A" w14:textId="482FCE64" w:rsidR="00846409" w:rsidRPr="009F5F57" w:rsidRDefault="00846409" w:rsidP="009F5F57">
      <w:pPr>
        <w:pStyle w:val="ListParagraph"/>
        <w:spacing w:line="240" w:lineRule="auto"/>
        <w:jc w:val="both"/>
        <w:rPr>
          <w:rFonts w:cstheme="minorHAnsi"/>
        </w:rPr>
      </w:pPr>
    </w:p>
    <w:tbl>
      <w:tblPr>
        <w:tblStyle w:val="TableGrid"/>
        <w:tblW w:w="0" w:type="auto"/>
        <w:tblLook w:val="04A0" w:firstRow="1" w:lastRow="0" w:firstColumn="1" w:lastColumn="0" w:noHBand="0" w:noVBand="1"/>
      </w:tblPr>
      <w:tblGrid>
        <w:gridCol w:w="1705"/>
        <w:gridCol w:w="7645"/>
      </w:tblGrid>
      <w:tr w:rsidR="001B2F1A" w:rsidRPr="00B44654" w14:paraId="53F456FD" w14:textId="77777777" w:rsidTr="004419FE">
        <w:tc>
          <w:tcPr>
            <w:tcW w:w="9350" w:type="dxa"/>
            <w:gridSpan w:val="2"/>
            <w:vAlign w:val="center"/>
          </w:tcPr>
          <w:p w14:paraId="1C9D272B" w14:textId="1DBDC612" w:rsidR="001B2F1A" w:rsidRPr="00B44654" w:rsidRDefault="001B2F1A" w:rsidP="001B2F1A">
            <w:pPr>
              <w:spacing w:line="360" w:lineRule="auto"/>
              <w:rPr>
                <w:rFonts w:cstheme="minorHAnsi"/>
                <w:b/>
                <w:bCs/>
              </w:rPr>
            </w:pPr>
            <w:r>
              <w:rPr>
                <w:rFonts w:cstheme="minorHAnsi"/>
                <w:b/>
                <w:bCs/>
              </w:rPr>
              <w:t>Project # 2</w:t>
            </w:r>
            <w:r w:rsidRPr="00B44654">
              <w:rPr>
                <w:rFonts w:cstheme="minorHAnsi"/>
                <w:b/>
                <w:bCs/>
              </w:rPr>
              <w:t xml:space="preserve"> – </w:t>
            </w:r>
            <w:r>
              <w:rPr>
                <w:rFonts w:cstheme="minorHAnsi"/>
                <w:b/>
                <w:bCs/>
              </w:rPr>
              <w:t>Wal-Mart Stores Inc.,</w:t>
            </w:r>
          </w:p>
        </w:tc>
      </w:tr>
      <w:tr w:rsidR="001B2F1A" w:rsidRPr="00B44654" w14:paraId="388E26BE" w14:textId="77777777" w:rsidTr="004419FE">
        <w:tc>
          <w:tcPr>
            <w:tcW w:w="1705" w:type="dxa"/>
            <w:vAlign w:val="center"/>
          </w:tcPr>
          <w:p w14:paraId="5FBA14DB" w14:textId="77777777" w:rsidR="001B2F1A" w:rsidRPr="00B44654" w:rsidRDefault="001B2F1A" w:rsidP="004419FE">
            <w:pPr>
              <w:spacing w:line="360" w:lineRule="auto"/>
              <w:rPr>
                <w:rFonts w:cstheme="minorHAnsi"/>
                <w:b/>
                <w:bCs/>
              </w:rPr>
            </w:pPr>
            <w:r w:rsidRPr="00B44654">
              <w:rPr>
                <w:rFonts w:cstheme="minorHAnsi"/>
                <w:b/>
                <w:bCs/>
              </w:rPr>
              <w:t>Title</w:t>
            </w:r>
          </w:p>
        </w:tc>
        <w:tc>
          <w:tcPr>
            <w:tcW w:w="7645" w:type="dxa"/>
            <w:vAlign w:val="center"/>
          </w:tcPr>
          <w:p w14:paraId="00BEF373" w14:textId="4B79446E" w:rsidR="001B2F1A" w:rsidRPr="00B44654" w:rsidRDefault="001B2F1A" w:rsidP="004419FE">
            <w:pPr>
              <w:spacing w:line="360" w:lineRule="auto"/>
              <w:rPr>
                <w:rFonts w:cstheme="minorHAnsi"/>
                <w:b/>
                <w:bCs/>
              </w:rPr>
            </w:pPr>
            <w:r>
              <w:rPr>
                <w:rFonts w:cstheme="minorHAnsi"/>
                <w:b/>
                <w:bCs/>
              </w:rPr>
              <w:t>Lead Developer</w:t>
            </w:r>
          </w:p>
        </w:tc>
      </w:tr>
      <w:tr w:rsidR="001B2F1A" w:rsidRPr="00B44654" w14:paraId="25ED051D" w14:textId="77777777" w:rsidTr="004419FE">
        <w:tc>
          <w:tcPr>
            <w:tcW w:w="1705" w:type="dxa"/>
            <w:vAlign w:val="center"/>
          </w:tcPr>
          <w:p w14:paraId="4071280F" w14:textId="77777777" w:rsidR="001B2F1A" w:rsidRPr="00B44654" w:rsidRDefault="001B2F1A" w:rsidP="004419FE">
            <w:pPr>
              <w:spacing w:line="360" w:lineRule="auto"/>
              <w:rPr>
                <w:rFonts w:cstheme="minorHAnsi"/>
                <w:b/>
                <w:bCs/>
              </w:rPr>
            </w:pPr>
            <w:r w:rsidRPr="00B44654">
              <w:rPr>
                <w:rFonts w:cstheme="minorHAnsi"/>
                <w:b/>
                <w:bCs/>
              </w:rPr>
              <w:t>Period</w:t>
            </w:r>
          </w:p>
        </w:tc>
        <w:tc>
          <w:tcPr>
            <w:tcW w:w="7645" w:type="dxa"/>
            <w:vAlign w:val="center"/>
          </w:tcPr>
          <w:p w14:paraId="501A8F01" w14:textId="79691153" w:rsidR="001B2F1A" w:rsidRPr="00B44654" w:rsidRDefault="007014A6" w:rsidP="004419FE">
            <w:pPr>
              <w:spacing w:line="360" w:lineRule="auto"/>
              <w:rPr>
                <w:rFonts w:cstheme="minorHAnsi"/>
                <w:b/>
                <w:bCs/>
              </w:rPr>
            </w:pPr>
            <w:r>
              <w:rPr>
                <w:rFonts w:cstheme="minorHAnsi"/>
                <w:b/>
                <w:bCs/>
              </w:rPr>
              <w:t>July 2007</w:t>
            </w:r>
            <w:r w:rsidR="001B2F1A">
              <w:rPr>
                <w:rFonts w:cstheme="minorHAnsi"/>
                <w:b/>
                <w:bCs/>
              </w:rPr>
              <w:t xml:space="preserve"> – Mar 2010</w:t>
            </w:r>
          </w:p>
        </w:tc>
      </w:tr>
    </w:tbl>
    <w:p w14:paraId="27892198" w14:textId="77777777" w:rsidR="001B2F1A" w:rsidRPr="001B2F1A" w:rsidRDefault="001B2F1A" w:rsidP="001B2F1A">
      <w:pPr>
        <w:pStyle w:val="Heading4"/>
        <w:spacing w:line="360" w:lineRule="auto"/>
        <w:rPr>
          <w:rFonts w:asciiTheme="minorHAnsi" w:hAnsiTheme="minorHAnsi" w:cstheme="minorHAnsi"/>
          <w:snapToGrid w:val="0"/>
        </w:rPr>
      </w:pPr>
      <w:r w:rsidRPr="001B2F1A">
        <w:rPr>
          <w:rFonts w:asciiTheme="minorHAnsi" w:hAnsiTheme="minorHAnsi" w:cstheme="minorHAnsi"/>
          <w:snapToGrid w:val="0"/>
        </w:rPr>
        <w:t>Project Objective</w:t>
      </w:r>
    </w:p>
    <w:p w14:paraId="52DA7DB1" w14:textId="77777777" w:rsidR="001B2F1A" w:rsidRPr="001B2F1A" w:rsidRDefault="001B2F1A" w:rsidP="008748A5">
      <w:pPr>
        <w:spacing w:line="240" w:lineRule="auto"/>
        <w:contextualSpacing/>
        <w:jc w:val="both"/>
        <w:rPr>
          <w:rFonts w:cstheme="minorHAnsi"/>
        </w:rPr>
      </w:pPr>
      <w:r w:rsidRPr="001B2F1A">
        <w:rPr>
          <w:rFonts w:cstheme="minorHAnsi"/>
        </w:rPr>
        <w:t>The Profit Program is SAP Global Implementation (UK, US, CA, PA). The Scope of the program is to rewrite the existing WAL-MART Financial system from legacy to SAP. Profit EAI is the part of the PROFIT Program as middle wear integrating legacy and SAP.</w:t>
      </w:r>
    </w:p>
    <w:p w14:paraId="6EFC812E" w14:textId="39B1FADD" w:rsidR="001B2F1A" w:rsidRDefault="001B2F1A" w:rsidP="001B2F1A">
      <w:pPr>
        <w:pStyle w:val="Heading4"/>
        <w:spacing w:line="360" w:lineRule="auto"/>
        <w:rPr>
          <w:rFonts w:ascii="Verdana" w:hAnsi="Verdana"/>
          <w:b/>
          <w:sz w:val="18"/>
          <w:szCs w:val="18"/>
        </w:rPr>
      </w:pPr>
      <w:r>
        <w:rPr>
          <w:rFonts w:ascii="Verdana" w:hAnsi="Verdana"/>
          <w:b/>
          <w:sz w:val="18"/>
          <w:szCs w:val="18"/>
        </w:rPr>
        <w:t xml:space="preserve">Environment:   </w:t>
      </w:r>
    </w:p>
    <w:p w14:paraId="26CE88AB" w14:textId="77777777" w:rsidR="00864F0F" w:rsidRPr="00B44654" w:rsidRDefault="00864F0F" w:rsidP="00864F0F">
      <w:pPr>
        <w:spacing w:line="240" w:lineRule="auto"/>
        <w:contextualSpacing/>
        <w:jc w:val="both"/>
        <w:rPr>
          <w:rFonts w:cstheme="minorHAnsi"/>
        </w:rPr>
      </w:pPr>
      <w:r w:rsidRPr="008748A5">
        <w:rPr>
          <w:rFonts w:cstheme="minorHAnsi"/>
        </w:rPr>
        <w:t>IBM Z/OS, OS/390, ASSEMBLER, PL/1, COBOL, DB2, JCL, VSAM, CICS, ISPF, QMF, SPUFI, File Aid, File Aid for DB2, XPEDITER, Endevor.</w:t>
      </w:r>
    </w:p>
    <w:p w14:paraId="71A713A1" w14:textId="77777777" w:rsidR="008748A5" w:rsidRDefault="008748A5" w:rsidP="008748A5">
      <w:pPr>
        <w:spacing w:line="240" w:lineRule="auto"/>
        <w:contextualSpacing/>
        <w:jc w:val="both"/>
        <w:rPr>
          <w:rFonts w:cstheme="minorHAnsi"/>
        </w:rPr>
      </w:pPr>
    </w:p>
    <w:p w14:paraId="555C4795" w14:textId="77777777" w:rsidR="008B7C5F" w:rsidRDefault="008B7C5F" w:rsidP="008748A5">
      <w:pPr>
        <w:spacing w:line="240" w:lineRule="auto"/>
        <w:contextualSpacing/>
        <w:jc w:val="both"/>
        <w:rPr>
          <w:rFonts w:cstheme="minorHAnsi"/>
        </w:rPr>
      </w:pPr>
    </w:p>
    <w:p w14:paraId="4D63C0D4" w14:textId="77777777" w:rsidR="008B7C5F" w:rsidRPr="001B2F1A" w:rsidRDefault="008B7C5F" w:rsidP="008748A5">
      <w:pPr>
        <w:spacing w:line="240" w:lineRule="auto"/>
        <w:contextualSpacing/>
        <w:jc w:val="both"/>
        <w:rPr>
          <w:rFonts w:cstheme="minorHAnsi"/>
        </w:rPr>
      </w:pPr>
    </w:p>
    <w:tbl>
      <w:tblPr>
        <w:tblStyle w:val="TableGrid"/>
        <w:tblW w:w="0" w:type="auto"/>
        <w:tblLook w:val="04A0" w:firstRow="1" w:lastRow="0" w:firstColumn="1" w:lastColumn="0" w:noHBand="0" w:noVBand="1"/>
      </w:tblPr>
      <w:tblGrid>
        <w:gridCol w:w="1705"/>
        <w:gridCol w:w="7645"/>
      </w:tblGrid>
      <w:tr w:rsidR="000660B5" w:rsidRPr="00B44654" w14:paraId="68D9D17A" w14:textId="77777777" w:rsidTr="004419FE">
        <w:tc>
          <w:tcPr>
            <w:tcW w:w="9350" w:type="dxa"/>
            <w:gridSpan w:val="2"/>
            <w:vAlign w:val="center"/>
          </w:tcPr>
          <w:p w14:paraId="15BF5984" w14:textId="33F8D12A" w:rsidR="000660B5" w:rsidRPr="00B44654" w:rsidRDefault="00DE3178" w:rsidP="009E0E5A">
            <w:pPr>
              <w:rPr>
                <w:rFonts w:cstheme="minorHAnsi"/>
                <w:b/>
                <w:bCs/>
              </w:rPr>
            </w:pPr>
            <w:r>
              <w:rPr>
                <w:rFonts w:cstheme="minorHAnsi"/>
                <w:b/>
                <w:bCs/>
              </w:rPr>
              <w:lastRenderedPageBreak/>
              <w:t xml:space="preserve">Project # </w:t>
            </w:r>
            <w:r w:rsidR="005A0323">
              <w:rPr>
                <w:rFonts w:cstheme="minorHAnsi"/>
                <w:b/>
                <w:bCs/>
              </w:rPr>
              <w:t>3</w:t>
            </w:r>
            <w:r w:rsidR="000660B5" w:rsidRPr="00B44654">
              <w:rPr>
                <w:rFonts w:cstheme="minorHAnsi"/>
                <w:b/>
                <w:bCs/>
              </w:rPr>
              <w:t xml:space="preserve"> – </w:t>
            </w:r>
            <w:r w:rsidR="009E0E5A">
              <w:rPr>
                <w:rFonts w:cstheme="minorHAnsi"/>
                <w:b/>
                <w:bCs/>
              </w:rPr>
              <w:t>L&amp;G and Aviva</w:t>
            </w:r>
          </w:p>
        </w:tc>
      </w:tr>
      <w:tr w:rsidR="000660B5" w:rsidRPr="00B44654" w14:paraId="2E1AA097" w14:textId="77777777" w:rsidTr="004419FE">
        <w:tc>
          <w:tcPr>
            <w:tcW w:w="1705" w:type="dxa"/>
            <w:vAlign w:val="center"/>
          </w:tcPr>
          <w:p w14:paraId="07461BD3" w14:textId="77777777" w:rsidR="000660B5" w:rsidRPr="00B44654" w:rsidRDefault="000660B5" w:rsidP="004419FE">
            <w:pPr>
              <w:rPr>
                <w:rFonts w:cstheme="minorHAnsi"/>
                <w:b/>
                <w:bCs/>
              </w:rPr>
            </w:pPr>
            <w:r w:rsidRPr="00B44654">
              <w:rPr>
                <w:rFonts w:cstheme="minorHAnsi"/>
                <w:b/>
                <w:bCs/>
              </w:rPr>
              <w:t>Title</w:t>
            </w:r>
          </w:p>
        </w:tc>
        <w:tc>
          <w:tcPr>
            <w:tcW w:w="7645" w:type="dxa"/>
            <w:vAlign w:val="center"/>
          </w:tcPr>
          <w:p w14:paraId="27A633B6" w14:textId="090AD771" w:rsidR="000660B5" w:rsidRPr="00B44654" w:rsidRDefault="000660B5" w:rsidP="004419FE">
            <w:pPr>
              <w:rPr>
                <w:rFonts w:cstheme="minorHAnsi"/>
                <w:b/>
                <w:bCs/>
              </w:rPr>
            </w:pPr>
            <w:r>
              <w:rPr>
                <w:rFonts w:cstheme="minorHAnsi"/>
                <w:b/>
                <w:bCs/>
              </w:rPr>
              <w:t>Assistant Systems Engineer</w:t>
            </w:r>
          </w:p>
        </w:tc>
      </w:tr>
      <w:tr w:rsidR="000660B5" w:rsidRPr="00B44654" w14:paraId="0EBA4527" w14:textId="77777777" w:rsidTr="004419FE">
        <w:tc>
          <w:tcPr>
            <w:tcW w:w="1705" w:type="dxa"/>
            <w:vAlign w:val="center"/>
          </w:tcPr>
          <w:p w14:paraId="4E8F81AB" w14:textId="77777777" w:rsidR="000660B5" w:rsidRPr="00B44654" w:rsidRDefault="000660B5" w:rsidP="004419FE">
            <w:pPr>
              <w:rPr>
                <w:rFonts w:cstheme="minorHAnsi"/>
                <w:b/>
                <w:bCs/>
              </w:rPr>
            </w:pPr>
            <w:r w:rsidRPr="00B44654">
              <w:rPr>
                <w:rFonts w:cstheme="minorHAnsi"/>
                <w:b/>
                <w:bCs/>
              </w:rPr>
              <w:t>Period</w:t>
            </w:r>
          </w:p>
        </w:tc>
        <w:tc>
          <w:tcPr>
            <w:tcW w:w="7645" w:type="dxa"/>
            <w:vAlign w:val="center"/>
          </w:tcPr>
          <w:p w14:paraId="726E5B87" w14:textId="7971000F" w:rsidR="000660B5" w:rsidRPr="00B44654" w:rsidRDefault="000660B5" w:rsidP="000660B5">
            <w:pPr>
              <w:rPr>
                <w:rFonts w:cstheme="minorHAnsi"/>
                <w:b/>
                <w:bCs/>
              </w:rPr>
            </w:pPr>
            <w:r>
              <w:rPr>
                <w:rFonts w:cstheme="minorHAnsi"/>
                <w:b/>
                <w:bCs/>
              </w:rPr>
              <w:t>June 2005 – July 2007</w:t>
            </w:r>
          </w:p>
        </w:tc>
      </w:tr>
    </w:tbl>
    <w:p w14:paraId="61831635" w14:textId="77777777" w:rsidR="00C51DF9" w:rsidRDefault="00C51DF9" w:rsidP="00C51DF9">
      <w:pPr>
        <w:pStyle w:val="Heading4"/>
        <w:spacing w:line="240" w:lineRule="auto"/>
        <w:rPr>
          <w:rFonts w:asciiTheme="minorHAnsi" w:hAnsiTheme="minorHAnsi" w:cstheme="minorHAnsi"/>
          <w:snapToGrid w:val="0"/>
        </w:rPr>
      </w:pPr>
    </w:p>
    <w:p w14:paraId="1AFBAD6E" w14:textId="786F50FE" w:rsidR="000660B5" w:rsidRPr="001B2F1A" w:rsidRDefault="000660B5" w:rsidP="00B353BB">
      <w:pPr>
        <w:pStyle w:val="Heading4"/>
        <w:spacing w:line="240" w:lineRule="auto"/>
        <w:rPr>
          <w:rFonts w:asciiTheme="minorHAnsi" w:hAnsiTheme="minorHAnsi" w:cstheme="minorHAnsi"/>
          <w:snapToGrid w:val="0"/>
        </w:rPr>
      </w:pPr>
      <w:r w:rsidRPr="001B2F1A">
        <w:rPr>
          <w:rFonts w:asciiTheme="minorHAnsi" w:hAnsiTheme="minorHAnsi" w:cstheme="minorHAnsi"/>
          <w:snapToGrid w:val="0"/>
        </w:rPr>
        <w:t>Project Objective</w:t>
      </w:r>
    </w:p>
    <w:p w14:paraId="02C7547C" w14:textId="060F457A" w:rsidR="000660B5" w:rsidRDefault="000660B5" w:rsidP="00B353BB">
      <w:pPr>
        <w:pStyle w:val="HTMLPreformatted"/>
        <w:spacing w:before="240"/>
        <w:jc w:val="both"/>
        <w:rPr>
          <w:rFonts w:ascii="Verdana" w:hAnsi="Verdana"/>
          <w:sz w:val="18"/>
          <w:szCs w:val="18"/>
        </w:rPr>
      </w:pPr>
      <w:r>
        <w:rPr>
          <w:rFonts w:ascii="Verdana" w:hAnsi="Verdana"/>
          <w:sz w:val="18"/>
          <w:szCs w:val="18"/>
        </w:rPr>
        <w:t>The objective of Project is to serve as the Conversion Strategy for the execution of the ICOMS to CICS and TOTAL to DB2 migration project for Legal and General Insurance and Aviva by Tata Consultancy Services (TCS).</w:t>
      </w:r>
    </w:p>
    <w:p w14:paraId="5375DC45" w14:textId="77777777" w:rsidR="000660B5" w:rsidRDefault="000660B5" w:rsidP="000660B5">
      <w:pPr>
        <w:pStyle w:val="Heading4"/>
        <w:spacing w:line="360" w:lineRule="auto"/>
        <w:rPr>
          <w:rFonts w:ascii="Verdana" w:hAnsi="Verdana"/>
          <w:b/>
          <w:sz w:val="18"/>
          <w:szCs w:val="18"/>
        </w:rPr>
      </w:pPr>
    </w:p>
    <w:p w14:paraId="5DC002EF" w14:textId="053EC0C4" w:rsidR="000660B5" w:rsidRDefault="000660B5" w:rsidP="000660B5">
      <w:pPr>
        <w:pStyle w:val="Heading4"/>
        <w:spacing w:line="360" w:lineRule="auto"/>
        <w:rPr>
          <w:rFonts w:ascii="Verdana" w:hAnsi="Verdana"/>
          <w:b/>
          <w:sz w:val="18"/>
          <w:szCs w:val="18"/>
        </w:rPr>
      </w:pPr>
      <w:r>
        <w:rPr>
          <w:rFonts w:ascii="Verdana" w:hAnsi="Verdana"/>
          <w:b/>
          <w:sz w:val="18"/>
          <w:szCs w:val="18"/>
        </w:rPr>
        <w:t xml:space="preserve">Environment:   </w:t>
      </w:r>
    </w:p>
    <w:p w14:paraId="328A534D" w14:textId="6B0D4F6E" w:rsidR="006A2F3E" w:rsidRPr="00B44654" w:rsidRDefault="000660B5" w:rsidP="008748A5">
      <w:pPr>
        <w:spacing w:line="240" w:lineRule="auto"/>
        <w:contextualSpacing/>
        <w:jc w:val="both"/>
        <w:rPr>
          <w:rFonts w:cstheme="minorHAnsi"/>
        </w:rPr>
      </w:pPr>
      <w:r w:rsidRPr="008748A5">
        <w:rPr>
          <w:rFonts w:cstheme="minorHAnsi"/>
        </w:rPr>
        <w:t>IBM Z/OS, OS/390, ASSEMBLER, PL/1, COBOL, DB2, JCL, VSAM, CICS, ISPF, QMF, SPUFI, File Aid, File Aid for DB2, XPEDITER, Endevor.</w:t>
      </w:r>
    </w:p>
    <w:p w14:paraId="6B901E54" w14:textId="3BDF3592" w:rsidR="000660B5" w:rsidRPr="00B44654" w:rsidRDefault="000660B5" w:rsidP="000660B5">
      <w:pPr>
        <w:spacing w:line="240" w:lineRule="auto"/>
        <w:jc w:val="both"/>
        <w:rPr>
          <w:rFonts w:cstheme="minorHAnsi"/>
          <w:b/>
          <w:bCs/>
        </w:rPr>
      </w:pPr>
    </w:p>
    <w:tbl>
      <w:tblPr>
        <w:tblStyle w:val="TableGrid"/>
        <w:tblW w:w="0" w:type="auto"/>
        <w:tblLook w:val="04A0" w:firstRow="1" w:lastRow="0" w:firstColumn="1" w:lastColumn="0" w:noHBand="0" w:noVBand="1"/>
      </w:tblPr>
      <w:tblGrid>
        <w:gridCol w:w="1705"/>
        <w:gridCol w:w="7645"/>
      </w:tblGrid>
      <w:tr w:rsidR="000660B5" w:rsidRPr="00B44654" w14:paraId="77A46306" w14:textId="77777777" w:rsidTr="004419FE">
        <w:tc>
          <w:tcPr>
            <w:tcW w:w="9350" w:type="dxa"/>
            <w:gridSpan w:val="2"/>
            <w:vAlign w:val="center"/>
          </w:tcPr>
          <w:p w14:paraId="12E85F80" w14:textId="357759EC" w:rsidR="000660B5" w:rsidRPr="00B44654" w:rsidRDefault="00DE3178" w:rsidP="009E0E5A">
            <w:pPr>
              <w:rPr>
                <w:rFonts w:cstheme="minorHAnsi"/>
                <w:b/>
                <w:bCs/>
              </w:rPr>
            </w:pPr>
            <w:r>
              <w:rPr>
                <w:rFonts w:cstheme="minorHAnsi"/>
                <w:b/>
                <w:bCs/>
              </w:rPr>
              <w:t xml:space="preserve">Project # </w:t>
            </w:r>
            <w:r w:rsidR="005A0323">
              <w:rPr>
                <w:rFonts w:cstheme="minorHAnsi"/>
                <w:b/>
                <w:bCs/>
              </w:rPr>
              <w:t>4</w:t>
            </w:r>
            <w:r w:rsidR="000660B5" w:rsidRPr="00B44654">
              <w:rPr>
                <w:rFonts w:cstheme="minorHAnsi"/>
                <w:b/>
                <w:bCs/>
              </w:rPr>
              <w:t xml:space="preserve"> – </w:t>
            </w:r>
            <w:r w:rsidR="009E0E5A">
              <w:rPr>
                <w:rFonts w:cstheme="minorHAnsi"/>
                <w:b/>
                <w:bCs/>
              </w:rPr>
              <w:t>New York Life Insurance</w:t>
            </w:r>
          </w:p>
        </w:tc>
      </w:tr>
      <w:tr w:rsidR="000660B5" w:rsidRPr="00B44654" w14:paraId="37945F49" w14:textId="77777777" w:rsidTr="004419FE">
        <w:tc>
          <w:tcPr>
            <w:tcW w:w="1705" w:type="dxa"/>
            <w:vAlign w:val="center"/>
          </w:tcPr>
          <w:p w14:paraId="7877DFDA" w14:textId="77777777" w:rsidR="000660B5" w:rsidRPr="00B44654" w:rsidRDefault="000660B5" w:rsidP="004419FE">
            <w:pPr>
              <w:rPr>
                <w:rFonts w:cstheme="minorHAnsi"/>
                <w:b/>
                <w:bCs/>
              </w:rPr>
            </w:pPr>
            <w:r w:rsidRPr="00B44654">
              <w:rPr>
                <w:rFonts w:cstheme="minorHAnsi"/>
                <w:b/>
                <w:bCs/>
              </w:rPr>
              <w:t>Title</w:t>
            </w:r>
          </w:p>
        </w:tc>
        <w:tc>
          <w:tcPr>
            <w:tcW w:w="7645" w:type="dxa"/>
            <w:vAlign w:val="center"/>
          </w:tcPr>
          <w:p w14:paraId="29D3A602" w14:textId="396925B3" w:rsidR="000660B5" w:rsidRPr="00B44654" w:rsidRDefault="00711CBB" w:rsidP="004419FE">
            <w:pPr>
              <w:rPr>
                <w:rFonts w:cstheme="minorHAnsi"/>
                <w:b/>
                <w:bCs/>
              </w:rPr>
            </w:pPr>
            <w:r>
              <w:rPr>
                <w:rFonts w:cstheme="minorHAnsi"/>
                <w:b/>
                <w:bCs/>
              </w:rPr>
              <w:t>Software Engineer</w:t>
            </w:r>
          </w:p>
        </w:tc>
      </w:tr>
      <w:tr w:rsidR="000660B5" w:rsidRPr="00B44654" w14:paraId="1DFED0D9" w14:textId="77777777" w:rsidTr="004419FE">
        <w:tc>
          <w:tcPr>
            <w:tcW w:w="1705" w:type="dxa"/>
            <w:vAlign w:val="center"/>
          </w:tcPr>
          <w:p w14:paraId="52185513" w14:textId="77777777" w:rsidR="000660B5" w:rsidRPr="00B44654" w:rsidRDefault="000660B5" w:rsidP="004419FE">
            <w:pPr>
              <w:rPr>
                <w:rFonts w:cstheme="minorHAnsi"/>
                <w:b/>
                <w:bCs/>
              </w:rPr>
            </w:pPr>
            <w:r w:rsidRPr="00B44654">
              <w:rPr>
                <w:rFonts w:cstheme="minorHAnsi"/>
                <w:b/>
                <w:bCs/>
              </w:rPr>
              <w:t>Period</w:t>
            </w:r>
          </w:p>
        </w:tc>
        <w:tc>
          <w:tcPr>
            <w:tcW w:w="7645" w:type="dxa"/>
            <w:vAlign w:val="center"/>
          </w:tcPr>
          <w:p w14:paraId="0A84A6C7" w14:textId="2E796333" w:rsidR="000660B5" w:rsidRPr="00B44654" w:rsidRDefault="007A7863" w:rsidP="007A7863">
            <w:pPr>
              <w:rPr>
                <w:rFonts w:cstheme="minorHAnsi"/>
                <w:b/>
                <w:bCs/>
              </w:rPr>
            </w:pPr>
            <w:r>
              <w:rPr>
                <w:rFonts w:cstheme="minorHAnsi"/>
                <w:b/>
                <w:bCs/>
              </w:rPr>
              <w:t>May</w:t>
            </w:r>
            <w:r w:rsidR="000660B5">
              <w:rPr>
                <w:rFonts w:cstheme="minorHAnsi"/>
                <w:b/>
                <w:bCs/>
              </w:rPr>
              <w:t xml:space="preserve"> 200</w:t>
            </w:r>
            <w:r>
              <w:rPr>
                <w:rFonts w:cstheme="minorHAnsi"/>
                <w:b/>
                <w:bCs/>
              </w:rPr>
              <w:t>4</w:t>
            </w:r>
            <w:r w:rsidR="000660B5">
              <w:rPr>
                <w:rFonts w:cstheme="minorHAnsi"/>
                <w:b/>
                <w:bCs/>
              </w:rPr>
              <w:t xml:space="preserve"> – </w:t>
            </w:r>
            <w:r>
              <w:rPr>
                <w:rFonts w:cstheme="minorHAnsi"/>
                <w:b/>
                <w:bCs/>
              </w:rPr>
              <w:t>June 2005</w:t>
            </w:r>
          </w:p>
        </w:tc>
      </w:tr>
    </w:tbl>
    <w:p w14:paraId="539EE348" w14:textId="77777777" w:rsidR="000660B5" w:rsidRPr="001B2F1A" w:rsidRDefault="000660B5" w:rsidP="000660B5">
      <w:pPr>
        <w:pStyle w:val="Heading4"/>
        <w:spacing w:line="360" w:lineRule="auto"/>
        <w:rPr>
          <w:rFonts w:asciiTheme="minorHAnsi" w:hAnsiTheme="minorHAnsi" w:cstheme="minorHAnsi"/>
          <w:snapToGrid w:val="0"/>
        </w:rPr>
      </w:pPr>
      <w:r w:rsidRPr="001B2F1A">
        <w:rPr>
          <w:rFonts w:asciiTheme="minorHAnsi" w:hAnsiTheme="minorHAnsi" w:cstheme="minorHAnsi"/>
          <w:snapToGrid w:val="0"/>
        </w:rPr>
        <w:t>Project Objective</w:t>
      </w:r>
    </w:p>
    <w:p w14:paraId="118221D1" w14:textId="2A9950FE" w:rsidR="000660B5" w:rsidRDefault="007A7863" w:rsidP="000660B5">
      <w:pPr>
        <w:pStyle w:val="HTMLPreformatted"/>
        <w:spacing w:before="240"/>
        <w:jc w:val="both"/>
        <w:rPr>
          <w:rFonts w:ascii="Verdana" w:hAnsi="Verdana"/>
          <w:sz w:val="18"/>
          <w:szCs w:val="18"/>
        </w:rPr>
      </w:pPr>
      <w:r>
        <w:rPr>
          <w:rFonts w:ascii="Verdana" w:hAnsi="Verdana"/>
          <w:snapToGrid w:val="0"/>
          <w:sz w:val="18"/>
          <w:szCs w:val="18"/>
        </w:rPr>
        <w:t>In NYLIC I was dealing with CTP (Centralized Transaction Processing). The core domain in Commissions Work deals with the commissions paid to the agents of New York Life for the traditional Life and Annuity products.</w:t>
      </w:r>
    </w:p>
    <w:p w14:paraId="48580E8A" w14:textId="77777777" w:rsidR="000660B5" w:rsidRDefault="000660B5" w:rsidP="000660B5">
      <w:pPr>
        <w:pStyle w:val="Heading4"/>
        <w:spacing w:line="360" w:lineRule="auto"/>
        <w:rPr>
          <w:rFonts w:ascii="Verdana" w:hAnsi="Verdana"/>
          <w:b/>
          <w:sz w:val="18"/>
          <w:szCs w:val="18"/>
        </w:rPr>
      </w:pPr>
    </w:p>
    <w:p w14:paraId="7532A623" w14:textId="77777777" w:rsidR="000660B5" w:rsidRDefault="000660B5" w:rsidP="000660B5">
      <w:pPr>
        <w:pStyle w:val="Heading4"/>
        <w:spacing w:line="360" w:lineRule="auto"/>
        <w:rPr>
          <w:rFonts w:ascii="Verdana" w:hAnsi="Verdana"/>
          <w:b/>
          <w:sz w:val="18"/>
          <w:szCs w:val="18"/>
        </w:rPr>
      </w:pPr>
      <w:r>
        <w:rPr>
          <w:rFonts w:ascii="Verdana" w:hAnsi="Verdana"/>
          <w:b/>
          <w:sz w:val="18"/>
          <w:szCs w:val="18"/>
        </w:rPr>
        <w:t xml:space="preserve">Environment:   </w:t>
      </w:r>
    </w:p>
    <w:p w14:paraId="2C34E116" w14:textId="77777777" w:rsidR="007A7863" w:rsidRDefault="007A7863" w:rsidP="007A7863">
      <w:pPr>
        <w:widowControl w:val="0"/>
        <w:tabs>
          <w:tab w:val="left" w:pos="5490"/>
        </w:tabs>
        <w:autoSpaceDE w:val="0"/>
        <w:autoSpaceDN w:val="0"/>
        <w:adjustRightInd w:val="0"/>
        <w:rPr>
          <w:rFonts w:ascii="Verdana" w:hAnsi="Verdana"/>
          <w:bCs/>
          <w:sz w:val="18"/>
          <w:szCs w:val="18"/>
        </w:rPr>
      </w:pPr>
      <w:r>
        <w:rPr>
          <w:rFonts w:ascii="Verdana" w:hAnsi="Verdana"/>
          <w:bCs/>
          <w:sz w:val="18"/>
          <w:szCs w:val="18"/>
        </w:rPr>
        <w:t>IBM Z/OS, OS/390, ASSEMBLER, COBOL, DB2, CICS, JCL, VSAM, CICS, ISPF, QMF, SPUFI, XPEDITER, Endeavor, NYLLMS, CATS, OLTR, File Aid and File Aid for DB2.</w:t>
      </w:r>
    </w:p>
    <w:p w14:paraId="09D1EC2D" w14:textId="77777777" w:rsidR="003A008D" w:rsidRDefault="003A008D" w:rsidP="007A7863">
      <w:pPr>
        <w:widowControl w:val="0"/>
        <w:tabs>
          <w:tab w:val="left" w:pos="5490"/>
        </w:tabs>
        <w:autoSpaceDE w:val="0"/>
        <w:autoSpaceDN w:val="0"/>
        <w:adjustRightInd w:val="0"/>
        <w:rPr>
          <w:rFonts w:ascii="Verdana" w:hAnsi="Verdana"/>
          <w:bCs/>
          <w:sz w:val="18"/>
          <w:szCs w:val="18"/>
        </w:rPr>
      </w:pPr>
    </w:p>
    <w:tbl>
      <w:tblPr>
        <w:tblStyle w:val="TableGrid"/>
        <w:tblW w:w="0" w:type="auto"/>
        <w:tblLook w:val="04A0" w:firstRow="1" w:lastRow="0" w:firstColumn="1" w:lastColumn="0" w:noHBand="0" w:noVBand="1"/>
      </w:tblPr>
      <w:tblGrid>
        <w:gridCol w:w="1705"/>
        <w:gridCol w:w="7645"/>
      </w:tblGrid>
      <w:tr w:rsidR="007A7863" w:rsidRPr="00B44654" w14:paraId="32F9D907" w14:textId="77777777" w:rsidTr="004419FE">
        <w:tc>
          <w:tcPr>
            <w:tcW w:w="9350" w:type="dxa"/>
            <w:gridSpan w:val="2"/>
            <w:vAlign w:val="center"/>
          </w:tcPr>
          <w:p w14:paraId="01B25F2C" w14:textId="21887D18" w:rsidR="007A7863" w:rsidRPr="00B44654" w:rsidRDefault="00DE3178" w:rsidP="007A7863">
            <w:pPr>
              <w:rPr>
                <w:rFonts w:cstheme="minorHAnsi"/>
                <w:b/>
                <w:bCs/>
              </w:rPr>
            </w:pPr>
            <w:r>
              <w:rPr>
                <w:rFonts w:cstheme="minorHAnsi"/>
                <w:b/>
                <w:bCs/>
              </w:rPr>
              <w:t xml:space="preserve">Project # </w:t>
            </w:r>
            <w:r w:rsidR="005A0323">
              <w:rPr>
                <w:rFonts w:cstheme="minorHAnsi"/>
                <w:b/>
                <w:bCs/>
              </w:rPr>
              <w:t>5</w:t>
            </w:r>
            <w:r w:rsidR="007A7863" w:rsidRPr="00B44654">
              <w:rPr>
                <w:rFonts w:cstheme="minorHAnsi"/>
                <w:b/>
                <w:bCs/>
              </w:rPr>
              <w:t xml:space="preserve"> – </w:t>
            </w:r>
            <w:r w:rsidR="007A7863">
              <w:rPr>
                <w:rFonts w:cstheme="minorHAnsi"/>
                <w:b/>
                <w:bCs/>
              </w:rPr>
              <w:t>AIG Insurances</w:t>
            </w:r>
          </w:p>
        </w:tc>
      </w:tr>
      <w:tr w:rsidR="007A7863" w:rsidRPr="00B44654" w14:paraId="061718CC" w14:textId="77777777" w:rsidTr="004419FE">
        <w:tc>
          <w:tcPr>
            <w:tcW w:w="1705" w:type="dxa"/>
            <w:vAlign w:val="center"/>
          </w:tcPr>
          <w:p w14:paraId="3607A44F" w14:textId="77777777" w:rsidR="007A7863" w:rsidRPr="00B44654" w:rsidRDefault="007A7863" w:rsidP="004419FE">
            <w:pPr>
              <w:rPr>
                <w:rFonts w:cstheme="minorHAnsi"/>
                <w:b/>
                <w:bCs/>
              </w:rPr>
            </w:pPr>
            <w:r w:rsidRPr="00B44654">
              <w:rPr>
                <w:rFonts w:cstheme="minorHAnsi"/>
                <w:b/>
                <w:bCs/>
              </w:rPr>
              <w:t>Title</w:t>
            </w:r>
          </w:p>
        </w:tc>
        <w:tc>
          <w:tcPr>
            <w:tcW w:w="7645" w:type="dxa"/>
            <w:vAlign w:val="center"/>
          </w:tcPr>
          <w:p w14:paraId="5E372F1B" w14:textId="692F1ED8" w:rsidR="007A7863" w:rsidRPr="00B44654" w:rsidRDefault="007A7863" w:rsidP="004419FE">
            <w:pPr>
              <w:rPr>
                <w:rFonts w:cstheme="minorHAnsi"/>
                <w:b/>
                <w:bCs/>
              </w:rPr>
            </w:pPr>
            <w:r>
              <w:rPr>
                <w:rFonts w:cstheme="minorHAnsi"/>
                <w:b/>
                <w:bCs/>
              </w:rPr>
              <w:t>Software Engineer</w:t>
            </w:r>
          </w:p>
        </w:tc>
      </w:tr>
      <w:tr w:rsidR="007A7863" w:rsidRPr="00B44654" w14:paraId="26962DD5" w14:textId="77777777" w:rsidTr="004419FE">
        <w:tc>
          <w:tcPr>
            <w:tcW w:w="1705" w:type="dxa"/>
            <w:vAlign w:val="center"/>
          </w:tcPr>
          <w:p w14:paraId="3F1EF27F" w14:textId="77777777" w:rsidR="007A7863" w:rsidRPr="00B44654" w:rsidRDefault="007A7863" w:rsidP="004419FE">
            <w:pPr>
              <w:rPr>
                <w:rFonts w:cstheme="minorHAnsi"/>
                <w:b/>
                <w:bCs/>
              </w:rPr>
            </w:pPr>
            <w:r w:rsidRPr="00B44654">
              <w:rPr>
                <w:rFonts w:cstheme="minorHAnsi"/>
                <w:b/>
                <w:bCs/>
              </w:rPr>
              <w:t>Period</w:t>
            </w:r>
          </w:p>
        </w:tc>
        <w:tc>
          <w:tcPr>
            <w:tcW w:w="7645" w:type="dxa"/>
            <w:vAlign w:val="center"/>
          </w:tcPr>
          <w:p w14:paraId="2149C84E" w14:textId="4642B871" w:rsidR="007A7863" w:rsidRPr="00B44654" w:rsidRDefault="007A7863" w:rsidP="007A7863">
            <w:pPr>
              <w:rPr>
                <w:rFonts w:cstheme="minorHAnsi"/>
                <w:b/>
                <w:bCs/>
              </w:rPr>
            </w:pPr>
            <w:r>
              <w:rPr>
                <w:rFonts w:cstheme="minorHAnsi"/>
                <w:b/>
                <w:bCs/>
              </w:rPr>
              <w:t>July 2002 – May 2004</w:t>
            </w:r>
          </w:p>
        </w:tc>
      </w:tr>
    </w:tbl>
    <w:p w14:paraId="084F8702" w14:textId="77777777" w:rsidR="00B353BB" w:rsidRDefault="00B353BB" w:rsidP="007A7863">
      <w:pPr>
        <w:pStyle w:val="Heading4"/>
        <w:spacing w:line="360" w:lineRule="auto"/>
        <w:rPr>
          <w:rFonts w:ascii="Verdana" w:hAnsi="Verdana"/>
          <w:b/>
          <w:sz w:val="18"/>
          <w:szCs w:val="18"/>
        </w:rPr>
      </w:pPr>
    </w:p>
    <w:p w14:paraId="22D29509" w14:textId="45B9E9EA" w:rsidR="007A7863" w:rsidRDefault="007A7863" w:rsidP="007A7863">
      <w:pPr>
        <w:pStyle w:val="Heading4"/>
        <w:spacing w:line="360" w:lineRule="auto"/>
        <w:rPr>
          <w:rFonts w:ascii="Verdana" w:hAnsi="Verdana"/>
          <w:b/>
          <w:sz w:val="18"/>
          <w:szCs w:val="18"/>
        </w:rPr>
      </w:pPr>
      <w:r>
        <w:rPr>
          <w:rFonts w:ascii="Verdana" w:hAnsi="Verdana"/>
          <w:b/>
          <w:sz w:val="18"/>
          <w:szCs w:val="18"/>
        </w:rPr>
        <w:t xml:space="preserve">Environment:   </w:t>
      </w:r>
    </w:p>
    <w:p w14:paraId="4AB934F6" w14:textId="0D0038C6" w:rsidR="006A2F3E" w:rsidRPr="00B44654" w:rsidRDefault="00FB5916" w:rsidP="008748A5">
      <w:pPr>
        <w:spacing w:line="240" w:lineRule="auto"/>
        <w:contextualSpacing/>
        <w:jc w:val="both"/>
        <w:rPr>
          <w:rFonts w:cstheme="minorHAnsi"/>
        </w:rPr>
      </w:pPr>
      <w:r w:rsidRPr="008748A5">
        <w:rPr>
          <w:rFonts w:cstheme="minorHAnsi"/>
        </w:rPr>
        <w:t>IBM Z/OS, OS/390, ASSEMBLER, COBOL, DB2, JCL, VSAM, CICS, ISPF, QMF, SPUFI, XPEDITER, Change Man and File Aid and File Aid for DB2</w:t>
      </w:r>
    </w:p>
    <w:sectPr w:rsidR="006A2F3E" w:rsidRPr="00B44654" w:rsidSect="00D13A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52DD5" w14:textId="77777777" w:rsidR="00DC5894" w:rsidRDefault="00DC5894" w:rsidP="00F265A5">
      <w:pPr>
        <w:spacing w:after="0" w:line="240" w:lineRule="auto"/>
      </w:pPr>
      <w:r>
        <w:separator/>
      </w:r>
    </w:p>
  </w:endnote>
  <w:endnote w:type="continuationSeparator" w:id="0">
    <w:p w14:paraId="6EB02C91" w14:textId="77777777" w:rsidR="00DC5894" w:rsidRDefault="00DC5894" w:rsidP="00F2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DEFE5" w14:textId="77777777" w:rsidR="00DC5894" w:rsidRDefault="00DC5894" w:rsidP="00F265A5">
      <w:pPr>
        <w:spacing w:after="0" w:line="240" w:lineRule="auto"/>
      </w:pPr>
      <w:r>
        <w:separator/>
      </w:r>
    </w:p>
  </w:footnote>
  <w:footnote w:type="continuationSeparator" w:id="0">
    <w:p w14:paraId="64A3C7E1" w14:textId="77777777" w:rsidR="00DC5894" w:rsidRDefault="00DC5894" w:rsidP="00F26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WWNum6"/>
    <w:lvl w:ilvl="0">
      <w:start w:val="1"/>
      <w:numFmt w:val="bullet"/>
      <w:lvlText w:val=""/>
      <w:lvlJc w:val="left"/>
      <w:pPr>
        <w:tabs>
          <w:tab w:val="num" w:pos="360"/>
        </w:tabs>
        <w:ind w:left="720" w:hanging="360"/>
      </w:pPr>
      <w:rPr>
        <w:rFonts w:ascii="Symbol" w:hAnsi="Symbol"/>
      </w:rPr>
    </w:lvl>
    <w:lvl w:ilvl="1">
      <w:start w:val="1"/>
      <w:numFmt w:val="bullet"/>
      <w:lvlText w:val="o"/>
      <w:lvlJc w:val="left"/>
      <w:pPr>
        <w:tabs>
          <w:tab w:val="num" w:pos="360"/>
        </w:tabs>
        <w:ind w:left="1440" w:hanging="360"/>
      </w:pPr>
      <w:rPr>
        <w:rFonts w:ascii="Courier New" w:hAnsi="Courier New" w:cs="Courier New"/>
      </w:rPr>
    </w:lvl>
    <w:lvl w:ilvl="2">
      <w:start w:val="1"/>
      <w:numFmt w:val="bullet"/>
      <w:lvlText w:val=""/>
      <w:lvlJc w:val="left"/>
      <w:pPr>
        <w:tabs>
          <w:tab w:val="num" w:pos="360"/>
        </w:tabs>
        <w:ind w:left="2160" w:hanging="360"/>
      </w:pPr>
      <w:rPr>
        <w:rFonts w:ascii="Wingdings" w:hAnsi="Wingdings"/>
      </w:rPr>
    </w:lvl>
    <w:lvl w:ilvl="3">
      <w:start w:val="1"/>
      <w:numFmt w:val="bullet"/>
      <w:lvlText w:val=""/>
      <w:lvlJc w:val="left"/>
      <w:pPr>
        <w:tabs>
          <w:tab w:val="num" w:pos="360"/>
        </w:tabs>
        <w:ind w:left="2880" w:hanging="360"/>
      </w:pPr>
      <w:rPr>
        <w:rFonts w:ascii="Symbol" w:hAnsi="Symbol"/>
      </w:rPr>
    </w:lvl>
    <w:lvl w:ilvl="4">
      <w:start w:val="1"/>
      <w:numFmt w:val="bullet"/>
      <w:lvlText w:val="o"/>
      <w:lvlJc w:val="left"/>
      <w:pPr>
        <w:tabs>
          <w:tab w:val="num" w:pos="360"/>
        </w:tabs>
        <w:ind w:left="3600" w:hanging="360"/>
      </w:pPr>
      <w:rPr>
        <w:rFonts w:ascii="Courier New" w:hAnsi="Courier New" w:cs="Courier New"/>
      </w:rPr>
    </w:lvl>
    <w:lvl w:ilvl="5">
      <w:start w:val="1"/>
      <w:numFmt w:val="bullet"/>
      <w:lvlText w:val=""/>
      <w:lvlJc w:val="left"/>
      <w:pPr>
        <w:tabs>
          <w:tab w:val="num" w:pos="360"/>
        </w:tabs>
        <w:ind w:left="4320" w:hanging="360"/>
      </w:pPr>
      <w:rPr>
        <w:rFonts w:ascii="Wingdings" w:hAnsi="Wingdings"/>
      </w:rPr>
    </w:lvl>
    <w:lvl w:ilvl="6">
      <w:start w:val="1"/>
      <w:numFmt w:val="bullet"/>
      <w:lvlText w:val=""/>
      <w:lvlJc w:val="left"/>
      <w:pPr>
        <w:tabs>
          <w:tab w:val="num" w:pos="360"/>
        </w:tabs>
        <w:ind w:left="5040" w:hanging="360"/>
      </w:pPr>
      <w:rPr>
        <w:rFonts w:ascii="Symbol" w:hAnsi="Symbol"/>
      </w:rPr>
    </w:lvl>
    <w:lvl w:ilvl="7">
      <w:start w:val="1"/>
      <w:numFmt w:val="bullet"/>
      <w:lvlText w:val="o"/>
      <w:lvlJc w:val="left"/>
      <w:pPr>
        <w:tabs>
          <w:tab w:val="num" w:pos="360"/>
        </w:tabs>
        <w:ind w:left="5760" w:hanging="360"/>
      </w:pPr>
      <w:rPr>
        <w:rFonts w:ascii="Courier New" w:hAnsi="Courier New" w:cs="Courier New"/>
      </w:rPr>
    </w:lvl>
    <w:lvl w:ilvl="8">
      <w:start w:val="1"/>
      <w:numFmt w:val="bullet"/>
      <w:lvlText w:val=""/>
      <w:lvlJc w:val="left"/>
      <w:pPr>
        <w:tabs>
          <w:tab w:val="num" w:pos="360"/>
        </w:tabs>
        <w:ind w:left="6480" w:hanging="360"/>
      </w:pPr>
      <w:rPr>
        <w:rFonts w:ascii="Wingdings" w:hAnsi="Wingdings"/>
      </w:rPr>
    </w:lvl>
  </w:abstractNum>
  <w:abstractNum w:abstractNumId="1" w15:restartNumberingAfterBreak="0">
    <w:nsid w:val="027B451F"/>
    <w:multiLevelType w:val="multilevel"/>
    <w:tmpl w:val="ED34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05D9"/>
    <w:multiLevelType w:val="multilevel"/>
    <w:tmpl w:val="077E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44A6A"/>
    <w:multiLevelType w:val="multilevel"/>
    <w:tmpl w:val="11CE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222F2"/>
    <w:multiLevelType w:val="multilevel"/>
    <w:tmpl w:val="887226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F5594"/>
    <w:multiLevelType w:val="hybridMultilevel"/>
    <w:tmpl w:val="B87A8E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A4281"/>
    <w:multiLevelType w:val="multilevel"/>
    <w:tmpl w:val="1EAA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17E55"/>
    <w:multiLevelType w:val="hybridMultilevel"/>
    <w:tmpl w:val="B1C41E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A0462"/>
    <w:multiLevelType w:val="multilevel"/>
    <w:tmpl w:val="AC84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C168D"/>
    <w:multiLevelType w:val="multilevel"/>
    <w:tmpl w:val="96B6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67EBF"/>
    <w:multiLevelType w:val="multilevel"/>
    <w:tmpl w:val="8F7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87B7F"/>
    <w:multiLevelType w:val="multilevel"/>
    <w:tmpl w:val="FC9C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27294"/>
    <w:multiLevelType w:val="multilevel"/>
    <w:tmpl w:val="D22A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13080"/>
    <w:multiLevelType w:val="multilevel"/>
    <w:tmpl w:val="D852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62ED7"/>
    <w:multiLevelType w:val="multilevel"/>
    <w:tmpl w:val="6BC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439DE"/>
    <w:multiLevelType w:val="multilevel"/>
    <w:tmpl w:val="654C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E08E9"/>
    <w:multiLevelType w:val="hybridMultilevel"/>
    <w:tmpl w:val="00DAF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23761"/>
    <w:multiLevelType w:val="multilevel"/>
    <w:tmpl w:val="AB5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424D3"/>
    <w:multiLevelType w:val="hybridMultilevel"/>
    <w:tmpl w:val="E376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528795">
    <w:abstractNumId w:val="5"/>
  </w:num>
  <w:num w:numId="2" w16cid:durableId="680471923">
    <w:abstractNumId w:val="7"/>
  </w:num>
  <w:num w:numId="3" w16cid:durableId="1987473497">
    <w:abstractNumId w:val="16"/>
  </w:num>
  <w:num w:numId="4" w16cid:durableId="1297952513">
    <w:abstractNumId w:val="18"/>
  </w:num>
  <w:num w:numId="5" w16cid:durableId="1228371934">
    <w:abstractNumId w:val="0"/>
  </w:num>
  <w:num w:numId="6" w16cid:durableId="35661186">
    <w:abstractNumId w:val="17"/>
  </w:num>
  <w:num w:numId="7" w16cid:durableId="1737514022">
    <w:abstractNumId w:val="10"/>
  </w:num>
  <w:num w:numId="8" w16cid:durableId="1479303912">
    <w:abstractNumId w:val="2"/>
  </w:num>
  <w:num w:numId="9" w16cid:durableId="1352296378">
    <w:abstractNumId w:val="13"/>
  </w:num>
  <w:num w:numId="10" w16cid:durableId="1112944959">
    <w:abstractNumId w:val="1"/>
  </w:num>
  <w:num w:numId="11" w16cid:durableId="2010282365">
    <w:abstractNumId w:val="9"/>
  </w:num>
  <w:num w:numId="12" w16cid:durableId="226233048">
    <w:abstractNumId w:val="6"/>
  </w:num>
  <w:num w:numId="13" w16cid:durableId="665398349">
    <w:abstractNumId w:val="8"/>
  </w:num>
  <w:num w:numId="14" w16cid:durableId="1514340753">
    <w:abstractNumId w:val="4"/>
  </w:num>
  <w:num w:numId="15" w16cid:durableId="2140564881">
    <w:abstractNumId w:val="11"/>
  </w:num>
  <w:num w:numId="16" w16cid:durableId="1449086251">
    <w:abstractNumId w:val="12"/>
  </w:num>
  <w:num w:numId="17" w16cid:durableId="555168976">
    <w:abstractNumId w:val="15"/>
  </w:num>
  <w:num w:numId="18" w16cid:durableId="1938519219">
    <w:abstractNumId w:val="14"/>
  </w:num>
  <w:num w:numId="19" w16cid:durableId="1178078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5A5"/>
    <w:rsid w:val="00013A9C"/>
    <w:rsid w:val="00036BC3"/>
    <w:rsid w:val="000660B5"/>
    <w:rsid w:val="00067FAF"/>
    <w:rsid w:val="00074B09"/>
    <w:rsid w:val="0008228B"/>
    <w:rsid w:val="000832D2"/>
    <w:rsid w:val="0008456E"/>
    <w:rsid w:val="000859F5"/>
    <w:rsid w:val="00086D2B"/>
    <w:rsid w:val="000B72D9"/>
    <w:rsid w:val="000C316A"/>
    <w:rsid w:val="000E42A8"/>
    <w:rsid w:val="001034C1"/>
    <w:rsid w:val="00111711"/>
    <w:rsid w:val="00113F21"/>
    <w:rsid w:val="001461F3"/>
    <w:rsid w:val="00147155"/>
    <w:rsid w:val="00154784"/>
    <w:rsid w:val="00156FB0"/>
    <w:rsid w:val="00157B20"/>
    <w:rsid w:val="00163D5F"/>
    <w:rsid w:val="00197B82"/>
    <w:rsid w:val="001A3598"/>
    <w:rsid w:val="001B11D8"/>
    <w:rsid w:val="001B2F1A"/>
    <w:rsid w:val="001C3022"/>
    <w:rsid w:val="001C7670"/>
    <w:rsid w:val="001E2D8B"/>
    <w:rsid w:val="001E5572"/>
    <w:rsid w:val="00207348"/>
    <w:rsid w:val="00207AFC"/>
    <w:rsid w:val="00211609"/>
    <w:rsid w:val="00223C1E"/>
    <w:rsid w:val="00241120"/>
    <w:rsid w:val="00243D59"/>
    <w:rsid w:val="00251E8B"/>
    <w:rsid w:val="00261BC1"/>
    <w:rsid w:val="00267A04"/>
    <w:rsid w:val="00272127"/>
    <w:rsid w:val="002A2CE5"/>
    <w:rsid w:val="002A5DD9"/>
    <w:rsid w:val="002A70BC"/>
    <w:rsid w:val="002B3498"/>
    <w:rsid w:val="002C0EDC"/>
    <w:rsid w:val="002F2F46"/>
    <w:rsid w:val="00301794"/>
    <w:rsid w:val="0030586B"/>
    <w:rsid w:val="003061D0"/>
    <w:rsid w:val="00317754"/>
    <w:rsid w:val="00326C55"/>
    <w:rsid w:val="00334ADE"/>
    <w:rsid w:val="003462F1"/>
    <w:rsid w:val="00347B12"/>
    <w:rsid w:val="0036133C"/>
    <w:rsid w:val="00362A2B"/>
    <w:rsid w:val="003678C0"/>
    <w:rsid w:val="00372103"/>
    <w:rsid w:val="00392FAD"/>
    <w:rsid w:val="003958A9"/>
    <w:rsid w:val="0039714C"/>
    <w:rsid w:val="003A008D"/>
    <w:rsid w:val="003B1699"/>
    <w:rsid w:val="003B75D8"/>
    <w:rsid w:val="003C15D8"/>
    <w:rsid w:val="003C5F4D"/>
    <w:rsid w:val="003C72D6"/>
    <w:rsid w:val="003D24A1"/>
    <w:rsid w:val="003E1297"/>
    <w:rsid w:val="003E379C"/>
    <w:rsid w:val="00415F97"/>
    <w:rsid w:val="004243D0"/>
    <w:rsid w:val="00441B12"/>
    <w:rsid w:val="00450D4E"/>
    <w:rsid w:val="00453198"/>
    <w:rsid w:val="00480215"/>
    <w:rsid w:val="00485CEF"/>
    <w:rsid w:val="004A4202"/>
    <w:rsid w:val="004B2631"/>
    <w:rsid w:val="004B3BE8"/>
    <w:rsid w:val="004B3ED6"/>
    <w:rsid w:val="004D5C91"/>
    <w:rsid w:val="004E0563"/>
    <w:rsid w:val="004E7080"/>
    <w:rsid w:val="004F2B80"/>
    <w:rsid w:val="0052162D"/>
    <w:rsid w:val="00527A49"/>
    <w:rsid w:val="005327F9"/>
    <w:rsid w:val="00534776"/>
    <w:rsid w:val="00542A85"/>
    <w:rsid w:val="005470EC"/>
    <w:rsid w:val="00563001"/>
    <w:rsid w:val="00565A01"/>
    <w:rsid w:val="00567B1E"/>
    <w:rsid w:val="005767EB"/>
    <w:rsid w:val="005815CB"/>
    <w:rsid w:val="0059102D"/>
    <w:rsid w:val="00593E72"/>
    <w:rsid w:val="005A0323"/>
    <w:rsid w:val="005B3374"/>
    <w:rsid w:val="005B5A74"/>
    <w:rsid w:val="005C2013"/>
    <w:rsid w:val="005C5477"/>
    <w:rsid w:val="005D14A7"/>
    <w:rsid w:val="005F4D7A"/>
    <w:rsid w:val="005F63BF"/>
    <w:rsid w:val="00613BFD"/>
    <w:rsid w:val="00617CA0"/>
    <w:rsid w:val="00623204"/>
    <w:rsid w:val="00625D77"/>
    <w:rsid w:val="006454F6"/>
    <w:rsid w:val="00647350"/>
    <w:rsid w:val="00681E04"/>
    <w:rsid w:val="00683861"/>
    <w:rsid w:val="006A2C33"/>
    <w:rsid w:val="006A2F3E"/>
    <w:rsid w:val="006B57DF"/>
    <w:rsid w:val="006F569A"/>
    <w:rsid w:val="006F5EF6"/>
    <w:rsid w:val="007014A6"/>
    <w:rsid w:val="00707DF4"/>
    <w:rsid w:val="00711CBB"/>
    <w:rsid w:val="00713508"/>
    <w:rsid w:val="007229E4"/>
    <w:rsid w:val="00723EEF"/>
    <w:rsid w:val="00732B8B"/>
    <w:rsid w:val="0074024B"/>
    <w:rsid w:val="007402A3"/>
    <w:rsid w:val="00740682"/>
    <w:rsid w:val="00761FF7"/>
    <w:rsid w:val="00763071"/>
    <w:rsid w:val="007A7863"/>
    <w:rsid w:val="007B106A"/>
    <w:rsid w:val="007C4256"/>
    <w:rsid w:val="007D3134"/>
    <w:rsid w:val="007D3222"/>
    <w:rsid w:val="007D729C"/>
    <w:rsid w:val="007E2C29"/>
    <w:rsid w:val="007E2EDC"/>
    <w:rsid w:val="007E355A"/>
    <w:rsid w:val="007E5F83"/>
    <w:rsid w:val="007E62A1"/>
    <w:rsid w:val="007E78C4"/>
    <w:rsid w:val="007E7A77"/>
    <w:rsid w:val="008016A6"/>
    <w:rsid w:val="0080705C"/>
    <w:rsid w:val="00813D6E"/>
    <w:rsid w:val="008179C1"/>
    <w:rsid w:val="008243EA"/>
    <w:rsid w:val="00832BB7"/>
    <w:rsid w:val="00846409"/>
    <w:rsid w:val="00846E25"/>
    <w:rsid w:val="008605C7"/>
    <w:rsid w:val="00864F0F"/>
    <w:rsid w:val="0086529F"/>
    <w:rsid w:val="0086532E"/>
    <w:rsid w:val="008668ED"/>
    <w:rsid w:val="00867D53"/>
    <w:rsid w:val="008748A5"/>
    <w:rsid w:val="0088027B"/>
    <w:rsid w:val="00882473"/>
    <w:rsid w:val="00891DD5"/>
    <w:rsid w:val="008A12B8"/>
    <w:rsid w:val="008A6A5B"/>
    <w:rsid w:val="008B7C5F"/>
    <w:rsid w:val="008D136B"/>
    <w:rsid w:val="008E0379"/>
    <w:rsid w:val="008E2039"/>
    <w:rsid w:val="00907EC5"/>
    <w:rsid w:val="00912411"/>
    <w:rsid w:val="00915953"/>
    <w:rsid w:val="0092068A"/>
    <w:rsid w:val="00940DC4"/>
    <w:rsid w:val="009523AC"/>
    <w:rsid w:val="009554EC"/>
    <w:rsid w:val="009570CC"/>
    <w:rsid w:val="009624B7"/>
    <w:rsid w:val="009638C3"/>
    <w:rsid w:val="009715DA"/>
    <w:rsid w:val="00974CC6"/>
    <w:rsid w:val="00985351"/>
    <w:rsid w:val="00985BB5"/>
    <w:rsid w:val="00993361"/>
    <w:rsid w:val="00995CA3"/>
    <w:rsid w:val="009A08B2"/>
    <w:rsid w:val="009A29EC"/>
    <w:rsid w:val="009A3136"/>
    <w:rsid w:val="009B1560"/>
    <w:rsid w:val="009C609B"/>
    <w:rsid w:val="009D0714"/>
    <w:rsid w:val="009D3CFB"/>
    <w:rsid w:val="009D6C8E"/>
    <w:rsid w:val="009E03B2"/>
    <w:rsid w:val="009E0E5A"/>
    <w:rsid w:val="009F0B79"/>
    <w:rsid w:val="009F5F57"/>
    <w:rsid w:val="00A00CE1"/>
    <w:rsid w:val="00A022FA"/>
    <w:rsid w:val="00A0499A"/>
    <w:rsid w:val="00A071CA"/>
    <w:rsid w:val="00A07BF6"/>
    <w:rsid w:val="00A30DF4"/>
    <w:rsid w:val="00A42B54"/>
    <w:rsid w:val="00A60FF9"/>
    <w:rsid w:val="00A77E8F"/>
    <w:rsid w:val="00A80151"/>
    <w:rsid w:val="00AA001E"/>
    <w:rsid w:val="00AA0A22"/>
    <w:rsid w:val="00AA1578"/>
    <w:rsid w:val="00AA75CB"/>
    <w:rsid w:val="00AC6680"/>
    <w:rsid w:val="00AE4755"/>
    <w:rsid w:val="00AE52FB"/>
    <w:rsid w:val="00AE7AD6"/>
    <w:rsid w:val="00B02894"/>
    <w:rsid w:val="00B11FD7"/>
    <w:rsid w:val="00B34A47"/>
    <w:rsid w:val="00B353BB"/>
    <w:rsid w:val="00B44654"/>
    <w:rsid w:val="00B51F51"/>
    <w:rsid w:val="00B54CDE"/>
    <w:rsid w:val="00B759D5"/>
    <w:rsid w:val="00B8486A"/>
    <w:rsid w:val="00B9113B"/>
    <w:rsid w:val="00BA235F"/>
    <w:rsid w:val="00BA5815"/>
    <w:rsid w:val="00BA60E5"/>
    <w:rsid w:val="00BC0D76"/>
    <w:rsid w:val="00BC48D7"/>
    <w:rsid w:val="00BD531F"/>
    <w:rsid w:val="00BE07B8"/>
    <w:rsid w:val="00BE243F"/>
    <w:rsid w:val="00BE583A"/>
    <w:rsid w:val="00BF573A"/>
    <w:rsid w:val="00BF7D99"/>
    <w:rsid w:val="00C064FE"/>
    <w:rsid w:val="00C06EEE"/>
    <w:rsid w:val="00C20C48"/>
    <w:rsid w:val="00C2442D"/>
    <w:rsid w:val="00C306E6"/>
    <w:rsid w:val="00C37693"/>
    <w:rsid w:val="00C45723"/>
    <w:rsid w:val="00C51DF9"/>
    <w:rsid w:val="00C540D5"/>
    <w:rsid w:val="00C54FEE"/>
    <w:rsid w:val="00C55600"/>
    <w:rsid w:val="00C61A3D"/>
    <w:rsid w:val="00C620C4"/>
    <w:rsid w:val="00C627DB"/>
    <w:rsid w:val="00C62B09"/>
    <w:rsid w:val="00C64C84"/>
    <w:rsid w:val="00C650D3"/>
    <w:rsid w:val="00C741DE"/>
    <w:rsid w:val="00C9362B"/>
    <w:rsid w:val="00C94065"/>
    <w:rsid w:val="00C95FA4"/>
    <w:rsid w:val="00CA2663"/>
    <w:rsid w:val="00CA29D0"/>
    <w:rsid w:val="00CB2AAB"/>
    <w:rsid w:val="00CB6709"/>
    <w:rsid w:val="00CC15F2"/>
    <w:rsid w:val="00CC5A09"/>
    <w:rsid w:val="00CD0597"/>
    <w:rsid w:val="00CD3C6C"/>
    <w:rsid w:val="00CE78EF"/>
    <w:rsid w:val="00CF286E"/>
    <w:rsid w:val="00CF7AE0"/>
    <w:rsid w:val="00D13A15"/>
    <w:rsid w:val="00D14503"/>
    <w:rsid w:val="00D27323"/>
    <w:rsid w:val="00D3261E"/>
    <w:rsid w:val="00D44920"/>
    <w:rsid w:val="00D552D6"/>
    <w:rsid w:val="00D646E0"/>
    <w:rsid w:val="00D7048B"/>
    <w:rsid w:val="00D70AD8"/>
    <w:rsid w:val="00D72EC2"/>
    <w:rsid w:val="00D7617B"/>
    <w:rsid w:val="00D8660B"/>
    <w:rsid w:val="00D94F6D"/>
    <w:rsid w:val="00DA1724"/>
    <w:rsid w:val="00DC192D"/>
    <w:rsid w:val="00DC5894"/>
    <w:rsid w:val="00DC7FBF"/>
    <w:rsid w:val="00DD3C44"/>
    <w:rsid w:val="00DD64BF"/>
    <w:rsid w:val="00DE3178"/>
    <w:rsid w:val="00DF1498"/>
    <w:rsid w:val="00E22BD4"/>
    <w:rsid w:val="00E462AD"/>
    <w:rsid w:val="00E5693B"/>
    <w:rsid w:val="00E62826"/>
    <w:rsid w:val="00E750CB"/>
    <w:rsid w:val="00E82CD7"/>
    <w:rsid w:val="00E831FF"/>
    <w:rsid w:val="00E837A8"/>
    <w:rsid w:val="00E96FA9"/>
    <w:rsid w:val="00EB63F2"/>
    <w:rsid w:val="00EC0F2A"/>
    <w:rsid w:val="00EC7133"/>
    <w:rsid w:val="00ED1B69"/>
    <w:rsid w:val="00ED762F"/>
    <w:rsid w:val="00EE0E83"/>
    <w:rsid w:val="00EF71EF"/>
    <w:rsid w:val="00F0116C"/>
    <w:rsid w:val="00F029B3"/>
    <w:rsid w:val="00F2586D"/>
    <w:rsid w:val="00F25FBE"/>
    <w:rsid w:val="00F265A5"/>
    <w:rsid w:val="00F3133E"/>
    <w:rsid w:val="00F43EB2"/>
    <w:rsid w:val="00F5224D"/>
    <w:rsid w:val="00F61339"/>
    <w:rsid w:val="00F64C0F"/>
    <w:rsid w:val="00F665DA"/>
    <w:rsid w:val="00F70974"/>
    <w:rsid w:val="00F70B88"/>
    <w:rsid w:val="00F72296"/>
    <w:rsid w:val="00F766E8"/>
    <w:rsid w:val="00F81A75"/>
    <w:rsid w:val="00FA5BC8"/>
    <w:rsid w:val="00FB0590"/>
    <w:rsid w:val="00FB5916"/>
    <w:rsid w:val="00FC0579"/>
    <w:rsid w:val="00FC14C3"/>
    <w:rsid w:val="00FD186B"/>
    <w:rsid w:val="00FD24EC"/>
    <w:rsid w:val="00FD273A"/>
    <w:rsid w:val="00FD28FD"/>
    <w:rsid w:val="00FF1C9F"/>
    <w:rsid w:val="00FF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35CC1"/>
  <w15:chartTrackingRefBased/>
  <w15:docId w15:val="{CD58292A-CC34-4810-816C-C08F5179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826"/>
  </w:style>
  <w:style w:type="paragraph" w:styleId="Heading2">
    <w:name w:val="heading 2"/>
    <w:basedOn w:val="Normal"/>
    <w:next w:val="Normal"/>
    <w:link w:val="Heading2Char"/>
    <w:uiPriority w:val="9"/>
    <w:unhideWhenUsed/>
    <w:qFormat/>
    <w:rsid w:val="00F26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2F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64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F265A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2F1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5A5"/>
    <w:pPr>
      <w:ind w:left="720"/>
      <w:contextualSpacing/>
    </w:pPr>
  </w:style>
  <w:style w:type="paragraph" w:styleId="Header">
    <w:name w:val="header"/>
    <w:basedOn w:val="Normal"/>
    <w:link w:val="HeaderChar"/>
    <w:uiPriority w:val="99"/>
    <w:unhideWhenUsed/>
    <w:rsid w:val="00F26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5A5"/>
  </w:style>
  <w:style w:type="paragraph" w:styleId="Footer">
    <w:name w:val="footer"/>
    <w:basedOn w:val="Normal"/>
    <w:link w:val="FooterChar"/>
    <w:uiPriority w:val="99"/>
    <w:unhideWhenUsed/>
    <w:rsid w:val="00F26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5A5"/>
  </w:style>
  <w:style w:type="character" w:styleId="Hyperlink">
    <w:name w:val="Hyperlink"/>
    <w:basedOn w:val="DefaultParagraphFont"/>
    <w:uiPriority w:val="99"/>
    <w:unhideWhenUsed/>
    <w:rsid w:val="00F265A5"/>
    <w:rPr>
      <w:color w:val="0563C1" w:themeColor="hyperlink"/>
      <w:u w:val="single"/>
    </w:rPr>
  </w:style>
  <w:style w:type="character" w:customStyle="1" w:styleId="UnresolvedMention1">
    <w:name w:val="Unresolved Mention1"/>
    <w:basedOn w:val="DefaultParagraphFont"/>
    <w:uiPriority w:val="99"/>
    <w:semiHidden/>
    <w:unhideWhenUsed/>
    <w:rsid w:val="00F265A5"/>
    <w:rPr>
      <w:color w:val="605E5C"/>
      <w:shd w:val="clear" w:color="auto" w:fill="E1DFDD"/>
    </w:rPr>
  </w:style>
  <w:style w:type="character" w:customStyle="1" w:styleId="Heading2Char">
    <w:name w:val="Heading 2 Char"/>
    <w:basedOn w:val="DefaultParagraphFont"/>
    <w:link w:val="Heading2"/>
    <w:uiPriority w:val="9"/>
    <w:rsid w:val="00F265A5"/>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F265A5"/>
    <w:rPr>
      <w:rFonts w:asciiTheme="majorHAnsi" w:eastAsiaTheme="majorEastAsia" w:hAnsiTheme="majorHAnsi" w:cstheme="majorBidi"/>
      <w:color w:val="1F3763" w:themeColor="accent1" w:themeShade="7F"/>
    </w:rPr>
  </w:style>
  <w:style w:type="paragraph" w:customStyle="1" w:styleId="Cog-body">
    <w:name w:val="Cog-body"/>
    <w:basedOn w:val="Normal"/>
    <w:rsid w:val="00F265A5"/>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uiPriority w:val="99"/>
    <w:rsid w:val="00F265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26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A2F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6409"/>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semiHidden/>
    <w:rsid w:val="001B2F1A"/>
    <w:rPr>
      <w:rFonts w:asciiTheme="majorHAnsi" w:eastAsiaTheme="majorEastAsia" w:hAnsiTheme="majorHAnsi" w:cstheme="majorBidi"/>
      <w:i/>
      <w:iCs/>
      <w:color w:val="1F3763" w:themeColor="accent1" w:themeShade="7F"/>
    </w:rPr>
  </w:style>
  <w:style w:type="paragraph" w:styleId="HTMLPreformatted">
    <w:name w:val="HTML Preformatted"/>
    <w:basedOn w:val="Normal"/>
    <w:link w:val="HTMLPreformattedChar"/>
    <w:semiHidden/>
    <w:unhideWhenUsed/>
    <w:rsid w:val="0006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4"/>
      <w:szCs w:val="24"/>
    </w:rPr>
  </w:style>
  <w:style w:type="character" w:customStyle="1" w:styleId="HTMLPreformattedChar">
    <w:name w:val="HTML Preformatted Char"/>
    <w:basedOn w:val="DefaultParagraphFont"/>
    <w:link w:val="HTMLPreformatted"/>
    <w:semiHidden/>
    <w:rsid w:val="000660B5"/>
    <w:rPr>
      <w:rFonts w:ascii="Courier New" w:eastAsia="Courier New" w:hAnsi="Courier New" w:cs="Courier New"/>
      <w:sz w:val="24"/>
      <w:szCs w:val="24"/>
    </w:rPr>
  </w:style>
  <w:style w:type="character" w:customStyle="1" w:styleId="ui-provider">
    <w:name w:val="ui-provider"/>
    <w:basedOn w:val="DefaultParagraphFont"/>
    <w:rsid w:val="004B3ED6"/>
  </w:style>
  <w:style w:type="character" w:styleId="Strong">
    <w:name w:val="Strong"/>
    <w:basedOn w:val="DefaultParagraphFont"/>
    <w:uiPriority w:val="22"/>
    <w:qFormat/>
    <w:rsid w:val="00B11FD7"/>
    <w:rPr>
      <w:b/>
      <w:bCs/>
    </w:rPr>
  </w:style>
  <w:style w:type="character" w:styleId="UnresolvedMention">
    <w:name w:val="Unresolved Mention"/>
    <w:basedOn w:val="DefaultParagraphFont"/>
    <w:uiPriority w:val="99"/>
    <w:semiHidden/>
    <w:unhideWhenUsed/>
    <w:rsid w:val="001E2D8B"/>
    <w:rPr>
      <w:color w:val="605E5C"/>
      <w:shd w:val="clear" w:color="auto" w:fill="E1DFDD"/>
    </w:rPr>
  </w:style>
  <w:style w:type="paragraph" w:styleId="z-TopofForm">
    <w:name w:val="HTML Top of Form"/>
    <w:basedOn w:val="Normal"/>
    <w:next w:val="Normal"/>
    <w:link w:val="z-TopofFormChar"/>
    <w:hidden/>
    <w:uiPriority w:val="99"/>
    <w:semiHidden/>
    <w:unhideWhenUsed/>
    <w:rsid w:val="00362A2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62A2B"/>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362A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1615">
      <w:bodyDiv w:val="1"/>
      <w:marLeft w:val="0"/>
      <w:marRight w:val="0"/>
      <w:marTop w:val="0"/>
      <w:marBottom w:val="0"/>
      <w:divBdr>
        <w:top w:val="none" w:sz="0" w:space="0" w:color="auto"/>
        <w:left w:val="none" w:sz="0" w:space="0" w:color="auto"/>
        <w:bottom w:val="none" w:sz="0" w:space="0" w:color="auto"/>
        <w:right w:val="none" w:sz="0" w:space="0" w:color="auto"/>
      </w:divBdr>
    </w:div>
    <w:div w:id="147327145">
      <w:bodyDiv w:val="1"/>
      <w:marLeft w:val="0"/>
      <w:marRight w:val="0"/>
      <w:marTop w:val="0"/>
      <w:marBottom w:val="0"/>
      <w:divBdr>
        <w:top w:val="none" w:sz="0" w:space="0" w:color="auto"/>
        <w:left w:val="none" w:sz="0" w:space="0" w:color="auto"/>
        <w:bottom w:val="none" w:sz="0" w:space="0" w:color="auto"/>
        <w:right w:val="none" w:sz="0" w:space="0" w:color="auto"/>
      </w:divBdr>
    </w:div>
    <w:div w:id="152264508">
      <w:bodyDiv w:val="1"/>
      <w:marLeft w:val="0"/>
      <w:marRight w:val="0"/>
      <w:marTop w:val="0"/>
      <w:marBottom w:val="0"/>
      <w:divBdr>
        <w:top w:val="none" w:sz="0" w:space="0" w:color="auto"/>
        <w:left w:val="none" w:sz="0" w:space="0" w:color="auto"/>
        <w:bottom w:val="none" w:sz="0" w:space="0" w:color="auto"/>
        <w:right w:val="none" w:sz="0" w:space="0" w:color="auto"/>
      </w:divBdr>
    </w:div>
    <w:div w:id="173038689">
      <w:bodyDiv w:val="1"/>
      <w:marLeft w:val="0"/>
      <w:marRight w:val="0"/>
      <w:marTop w:val="0"/>
      <w:marBottom w:val="0"/>
      <w:divBdr>
        <w:top w:val="none" w:sz="0" w:space="0" w:color="auto"/>
        <w:left w:val="none" w:sz="0" w:space="0" w:color="auto"/>
        <w:bottom w:val="none" w:sz="0" w:space="0" w:color="auto"/>
        <w:right w:val="none" w:sz="0" w:space="0" w:color="auto"/>
      </w:divBdr>
    </w:div>
    <w:div w:id="232472209">
      <w:bodyDiv w:val="1"/>
      <w:marLeft w:val="0"/>
      <w:marRight w:val="0"/>
      <w:marTop w:val="0"/>
      <w:marBottom w:val="0"/>
      <w:divBdr>
        <w:top w:val="none" w:sz="0" w:space="0" w:color="auto"/>
        <w:left w:val="none" w:sz="0" w:space="0" w:color="auto"/>
        <w:bottom w:val="none" w:sz="0" w:space="0" w:color="auto"/>
        <w:right w:val="none" w:sz="0" w:space="0" w:color="auto"/>
      </w:divBdr>
    </w:div>
    <w:div w:id="332341780">
      <w:bodyDiv w:val="1"/>
      <w:marLeft w:val="0"/>
      <w:marRight w:val="0"/>
      <w:marTop w:val="0"/>
      <w:marBottom w:val="0"/>
      <w:divBdr>
        <w:top w:val="none" w:sz="0" w:space="0" w:color="auto"/>
        <w:left w:val="none" w:sz="0" w:space="0" w:color="auto"/>
        <w:bottom w:val="none" w:sz="0" w:space="0" w:color="auto"/>
        <w:right w:val="none" w:sz="0" w:space="0" w:color="auto"/>
      </w:divBdr>
    </w:div>
    <w:div w:id="356782973">
      <w:bodyDiv w:val="1"/>
      <w:marLeft w:val="0"/>
      <w:marRight w:val="0"/>
      <w:marTop w:val="0"/>
      <w:marBottom w:val="0"/>
      <w:divBdr>
        <w:top w:val="none" w:sz="0" w:space="0" w:color="auto"/>
        <w:left w:val="none" w:sz="0" w:space="0" w:color="auto"/>
        <w:bottom w:val="none" w:sz="0" w:space="0" w:color="auto"/>
        <w:right w:val="none" w:sz="0" w:space="0" w:color="auto"/>
      </w:divBdr>
      <w:divsChild>
        <w:div w:id="182789817">
          <w:marLeft w:val="0"/>
          <w:marRight w:val="0"/>
          <w:marTop w:val="0"/>
          <w:marBottom w:val="0"/>
          <w:divBdr>
            <w:top w:val="none" w:sz="0" w:space="0" w:color="auto"/>
            <w:left w:val="none" w:sz="0" w:space="0" w:color="auto"/>
            <w:bottom w:val="none" w:sz="0" w:space="0" w:color="auto"/>
            <w:right w:val="none" w:sz="0" w:space="0" w:color="auto"/>
          </w:divBdr>
          <w:divsChild>
            <w:div w:id="1838232630">
              <w:marLeft w:val="0"/>
              <w:marRight w:val="0"/>
              <w:marTop w:val="0"/>
              <w:marBottom w:val="0"/>
              <w:divBdr>
                <w:top w:val="none" w:sz="0" w:space="0" w:color="auto"/>
                <w:left w:val="none" w:sz="0" w:space="0" w:color="auto"/>
                <w:bottom w:val="none" w:sz="0" w:space="0" w:color="auto"/>
                <w:right w:val="none" w:sz="0" w:space="0" w:color="auto"/>
              </w:divBdr>
              <w:divsChild>
                <w:div w:id="800727409">
                  <w:marLeft w:val="0"/>
                  <w:marRight w:val="0"/>
                  <w:marTop w:val="0"/>
                  <w:marBottom w:val="0"/>
                  <w:divBdr>
                    <w:top w:val="none" w:sz="0" w:space="0" w:color="auto"/>
                    <w:left w:val="none" w:sz="0" w:space="0" w:color="auto"/>
                    <w:bottom w:val="none" w:sz="0" w:space="0" w:color="auto"/>
                    <w:right w:val="none" w:sz="0" w:space="0" w:color="auto"/>
                  </w:divBdr>
                  <w:divsChild>
                    <w:div w:id="1638413494">
                      <w:marLeft w:val="0"/>
                      <w:marRight w:val="0"/>
                      <w:marTop w:val="0"/>
                      <w:marBottom w:val="0"/>
                      <w:divBdr>
                        <w:top w:val="none" w:sz="0" w:space="0" w:color="auto"/>
                        <w:left w:val="none" w:sz="0" w:space="0" w:color="auto"/>
                        <w:bottom w:val="none" w:sz="0" w:space="0" w:color="auto"/>
                        <w:right w:val="none" w:sz="0" w:space="0" w:color="auto"/>
                      </w:divBdr>
                      <w:divsChild>
                        <w:div w:id="2017033728">
                          <w:marLeft w:val="0"/>
                          <w:marRight w:val="0"/>
                          <w:marTop w:val="0"/>
                          <w:marBottom w:val="0"/>
                          <w:divBdr>
                            <w:top w:val="none" w:sz="0" w:space="0" w:color="auto"/>
                            <w:left w:val="none" w:sz="0" w:space="0" w:color="auto"/>
                            <w:bottom w:val="none" w:sz="0" w:space="0" w:color="auto"/>
                            <w:right w:val="none" w:sz="0" w:space="0" w:color="auto"/>
                          </w:divBdr>
                          <w:divsChild>
                            <w:div w:id="627010217">
                              <w:marLeft w:val="0"/>
                              <w:marRight w:val="0"/>
                              <w:marTop w:val="0"/>
                              <w:marBottom w:val="0"/>
                              <w:divBdr>
                                <w:top w:val="none" w:sz="0" w:space="0" w:color="auto"/>
                                <w:left w:val="none" w:sz="0" w:space="0" w:color="auto"/>
                                <w:bottom w:val="none" w:sz="0" w:space="0" w:color="auto"/>
                                <w:right w:val="none" w:sz="0" w:space="0" w:color="auto"/>
                              </w:divBdr>
                              <w:divsChild>
                                <w:div w:id="2081437147">
                                  <w:marLeft w:val="0"/>
                                  <w:marRight w:val="0"/>
                                  <w:marTop w:val="0"/>
                                  <w:marBottom w:val="0"/>
                                  <w:divBdr>
                                    <w:top w:val="none" w:sz="0" w:space="0" w:color="auto"/>
                                    <w:left w:val="none" w:sz="0" w:space="0" w:color="auto"/>
                                    <w:bottom w:val="none" w:sz="0" w:space="0" w:color="auto"/>
                                    <w:right w:val="none" w:sz="0" w:space="0" w:color="auto"/>
                                  </w:divBdr>
                                  <w:divsChild>
                                    <w:div w:id="4007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265248">
      <w:bodyDiv w:val="1"/>
      <w:marLeft w:val="0"/>
      <w:marRight w:val="0"/>
      <w:marTop w:val="0"/>
      <w:marBottom w:val="0"/>
      <w:divBdr>
        <w:top w:val="none" w:sz="0" w:space="0" w:color="auto"/>
        <w:left w:val="none" w:sz="0" w:space="0" w:color="auto"/>
        <w:bottom w:val="none" w:sz="0" w:space="0" w:color="auto"/>
        <w:right w:val="none" w:sz="0" w:space="0" w:color="auto"/>
      </w:divBdr>
    </w:div>
    <w:div w:id="508563456">
      <w:bodyDiv w:val="1"/>
      <w:marLeft w:val="0"/>
      <w:marRight w:val="0"/>
      <w:marTop w:val="0"/>
      <w:marBottom w:val="0"/>
      <w:divBdr>
        <w:top w:val="none" w:sz="0" w:space="0" w:color="auto"/>
        <w:left w:val="none" w:sz="0" w:space="0" w:color="auto"/>
        <w:bottom w:val="none" w:sz="0" w:space="0" w:color="auto"/>
        <w:right w:val="none" w:sz="0" w:space="0" w:color="auto"/>
      </w:divBdr>
    </w:div>
    <w:div w:id="689186418">
      <w:bodyDiv w:val="1"/>
      <w:marLeft w:val="0"/>
      <w:marRight w:val="0"/>
      <w:marTop w:val="0"/>
      <w:marBottom w:val="0"/>
      <w:divBdr>
        <w:top w:val="none" w:sz="0" w:space="0" w:color="auto"/>
        <w:left w:val="none" w:sz="0" w:space="0" w:color="auto"/>
        <w:bottom w:val="none" w:sz="0" w:space="0" w:color="auto"/>
        <w:right w:val="none" w:sz="0" w:space="0" w:color="auto"/>
      </w:divBdr>
      <w:divsChild>
        <w:div w:id="2045785886">
          <w:marLeft w:val="0"/>
          <w:marRight w:val="0"/>
          <w:marTop w:val="0"/>
          <w:marBottom w:val="0"/>
          <w:divBdr>
            <w:top w:val="none" w:sz="0" w:space="0" w:color="auto"/>
            <w:left w:val="none" w:sz="0" w:space="0" w:color="auto"/>
            <w:bottom w:val="none" w:sz="0" w:space="0" w:color="auto"/>
            <w:right w:val="none" w:sz="0" w:space="0" w:color="auto"/>
          </w:divBdr>
          <w:divsChild>
            <w:div w:id="1969507123">
              <w:marLeft w:val="0"/>
              <w:marRight w:val="0"/>
              <w:marTop w:val="0"/>
              <w:marBottom w:val="0"/>
              <w:divBdr>
                <w:top w:val="none" w:sz="0" w:space="0" w:color="auto"/>
                <w:left w:val="none" w:sz="0" w:space="0" w:color="auto"/>
                <w:bottom w:val="none" w:sz="0" w:space="0" w:color="auto"/>
                <w:right w:val="none" w:sz="0" w:space="0" w:color="auto"/>
              </w:divBdr>
              <w:divsChild>
                <w:div w:id="1972591218">
                  <w:marLeft w:val="0"/>
                  <w:marRight w:val="0"/>
                  <w:marTop w:val="0"/>
                  <w:marBottom w:val="0"/>
                  <w:divBdr>
                    <w:top w:val="none" w:sz="0" w:space="0" w:color="auto"/>
                    <w:left w:val="none" w:sz="0" w:space="0" w:color="auto"/>
                    <w:bottom w:val="none" w:sz="0" w:space="0" w:color="auto"/>
                    <w:right w:val="none" w:sz="0" w:space="0" w:color="auto"/>
                  </w:divBdr>
                  <w:divsChild>
                    <w:div w:id="5365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5794">
      <w:bodyDiv w:val="1"/>
      <w:marLeft w:val="0"/>
      <w:marRight w:val="0"/>
      <w:marTop w:val="0"/>
      <w:marBottom w:val="0"/>
      <w:divBdr>
        <w:top w:val="none" w:sz="0" w:space="0" w:color="auto"/>
        <w:left w:val="none" w:sz="0" w:space="0" w:color="auto"/>
        <w:bottom w:val="none" w:sz="0" w:space="0" w:color="auto"/>
        <w:right w:val="none" w:sz="0" w:space="0" w:color="auto"/>
      </w:divBdr>
    </w:div>
    <w:div w:id="1044985324">
      <w:bodyDiv w:val="1"/>
      <w:marLeft w:val="0"/>
      <w:marRight w:val="0"/>
      <w:marTop w:val="0"/>
      <w:marBottom w:val="0"/>
      <w:divBdr>
        <w:top w:val="none" w:sz="0" w:space="0" w:color="auto"/>
        <w:left w:val="none" w:sz="0" w:space="0" w:color="auto"/>
        <w:bottom w:val="none" w:sz="0" w:space="0" w:color="auto"/>
        <w:right w:val="none" w:sz="0" w:space="0" w:color="auto"/>
      </w:divBdr>
    </w:div>
    <w:div w:id="1046567663">
      <w:bodyDiv w:val="1"/>
      <w:marLeft w:val="0"/>
      <w:marRight w:val="0"/>
      <w:marTop w:val="0"/>
      <w:marBottom w:val="0"/>
      <w:divBdr>
        <w:top w:val="none" w:sz="0" w:space="0" w:color="auto"/>
        <w:left w:val="none" w:sz="0" w:space="0" w:color="auto"/>
        <w:bottom w:val="none" w:sz="0" w:space="0" w:color="auto"/>
        <w:right w:val="none" w:sz="0" w:space="0" w:color="auto"/>
      </w:divBdr>
    </w:div>
    <w:div w:id="1097020040">
      <w:bodyDiv w:val="1"/>
      <w:marLeft w:val="0"/>
      <w:marRight w:val="0"/>
      <w:marTop w:val="0"/>
      <w:marBottom w:val="0"/>
      <w:divBdr>
        <w:top w:val="none" w:sz="0" w:space="0" w:color="auto"/>
        <w:left w:val="none" w:sz="0" w:space="0" w:color="auto"/>
        <w:bottom w:val="none" w:sz="0" w:space="0" w:color="auto"/>
        <w:right w:val="none" w:sz="0" w:space="0" w:color="auto"/>
      </w:divBdr>
    </w:div>
    <w:div w:id="1117290361">
      <w:bodyDiv w:val="1"/>
      <w:marLeft w:val="0"/>
      <w:marRight w:val="0"/>
      <w:marTop w:val="0"/>
      <w:marBottom w:val="0"/>
      <w:divBdr>
        <w:top w:val="none" w:sz="0" w:space="0" w:color="auto"/>
        <w:left w:val="none" w:sz="0" w:space="0" w:color="auto"/>
        <w:bottom w:val="none" w:sz="0" w:space="0" w:color="auto"/>
        <w:right w:val="none" w:sz="0" w:space="0" w:color="auto"/>
      </w:divBdr>
    </w:div>
    <w:div w:id="1218511884">
      <w:bodyDiv w:val="1"/>
      <w:marLeft w:val="0"/>
      <w:marRight w:val="0"/>
      <w:marTop w:val="0"/>
      <w:marBottom w:val="0"/>
      <w:divBdr>
        <w:top w:val="none" w:sz="0" w:space="0" w:color="auto"/>
        <w:left w:val="none" w:sz="0" w:space="0" w:color="auto"/>
        <w:bottom w:val="none" w:sz="0" w:space="0" w:color="auto"/>
        <w:right w:val="none" w:sz="0" w:space="0" w:color="auto"/>
      </w:divBdr>
    </w:div>
    <w:div w:id="1268461996">
      <w:bodyDiv w:val="1"/>
      <w:marLeft w:val="0"/>
      <w:marRight w:val="0"/>
      <w:marTop w:val="0"/>
      <w:marBottom w:val="0"/>
      <w:divBdr>
        <w:top w:val="none" w:sz="0" w:space="0" w:color="auto"/>
        <w:left w:val="none" w:sz="0" w:space="0" w:color="auto"/>
        <w:bottom w:val="none" w:sz="0" w:space="0" w:color="auto"/>
        <w:right w:val="none" w:sz="0" w:space="0" w:color="auto"/>
      </w:divBdr>
    </w:div>
    <w:div w:id="1269970059">
      <w:bodyDiv w:val="1"/>
      <w:marLeft w:val="0"/>
      <w:marRight w:val="0"/>
      <w:marTop w:val="0"/>
      <w:marBottom w:val="0"/>
      <w:divBdr>
        <w:top w:val="none" w:sz="0" w:space="0" w:color="auto"/>
        <w:left w:val="none" w:sz="0" w:space="0" w:color="auto"/>
        <w:bottom w:val="none" w:sz="0" w:space="0" w:color="auto"/>
        <w:right w:val="none" w:sz="0" w:space="0" w:color="auto"/>
      </w:divBdr>
    </w:div>
    <w:div w:id="1275744994">
      <w:bodyDiv w:val="1"/>
      <w:marLeft w:val="0"/>
      <w:marRight w:val="0"/>
      <w:marTop w:val="0"/>
      <w:marBottom w:val="0"/>
      <w:divBdr>
        <w:top w:val="none" w:sz="0" w:space="0" w:color="auto"/>
        <w:left w:val="none" w:sz="0" w:space="0" w:color="auto"/>
        <w:bottom w:val="none" w:sz="0" w:space="0" w:color="auto"/>
        <w:right w:val="none" w:sz="0" w:space="0" w:color="auto"/>
      </w:divBdr>
    </w:div>
    <w:div w:id="1277327465">
      <w:bodyDiv w:val="1"/>
      <w:marLeft w:val="0"/>
      <w:marRight w:val="0"/>
      <w:marTop w:val="0"/>
      <w:marBottom w:val="0"/>
      <w:divBdr>
        <w:top w:val="none" w:sz="0" w:space="0" w:color="auto"/>
        <w:left w:val="none" w:sz="0" w:space="0" w:color="auto"/>
        <w:bottom w:val="none" w:sz="0" w:space="0" w:color="auto"/>
        <w:right w:val="none" w:sz="0" w:space="0" w:color="auto"/>
      </w:divBdr>
    </w:div>
    <w:div w:id="1445736222">
      <w:bodyDiv w:val="1"/>
      <w:marLeft w:val="0"/>
      <w:marRight w:val="0"/>
      <w:marTop w:val="0"/>
      <w:marBottom w:val="0"/>
      <w:divBdr>
        <w:top w:val="none" w:sz="0" w:space="0" w:color="auto"/>
        <w:left w:val="none" w:sz="0" w:space="0" w:color="auto"/>
        <w:bottom w:val="none" w:sz="0" w:space="0" w:color="auto"/>
        <w:right w:val="none" w:sz="0" w:space="0" w:color="auto"/>
      </w:divBdr>
    </w:div>
    <w:div w:id="1486387275">
      <w:bodyDiv w:val="1"/>
      <w:marLeft w:val="0"/>
      <w:marRight w:val="0"/>
      <w:marTop w:val="0"/>
      <w:marBottom w:val="0"/>
      <w:divBdr>
        <w:top w:val="none" w:sz="0" w:space="0" w:color="auto"/>
        <w:left w:val="none" w:sz="0" w:space="0" w:color="auto"/>
        <w:bottom w:val="none" w:sz="0" w:space="0" w:color="auto"/>
        <w:right w:val="none" w:sz="0" w:space="0" w:color="auto"/>
      </w:divBdr>
    </w:div>
    <w:div w:id="1516532677">
      <w:bodyDiv w:val="1"/>
      <w:marLeft w:val="0"/>
      <w:marRight w:val="0"/>
      <w:marTop w:val="0"/>
      <w:marBottom w:val="0"/>
      <w:divBdr>
        <w:top w:val="none" w:sz="0" w:space="0" w:color="auto"/>
        <w:left w:val="none" w:sz="0" w:space="0" w:color="auto"/>
        <w:bottom w:val="none" w:sz="0" w:space="0" w:color="auto"/>
        <w:right w:val="none" w:sz="0" w:space="0" w:color="auto"/>
      </w:divBdr>
    </w:div>
    <w:div w:id="1520773412">
      <w:bodyDiv w:val="1"/>
      <w:marLeft w:val="0"/>
      <w:marRight w:val="0"/>
      <w:marTop w:val="0"/>
      <w:marBottom w:val="0"/>
      <w:divBdr>
        <w:top w:val="none" w:sz="0" w:space="0" w:color="auto"/>
        <w:left w:val="none" w:sz="0" w:space="0" w:color="auto"/>
        <w:bottom w:val="none" w:sz="0" w:space="0" w:color="auto"/>
        <w:right w:val="none" w:sz="0" w:space="0" w:color="auto"/>
      </w:divBdr>
    </w:div>
    <w:div w:id="1720978114">
      <w:bodyDiv w:val="1"/>
      <w:marLeft w:val="0"/>
      <w:marRight w:val="0"/>
      <w:marTop w:val="0"/>
      <w:marBottom w:val="0"/>
      <w:divBdr>
        <w:top w:val="none" w:sz="0" w:space="0" w:color="auto"/>
        <w:left w:val="none" w:sz="0" w:space="0" w:color="auto"/>
        <w:bottom w:val="none" w:sz="0" w:space="0" w:color="auto"/>
        <w:right w:val="none" w:sz="0" w:space="0" w:color="auto"/>
      </w:divBdr>
    </w:div>
    <w:div w:id="1736971488">
      <w:bodyDiv w:val="1"/>
      <w:marLeft w:val="0"/>
      <w:marRight w:val="0"/>
      <w:marTop w:val="0"/>
      <w:marBottom w:val="0"/>
      <w:divBdr>
        <w:top w:val="none" w:sz="0" w:space="0" w:color="auto"/>
        <w:left w:val="none" w:sz="0" w:space="0" w:color="auto"/>
        <w:bottom w:val="none" w:sz="0" w:space="0" w:color="auto"/>
        <w:right w:val="none" w:sz="0" w:space="0" w:color="auto"/>
      </w:divBdr>
      <w:divsChild>
        <w:div w:id="470248775">
          <w:marLeft w:val="0"/>
          <w:marRight w:val="0"/>
          <w:marTop w:val="0"/>
          <w:marBottom w:val="0"/>
          <w:divBdr>
            <w:top w:val="none" w:sz="0" w:space="0" w:color="auto"/>
            <w:left w:val="none" w:sz="0" w:space="0" w:color="auto"/>
            <w:bottom w:val="none" w:sz="0" w:space="0" w:color="auto"/>
            <w:right w:val="none" w:sz="0" w:space="0" w:color="auto"/>
          </w:divBdr>
          <w:divsChild>
            <w:div w:id="1738284248">
              <w:marLeft w:val="0"/>
              <w:marRight w:val="0"/>
              <w:marTop w:val="0"/>
              <w:marBottom w:val="0"/>
              <w:divBdr>
                <w:top w:val="none" w:sz="0" w:space="0" w:color="auto"/>
                <w:left w:val="none" w:sz="0" w:space="0" w:color="auto"/>
                <w:bottom w:val="none" w:sz="0" w:space="0" w:color="auto"/>
                <w:right w:val="none" w:sz="0" w:space="0" w:color="auto"/>
              </w:divBdr>
              <w:divsChild>
                <w:div w:id="60490091">
                  <w:marLeft w:val="0"/>
                  <w:marRight w:val="0"/>
                  <w:marTop w:val="0"/>
                  <w:marBottom w:val="0"/>
                  <w:divBdr>
                    <w:top w:val="none" w:sz="0" w:space="0" w:color="auto"/>
                    <w:left w:val="none" w:sz="0" w:space="0" w:color="auto"/>
                    <w:bottom w:val="none" w:sz="0" w:space="0" w:color="auto"/>
                    <w:right w:val="none" w:sz="0" w:space="0" w:color="auto"/>
                  </w:divBdr>
                  <w:divsChild>
                    <w:div w:id="6207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7520">
      <w:bodyDiv w:val="1"/>
      <w:marLeft w:val="0"/>
      <w:marRight w:val="0"/>
      <w:marTop w:val="0"/>
      <w:marBottom w:val="0"/>
      <w:divBdr>
        <w:top w:val="none" w:sz="0" w:space="0" w:color="auto"/>
        <w:left w:val="none" w:sz="0" w:space="0" w:color="auto"/>
        <w:bottom w:val="none" w:sz="0" w:space="0" w:color="auto"/>
        <w:right w:val="none" w:sz="0" w:space="0" w:color="auto"/>
      </w:divBdr>
    </w:div>
    <w:div w:id="1833793558">
      <w:bodyDiv w:val="1"/>
      <w:marLeft w:val="0"/>
      <w:marRight w:val="0"/>
      <w:marTop w:val="0"/>
      <w:marBottom w:val="0"/>
      <w:divBdr>
        <w:top w:val="none" w:sz="0" w:space="0" w:color="auto"/>
        <w:left w:val="none" w:sz="0" w:space="0" w:color="auto"/>
        <w:bottom w:val="none" w:sz="0" w:space="0" w:color="auto"/>
        <w:right w:val="none" w:sz="0" w:space="0" w:color="auto"/>
      </w:divBdr>
    </w:div>
    <w:div w:id="1857110045">
      <w:bodyDiv w:val="1"/>
      <w:marLeft w:val="0"/>
      <w:marRight w:val="0"/>
      <w:marTop w:val="0"/>
      <w:marBottom w:val="0"/>
      <w:divBdr>
        <w:top w:val="none" w:sz="0" w:space="0" w:color="auto"/>
        <w:left w:val="none" w:sz="0" w:space="0" w:color="auto"/>
        <w:bottom w:val="none" w:sz="0" w:space="0" w:color="auto"/>
        <w:right w:val="none" w:sz="0" w:space="0" w:color="auto"/>
      </w:divBdr>
    </w:div>
    <w:div w:id="1875845560">
      <w:bodyDiv w:val="1"/>
      <w:marLeft w:val="0"/>
      <w:marRight w:val="0"/>
      <w:marTop w:val="0"/>
      <w:marBottom w:val="0"/>
      <w:divBdr>
        <w:top w:val="none" w:sz="0" w:space="0" w:color="auto"/>
        <w:left w:val="none" w:sz="0" w:space="0" w:color="auto"/>
        <w:bottom w:val="none" w:sz="0" w:space="0" w:color="auto"/>
        <w:right w:val="none" w:sz="0" w:space="0" w:color="auto"/>
      </w:divBdr>
    </w:div>
    <w:div w:id="1895504288">
      <w:bodyDiv w:val="1"/>
      <w:marLeft w:val="0"/>
      <w:marRight w:val="0"/>
      <w:marTop w:val="0"/>
      <w:marBottom w:val="0"/>
      <w:divBdr>
        <w:top w:val="none" w:sz="0" w:space="0" w:color="auto"/>
        <w:left w:val="none" w:sz="0" w:space="0" w:color="auto"/>
        <w:bottom w:val="none" w:sz="0" w:space="0" w:color="auto"/>
        <w:right w:val="none" w:sz="0" w:space="0" w:color="auto"/>
      </w:divBdr>
    </w:div>
    <w:div w:id="1982533837">
      <w:bodyDiv w:val="1"/>
      <w:marLeft w:val="0"/>
      <w:marRight w:val="0"/>
      <w:marTop w:val="0"/>
      <w:marBottom w:val="0"/>
      <w:divBdr>
        <w:top w:val="none" w:sz="0" w:space="0" w:color="auto"/>
        <w:left w:val="none" w:sz="0" w:space="0" w:color="auto"/>
        <w:bottom w:val="none" w:sz="0" w:space="0" w:color="auto"/>
        <w:right w:val="none" w:sz="0" w:space="0" w:color="auto"/>
      </w:divBdr>
    </w:div>
    <w:div w:id="2003772586">
      <w:bodyDiv w:val="1"/>
      <w:marLeft w:val="0"/>
      <w:marRight w:val="0"/>
      <w:marTop w:val="0"/>
      <w:marBottom w:val="0"/>
      <w:divBdr>
        <w:top w:val="none" w:sz="0" w:space="0" w:color="auto"/>
        <w:left w:val="none" w:sz="0" w:space="0" w:color="auto"/>
        <w:bottom w:val="none" w:sz="0" w:space="0" w:color="auto"/>
        <w:right w:val="none" w:sz="0" w:space="0" w:color="auto"/>
      </w:divBdr>
    </w:div>
    <w:div w:id="2058623791">
      <w:bodyDiv w:val="1"/>
      <w:marLeft w:val="0"/>
      <w:marRight w:val="0"/>
      <w:marTop w:val="0"/>
      <w:marBottom w:val="0"/>
      <w:divBdr>
        <w:top w:val="none" w:sz="0" w:space="0" w:color="auto"/>
        <w:left w:val="none" w:sz="0" w:space="0" w:color="auto"/>
        <w:bottom w:val="none" w:sz="0" w:space="0" w:color="auto"/>
        <w:right w:val="none" w:sz="0" w:space="0" w:color="auto"/>
      </w:divBdr>
    </w:div>
    <w:div w:id="212083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junath.kamisett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manjunath-kamise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5289F-735C-4AE1-A3E3-AC3A29391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4280</TotalTime>
  <Pages>7</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Kamisetty</dc:creator>
  <cp:keywords/>
  <dc:description/>
  <cp:lastModifiedBy>Kamisetty, Manjunath (Cognizant)</cp:lastModifiedBy>
  <cp:revision>292</cp:revision>
  <cp:lastPrinted>2020-05-12T22:12:00Z</cp:lastPrinted>
  <dcterms:created xsi:type="dcterms:W3CDTF">2020-05-12T21:21:00Z</dcterms:created>
  <dcterms:modified xsi:type="dcterms:W3CDTF">2025-08-30T17:46:00Z</dcterms:modified>
</cp:coreProperties>
</file>