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Online certificate program guide</w:t>
      </w:r>
    </w:p>
    <w:p>
      <w:pPr>
        <w:spacing w:after="240"/>
      </w:pPr>
      <w:r>
        <w:rPr>
          <w:color w:val="586972"/>
          <w:sz w:val="22"/>
          <w:szCs w:val="22"/>
        </w:rPr>
        <w:t xml:space="preserve">For independent learners and for the staff who confirm payments, grade activities and issue certificates</w:t>
      </w:r>
    </w:p>
    <w:p>
      <w:pPr>
        <w:spacing w:after="120"/>
      </w:pPr>
      <w:r>
        <w:t xml:space="preserve">The online certificate program lets anyone take the clinical judgment activities without belonging to a college. Learners register, pay the registration fee (10 USD by default), complete every course activity, upload their completed documents and, once they pass every activity, receive a certificate. Payments and certificates are checked and issued by hand.</w:t>
      </w:r>
    </w:p>
    <w:p>
      <w:pPr>
        <w:pStyle w:val="Heading2"/>
      </w:pPr>
      <w:r>
        <w:t xml:space="preserve">Part A. For learners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front page click </w:t>
      </w:r>
      <w:r>
        <w:rPr>
          <w:b/>
          <w:bCs/>
        </w:rPr>
        <w:t xml:space="preserve">Get certified</w:t>
      </w:r>
      <w:r>
        <w:t xml:space="preserve"> (or open /register). Enter your name exactly as it should appear on your certificate, your email, phone, country and a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</w:t>
      </w:r>
      <w:r>
        <w:rPr>
          <w:b/>
          <w:bCs/>
        </w:rPr>
        <w:t xml:space="preserve">Registration &amp; payment</w:t>
      </w:r>
      <w:r>
        <w:t xml:space="preserve">, follow the payment instructions and pay the fee.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a photo or PDF of your receipt with the transaction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your payment is confirmed, </w:t>
      </w:r>
      <w:r>
        <w:rPr>
          <w:b/>
          <w:bCs/>
        </w:rPr>
        <w:t xml:space="preserve">My activities</w:t>
      </w:r>
      <w:r>
        <w:t xml:space="preserve"> and </w:t>
      </w:r>
      <w:r>
        <w:rPr>
          <w:b/>
          <w:bCs/>
        </w:rPr>
        <w:t xml:space="preserve">Progress &amp; certificate</w:t>
      </w:r>
      <w:r>
        <w:t xml:space="preserve"> appear.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activity: open the patient chart, answer the items in the Activity tab, complete the document, then upload it and click 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activity needs the pass mark (70% by default). If an activity shows Not passed: resubmit, read the feedback and rationales, review the case and submit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every activity is passed, the program team issues your certificate. Download it from Progress &amp; certificate.</w:t>
      </w:r>
    </w:p>
    <w:p>
      <w:pPr>
        <w:pStyle w:val="Heading2"/>
      </w:pPr>
      <w:r>
        <w:t xml:space="preserve">Part B. For program staff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Program settings</w:t>
      </w:r>
      <w:r>
        <w:t xml:space="preserve"> (admin): title, fee, currency, pass mark, payment instructions, payment link and certificate note; open or close registration.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activity assigned to All students is a course activity. Assign the activities you want from the library (no due date needed). Consider practice mode so learners see rationales as they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Registrations → Receipts to check</w:t>
      </w:r>
      <w:r>
        <w:t xml:space="preserve">: download each receipt, check it against your bank or payment account, then Approve or Reject with a note.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Grade submissions as usual under Assigned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Certificates</w:t>
      </w:r>
      <w:r>
        <w:t xml:space="preserve">: learners who passed every activity are Eligible. Use Print template (save as PDF) or upload your own PDF, check the number, then Issue.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All patients and records are fictional, for education only.</w:t>
    </w:r>
    <w:r>
      <w:rPr>
        <w:color w:val="586972"/>
        <w:sz w:val="14"/>
        <w:szCs w:val="14"/>
      </w:rPr>
      <w:t xml:space="preserve">	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color w:val="586972"/>
        <w:sz w:val="16"/>
        <w:szCs w:val="16"/>
      </w:rPr>
      <w:t xml:space="preserve">	Online certificate program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certificate program guide</dc:title>
  <dc:creator>BedsideLab</dc:creator>
  <cp:lastModifiedBy>Un-named</cp:lastModifiedBy>
  <cp:revision>1</cp:revision>
  <dcterms:created xsi:type="dcterms:W3CDTF">2026-10-24T17:07:44.305Z</dcterms:created>
  <dcterms:modified xsi:type="dcterms:W3CDTF">2026-10-24T17:07:44.305Z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