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14: Too Quiet at 03:00: Opioid-Induced Respiratory Depression</w:t>
      </w:r>
    </w:p>
    <w:p>
      <w:pPr>
        <w:spacing w:after="80"/>
      </w:pPr>
      <w:r>
        <w:rPr>
          <w:color w:val="586972"/>
          <w:sz w:val="19"/>
          <w:szCs w:val="19"/>
        </w:rPr>
        <w:t xml:space="preserve">Apply/Analyze · Unit 3 · Taking action in acute situations · Answer key</w:t>
      </w:r>
    </w:p>
    <w:p>
      <w:pPr>
        <w:spacing w:after="80"/>
      </w:pPr>
      <w:r>
        <w:rPr>
          <w:b/>
          <w:bCs/>
        </w:rPr>
        <w:t xml:space="preserve">Clinical judgment steps: </w:t>
      </w:r>
      <w:r>
        <w:t xml:space="preserve">Recognize cues · Take action · Evaluate outcomes</w:t>
      </w:r>
    </w:p>
    <w:p>
      <w:pPr>
        <w:spacing w:after="160"/>
      </w:pPr>
      <w:r>
        <w:rPr>
          <w:b/>
          <w:bCs/>
          <w:sz w:val="18"/>
          <w:szCs w:val="18"/>
        </w:rPr>
        <w:t xml:space="preserve">Tags: </w:t>
      </w:r>
      <w:r>
        <w:rPr>
          <w:color w:val="586972"/>
          <w:sz w:val="18"/>
          <w:szCs w:val="18"/>
        </w:rPr>
        <w:t xml:space="preserve">Inpatient, Respiratory, Surgical, Mid-adult, Medication safety, Pain management</w:t>
      </w:r>
    </w:p>
    <w:p>
      <w:pPr>
        <w:spacing w:after="160"/>
      </w:pPr>
      <w:r>
        <w:rPr>
          <w:b/>
          <w:bCs/>
        </w:rPr>
        <w:t xml:space="preserve">For faculty use. </w:t>
      </w:r>
      <w:r>
        <w:rPr>
          <w:sz w:val="19"/>
          <w:szCs w:val="19"/>
        </w:rPr>
        <w:t xml:space="preserve">Objective items are scored automatically in BedsideLab when students save their answers: select-all-that-apply and highlight items use +/- scoring (a wrong choice cancels a right one, never below zero), prioritization items earn 1 point for each option in the correct position, matrix and drop-down items earn 1 point per row or blank, and bow-tie items earn 1 point per correct pick. Open responses are graded by faculty with the model answers and guidance below. Review rationales with students after grading; they also appear to students in the chart once the work is graded (or immediately in practice mode).</w:t>
      </w:r>
    </w:p>
    <w:p>
      <w:pPr>
        <w:pStyle w:val="Heading2"/>
        <w:keepNext/>
      </w:pPr>
      <w:r>
        <w:t xml:space="preserve">Case at a glance</w:t>
      </w:r>
    </w:p>
    <w:p>
      <w:pPr>
        <w:spacing w:after="100"/>
      </w:pPr>
      <w:r>
        <w:t xml:space="preserve">On the night after surgery, a 58-year-old woman with sleep apnea on a hydromorphone PCA is hard to wake with slow, shallow breathing. Identify the risk factors, rescue her, and prevent recurrence.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Patient</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Linda Thompson, 58 years, Female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Setting</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Inpatient · Surgical · Room 309</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Reason for care</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Postoperative night 1 after total abdominal hysterectomy and bilateral salpingo-oophorectomy (large fibroids)</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Allergies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Codeine (Vomiting)</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Code status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Full code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Chart in BedsideLab</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Open the patient chart from your assignment: handoff report, notes, assessment, vital signs, results, MAR, orders and history.</w:t>
            </w:r>
          </w:p>
        </w:tc>
      </w:tr>
    </w:tbl>
    <w:p>
      <w:pPr>
        <w:spacing w:before="100"/>
      </w:pPr>
      <w:r>
        <w:rPr>
          <w:color w:val="586972"/>
          <w:sz w:val="18"/>
          <w:szCs w:val="18"/>
        </w:rPr>
        <w:t xml:space="preserve">7 items · 28 auto-scored points and 4 open-response points (32 total). BedsideLab suggests a score out of the activity's points (default 100) in the same proportion.</w:t>
      </w:r>
    </w:p>
    <w:p>
      <w:pPr>
        <w:pStyle w:val="Heading2"/>
        <w:keepNext/>
      </w:pPr>
      <w:r>
        <w:t xml:space="preserve">Answers, rationales and scoring</w:t>
      </w:r>
    </w:p>
    <w:p>
      <w:pPr>
        <w:keepNext/>
        <w:spacing w:after="60" w:before="240"/>
      </w:pPr>
      <w:r>
        <w:rPr>
          <w:b/>
          <w:bCs/>
          <w:color w:val="0E6E78"/>
        </w:rPr>
        <w:t xml:space="preserve">1. </w:t>
      </w:r>
      <w:r>
        <w:t xml:space="preserve">Highlight the factors that increased Linda's risk of opioid-induced respiratory depression.</w:t>
      </w:r>
    </w:p>
    <w:p>
      <w:pPr>
        <w:keepNext/>
        <w:spacing w:after="60"/>
      </w:pPr>
      <w:r>
        <w:rPr>
          <w:i/>
          <w:iCs/>
          <w:color w:val="586972"/>
          <w:sz w:val="16"/>
          <w:szCs w:val="16"/>
        </w:rPr>
        <w:t xml:space="preserve">Highlight: tick each finding that applies · Recognize cues · 7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Obstructive sleep apnea without her CPAP</w:t>
            </w:r>
          </w:p>
          <w:p>
            <w:pPr>
              <w:spacing w:after="40"/>
            </w:pPr>
            <w:r>
              <w:rPr>
                <w:sz w:val="19"/>
                <w:szCs w:val="19"/>
              </w:rPr>
              <w:t xml:space="preserve">✓ Continuous basal rate added to the PCA</w:t>
            </w:r>
          </w:p>
          <w:p>
            <w:pPr>
              <w:spacing w:after="40"/>
            </w:pPr>
            <w:r>
              <w:rPr>
                <w:sz w:val="19"/>
                <w:szCs w:val="19"/>
              </w:rPr>
              <w:t xml:space="preserve">✓ Gabapentin and diphenhydramine (sedating drugs)</w:t>
            </w:r>
          </w:p>
          <w:p>
            <w:pPr>
              <w:spacing w:after="40"/>
            </w:pPr>
            <w:r>
              <w:rPr>
                <w:sz w:val="19"/>
                <w:szCs w:val="19"/>
              </w:rPr>
              <w:t xml:space="preserve">✓ Husband pressing the PCA button for her</w:t>
            </w:r>
          </w:p>
          <w:p>
            <w:pPr>
              <w:spacing w:after="40"/>
            </w:pPr>
            <w:r>
              <w:rPr>
                <w:sz w:val="19"/>
                <w:szCs w:val="19"/>
              </w:rPr>
              <w:t xml:space="preserve">✓ Zolpidem taken from her purse at 22:30</w:t>
            </w:r>
          </w:p>
          <w:p>
            <w:pPr>
              <w:spacing w:after="40"/>
            </w:pPr>
            <w:r>
              <w:rPr>
                <w:sz w:val="19"/>
                <w:szCs w:val="19"/>
              </w:rPr>
              <w:t xml:space="preserve">✓ First 24 hours after surgery</w:t>
            </w:r>
          </w:p>
          <w:p>
            <w:pPr>
              <w:spacing w:after="40"/>
            </w:pPr>
            <w:r>
              <w:rPr>
                <w:sz w:val="19"/>
                <w:szCs w:val="19"/>
              </w:rPr>
              <w:t xml:space="preserve">✓ Pulse oximeter alarm volume turned down</w:t>
            </w:r>
          </w:p>
        </w:tc>
      </w:tr>
    </w:tbl>
    <w:p>
      <w:pPr>
        <w:spacing w:after="40" w:before="80"/>
      </w:pPr>
      <w:r>
        <w:rPr>
          <w:b/>
          <w:bCs/>
          <w:sz w:val="19"/>
          <w:szCs w:val="19"/>
        </w:rPr>
        <w:t xml:space="preserve">Rationale: </w:t>
      </w:r>
      <w:r>
        <w:rPr>
          <w:sz w:val="19"/>
          <w:szCs w:val="19"/>
        </w:rPr>
        <w:t xml:space="preserve">OSA, obesity, a basal opioid infusion (which bypasses the PCA's safety: a sedated patient cannot press the button), other sedatives (gabapentinoids, antihistamines, hypnotics), PCA by proxy and the first 24 hours of opioid therapy all increase risk. Silencing alarms removed a safety net. Mild postoperative anemia does not cause respiratory depression.</w:t>
      </w:r>
    </w:p>
    <w:p>
      <w:r>
        <w:rPr>
          <w:i/>
          <w:iCs/>
          <w:color w:val="586972"/>
          <w:sz w:val="16"/>
          <w:szCs w:val="16"/>
        </w:rPr>
        <w:t xml:space="preserve">Scoring: +/- scoring: +1 for each correct finding, -1 for each incorrect one, minimum 0.</w:t>
      </w:r>
    </w:p>
    <w:p>
      <w:pPr>
        <w:keepNext/>
        <w:spacing w:after="60" w:before="240"/>
      </w:pPr>
      <w:r>
        <w:rPr>
          <w:b/>
          <w:bCs/>
          <w:color w:val="0E6E78"/>
        </w:rPr>
        <w:t xml:space="preserve">2. </w:t>
      </w:r>
      <w:r>
        <w:t xml:space="preserve">What is the nurse's first action at 03:00?</w:t>
      </w:r>
    </w:p>
    <w:p>
      <w:pPr>
        <w:keepNext/>
        <w:spacing w:after="60"/>
      </w:pPr>
      <w:r>
        <w:rPr>
          <w:i/>
          <w:iCs/>
          <w:color w:val="586972"/>
          <w:sz w:val="16"/>
          <w:szCs w:val="16"/>
        </w:rPr>
        <w:t xml:space="preserve">Multiple choice: choose one · Take action · 1 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C. Try to rouse her with voice and touch, call for help (rapid response), stop the PCA, and support her breathing</w:t>
            </w:r>
          </w:p>
        </w:tc>
      </w:tr>
    </w:tbl>
    <w:p>
      <w:pPr>
        <w:spacing w:after="40" w:before="80"/>
      </w:pPr>
      <w:r>
        <w:rPr>
          <w:b/>
          <w:bCs/>
          <w:sz w:val="19"/>
          <w:szCs w:val="19"/>
        </w:rPr>
        <w:t xml:space="preserve">Rationale: </w:t>
      </w:r>
      <w:r>
        <w:rPr>
          <w:sz w:val="19"/>
          <w:szCs w:val="19"/>
        </w:rPr>
        <w:t xml:space="preserve">A POSS of 4 with RR 7 and SpO₂ 84% is life-threatening. The nurse stimulates her, gets help, stops the opioid source and supports breathing (head-tilt, jaw thrust, bag-mask if needed) while naloxone is prepared. Oxygen alone can mask hypoventilation. Undiluted 0.4 mg can cause abrupt reversal of analgesia, severe pain, pulmonary edema and hypertension; titrate small doses.</w:t>
      </w:r>
    </w:p>
    <w:p>
      <w:r>
        <w:rPr>
          <w:i/>
          <w:iCs/>
          <w:color w:val="586972"/>
          <w:sz w:val="16"/>
          <w:szCs w:val="16"/>
        </w:rPr>
        <w:t xml:space="preserve">Scoring: 1 point.</w:t>
      </w:r>
    </w:p>
    <w:p>
      <w:pPr>
        <w:keepNext/>
        <w:spacing w:after="60" w:before="240"/>
      </w:pPr>
      <w:r>
        <w:rPr>
          <w:b/>
          <w:bCs/>
          <w:color w:val="0E6E78"/>
        </w:rPr>
        <w:t xml:space="preserve">3. </w:t>
      </w:r>
      <w:r>
        <w:t xml:space="preserve">Complete the rules for using the POSS.</w:t>
      </w:r>
    </w:p>
    <w:p>
      <w:pPr>
        <w:keepNext/>
        <w:spacing w:after="60"/>
      </w:pPr>
      <w:r>
        <w:rPr>
          <w:i/>
          <w:iCs/>
          <w:color w:val="586972"/>
          <w:sz w:val="16"/>
          <w:szCs w:val="16"/>
        </w:rPr>
        <w:t xml:space="preserve">Drop-down: circle or write the best choice for each blank · Analyze cues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POSS 1 (awake and alert) and POSS 2 (slightly drowsy, easily aroused) are [acceptable: opioids may continue]. POSS 3 (frequently drowsy, drifts off during conversation) means the nurse should [hold or reduce the opioid and monitor closely]. POSS 4 (minimal or no response) means [stop the opioid, consider naloxone and call for help]. Sedation usually occurs [before] respiratory depression, which is why it is checked first.</w:t>
            </w:r>
          </w:p>
        </w:tc>
      </w:tr>
    </w:tbl>
    <w:p>
      <w:pPr>
        <w:spacing w:after="40" w:before="80"/>
      </w:pPr>
      <w:r>
        <w:rPr>
          <w:b/>
          <w:bCs/>
          <w:sz w:val="19"/>
          <w:szCs w:val="19"/>
        </w:rPr>
        <w:t xml:space="preserve">Rationale: </w:t>
      </w:r>
      <w:r>
        <w:rPr>
          <w:sz w:val="19"/>
          <w:szCs w:val="19"/>
        </w:rPr>
        <w:t xml:space="preserve">The Pasero scale is a practical guide: increasing sedation precedes clinically significant respiratory depression. POSS 3 requires stopping or reducing opioids and frequent monitoring; POSS 4 is an emergency.</w:t>
      </w:r>
    </w:p>
    <w:p>
      <w:r>
        <w:rPr>
          <w:i/>
          <w:iCs/>
          <w:color w:val="586972"/>
          <w:sz w:val="16"/>
          <w:szCs w:val="16"/>
        </w:rPr>
        <w:t xml:space="preserve">Scoring: 1 point for each correct blank.</w:t>
      </w:r>
    </w:p>
    <w:p>
      <w:pPr>
        <w:keepNext/>
        <w:spacing w:after="60" w:before="240"/>
      </w:pPr>
      <w:r>
        <w:rPr>
          <w:b/>
          <w:bCs/>
          <w:color w:val="0E6E78"/>
        </w:rPr>
        <w:t xml:space="preserve">4. </w:t>
      </w:r>
      <w:r>
        <w:t xml:space="preserve">Put the rescue actions in order.</w:t>
      </w:r>
    </w:p>
    <w:p>
      <w:pPr>
        <w:keepNext/>
        <w:spacing w:after="60"/>
      </w:pPr>
      <w:r>
        <w:rPr>
          <w:i/>
          <w:iCs/>
          <w:color w:val="586972"/>
          <w:sz w:val="16"/>
          <w:szCs w:val="16"/>
        </w:rPr>
        <w:t xml:space="preserve">Prioritize: number the options in order (1 = first) · Take action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1. Stop the PCA and call for help</w:t>
            </w:r>
          </w:p>
          <w:p>
            <w:pPr>
              <w:spacing w:after="40"/>
            </w:pPr>
            <w:r>
              <w:rPr>
                <w:sz w:val="19"/>
                <w:szCs w:val="19"/>
              </w:rPr>
              <w:t xml:space="preserve">2. Open the airway and give oxygen; assist breaths with a bag-mask if needed</w:t>
            </w:r>
          </w:p>
          <w:p>
            <w:pPr>
              <w:spacing w:after="40"/>
            </w:pPr>
            <w:r>
              <w:rPr>
                <w:sz w:val="19"/>
                <w:szCs w:val="19"/>
              </w:rPr>
              <w:t xml:space="preserve">3. Give dilute naloxone 0.04 mg IV every 2-3 minutes, titrating to RR ≥ 10 and arousal</w:t>
            </w:r>
          </w:p>
          <w:p>
            <w:pPr>
              <w:spacing w:after="40"/>
            </w:pPr>
            <w:r>
              <w:rPr>
                <w:sz w:val="19"/>
                <w:szCs w:val="19"/>
              </w:rPr>
              <w:t xml:space="preserve">4. Reassess POSS, RR and SpO₂ every 15 minutes for at least 2-3 hours</w:t>
            </w:r>
          </w:p>
          <w:p>
            <w:pPr>
              <w:spacing w:after="40"/>
            </w:pPr>
            <w:r>
              <w:rPr>
                <w:sz w:val="19"/>
                <w:szCs w:val="19"/>
              </w:rPr>
              <w:t xml:space="preserve">5. Notify the surgeon to revise the pain plan</w:t>
            </w:r>
          </w:p>
        </w:tc>
      </w:tr>
    </w:tbl>
    <w:p>
      <w:pPr>
        <w:spacing w:after="40" w:before="80"/>
      </w:pPr>
      <w:r>
        <w:rPr>
          <w:b/>
          <w:bCs/>
          <w:sz w:val="19"/>
          <w:szCs w:val="19"/>
        </w:rPr>
        <w:t xml:space="preserve">Rationale: </w:t>
      </w:r>
      <w:r>
        <w:rPr>
          <w:sz w:val="19"/>
          <w:szCs w:val="19"/>
        </w:rPr>
        <w:t xml:space="preserve">Remove the opioid and summon help, then support ventilation (the immediate threat). Naloxone is titrated in small doses to restore breathing without fully reversing analgesia. Naloxone lasts 30-90 minutes, shorter than hydromorphone, so close monitoring for re-sedation is required, and the prescriber must change the plan.</w:t>
      </w:r>
    </w:p>
    <w:p>
      <w:r>
        <w:rPr>
          <w:i/>
          <w:iCs/>
          <w:color w:val="586972"/>
          <w:sz w:val="16"/>
          <w:szCs w:val="16"/>
        </w:rPr>
        <w:t xml:space="preserve">Scoring: 1 point for each option in its correct position.</w:t>
      </w:r>
    </w:p>
    <w:p>
      <w:pPr>
        <w:keepNext/>
        <w:spacing w:after="60" w:before="240"/>
      </w:pPr>
      <w:r>
        <w:rPr>
          <w:b/>
          <w:bCs/>
          <w:color w:val="0E6E78"/>
        </w:rPr>
        <w:t xml:space="preserve">5. </w:t>
      </w:r>
      <w:r>
        <w:t xml:space="preserve">For each finding after naloxone, decide whether it shows the intended response or a problem that needs follow-up.</w:t>
      </w:r>
    </w:p>
    <w:p>
      <w:pPr>
        <w:keepNext/>
        <w:spacing w:after="60"/>
      </w:pPr>
      <w:r>
        <w:rPr>
          <w:i/>
          <w:iCs/>
          <w:color w:val="586972"/>
          <w:sz w:val="16"/>
          <w:szCs w:val="16"/>
        </w:rPr>
        <w:t xml:space="preserve">Matrix: tick one column in each row · Evaluate outcomes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RR 16, POSS 1 at 03:08: Intended response</w:t>
            </w:r>
          </w:p>
          <w:p>
            <w:pPr>
              <w:spacing w:after="40"/>
            </w:pPr>
            <w:r>
              <w:rPr>
                <w:sz w:val="19"/>
                <w:szCs w:val="19"/>
              </w:rPr>
              <w:t xml:space="preserve">Pain 7/10 and restless: Needs follow-up</w:t>
            </w:r>
          </w:p>
          <w:p>
            <w:pPr>
              <w:spacing w:after="40"/>
            </w:pPr>
            <w:r>
              <w:rPr>
                <w:sz w:val="19"/>
                <w:szCs w:val="19"/>
              </w:rPr>
              <w:t xml:space="preserve">BP 148/88 and HR 92 (was 108/62 and 64): Intended response</w:t>
            </w:r>
          </w:p>
          <w:p>
            <w:pPr>
              <w:spacing w:after="40"/>
            </w:pPr>
            <w:r>
              <w:rPr>
                <w:sz w:val="19"/>
                <w:szCs w:val="19"/>
              </w:rPr>
              <w:t xml:space="preserve">At 04:10 she is drowsy again, POSS 3, RR 9: Needs follow-up</w:t>
            </w:r>
          </w:p>
          <w:p>
            <w:pPr>
              <w:spacing w:after="40"/>
            </w:pPr>
            <w:r>
              <w:rPr>
                <w:sz w:val="19"/>
                <w:szCs w:val="19"/>
              </w:rPr>
              <w:t xml:space="preserve">SpO₂ 95% on 4 L/min: Intended response</w:t>
            </w:r>
          </w:p>
        </w:tc>
      </w:tr>
    </w:tbl>
    <w:p>
      <w:pPr>
        <w:spacing w:after="40" w:before="80"/>
      </w:pPr>
      <w:r>
        <w:rPr>
          <w:b/>
          <w:bCs/>
          <w:sz w:val="19"/>
          <w:szCs w:val="19"/>
        </w:rPr>
        <w:t xml:space="preserve">Rationale: </w:t>
      </w:r>
      <w:r>
        <w:rPr>
          <w:sz w:val="19"/>
          <w:szCs w:val="19"/>
        </w:rPr>
        <w:t xml:space="preserve">Restored breathing and arousal, and a moderate rise in HR and BP, are expected. Return of pain needs non-opioid and carefully dosed options. Re-sedation an hour later is expected as naloxone wears off; it requires further naloxone and possibly an infusion, with continuous monitoring.</w:t>
      </w:r>
    </w:p>
    <w:p>
      <w:r>
        <w:rPr>
          <w:i/>
          <w:iCs/>
          <w:color w:val="586972"/>
          <w:sz w:val="16"/>
          <w:szCs w:val="16"/>
        </w:rPr>
        <w:t xml:space="preserve">Scoring: 1 point for each correct row.</w:t>
      </w:r>
    </w:p>
    <w:p>
      <w:pPr>
        <w:keepNext/>
        <w:spacing w:after="60" w:before="240"/>
      </w:pPr>
      <w:r>
        <w:rPr>
          <w:b/>
          <w:bCs/>
          <w:color w:val="0E6E78"/>
        </w:rPr>
        <w:t xml:space="preserve">6. </w:t>
      </w:r>
      <w:r>
        <w:t xml:space="preserve">Which measures belong in Linda's revised plan? Select all that apply.</w:t>
      </w:r>
    </w:p>
    <w:p>
      <w:pPr>
        <w:keepNext/>
        <w:spacing w:after="60"/>
      </w:pPr>
      <w:r>
        <w:rPr>
          <w:i/>
          <w:iCs/>
          <w:color w:val="586972"/>
          <w:sz w:val="16"/>
          <w:szCs w:val="16"/>
        </w:rPr>
        <w:t xml:space="preserve">Select all that apply · Generate solutions · 6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Remove the basal rate from the PCA</w:t>
            </w:r>
          </w:p>
          <w:p>
            <w:pPr>
              <w:spacing w:after="40"/>
            </w:pPr>
            <w:r>
              <w:rPr>
                <w:sz w:val="19"/>
                <w:szCs w:val="19"/>
              </w:rPr>
              <w:t xml:space="preserve">✓ Provide CPAP during sleep (hospital device or bring home CPAP)</w:t>
            </w:r>
          </w:p>
          <w:p>
            <w:pPr>
              <w:spacing w:after="40"/>
            </w:pPr>
            <w:r>
              <w:rPr>
                <w:sz w:val="19"/>
                <w:szCs w:val="19"/>
              </w:rPr>
              <w:t xml:space="preserve">✓ Continuous pulse oximetry with capnography and audible alarms</w:t>
            </w:r>
          </w:p>
          <w:p>
            <w:pPr>
              <w:spacing w:after="40"/>
            </w:pPr>
            <w:r>
              <w:rPr>
                <w:sz w:val="19"/>
                <w:szCs w:val="19"/>
              </w:rPr>
              <w:t xml:space="preserve">✓ Scheduled non-opioid analgesics (acetaminophen; other options per surgeon)</w:t>
            </w:r>
          </w:p>
          <w:p>
            <w:pPr>
              <w:spacing w:after="40"/>
            </w:pPr>
            <w:r>
              <w:rPr>
                <w:sz w:val="19"/>
                <w:szCs w:val="19"/>
              </w:rPr>
              <w:t xml:space="preserve">✓ Teach the patient and husband that only the patient presses the PCA button</w:t>
            </w:r>
          </w:p>
          <w:p>
            <w:pPr>
              <w:spacing w:after="40"/>
            </w:pPr>
            <w:r>
              <w:rPr>
                <w:sz w:val="19"/>
                <w:szCs w:val="19"/>
              </w:rPr>
              <w:t xml:space="preserve">✓ Report the event through the safety reporting system</w:t>
            </w:r>
          </w:p>
        </w:tc>
      </w:tr>
    </w:tbl>
    <w:p>
      <w:pPr>
        <w:spacing w:after="40" w:before="80"/>
      </w:pPr>
      <w:r>
        <w:rPr>
          <w:b/>
          <w:bCs/>
          <w:sz w:val="19"/>
          <w:szCs w:val="19"/>
        </w:rPr>
        <w:t xml:space="preserve">Rationale: </w:t>
      </w:r>
      <w:r>
        <w:rPr>
          <w:sz w:val="19"/>
          <w:szCs w:val="19"/>
        </w:rPr>
        <w:t xml:space="preserve">Avoiding basal infusions in opioid-naïve and OSA patients, CPAP, capnography (which detects hypoventilation earlier than oximetry, especially on oxygen), multimodal analgesia, PCA teaching and an incident report all reduce risk. Additional sedatives such as zolpidem should be avoided.</w:t>
      </w:r>
    </w:p>
    <w:p>
      <w:r>
        <w:rPr>
          <w:i/>
          <w:iCs/>
          <w:color w:val="586972"/>
          <w:sz w:val="16"/>
          <w:szCs w:val="16"/>
        </w:rPr>
        <w:t xml:space="preserve">Scoring: +/- scoring: +1 for each correct choice, -1 for each incorrect choice, minimum 0.</w:t>
      </w:r>
    </w:p>
    <w:p>
      <w:pPr>
        <w:keepNext/>
        <w:spacing w:after="60" w:before="240"/>
      </w:pPr>
      <w:r>
        <w:rPr>
          <w:b/>
          <w:bCs/>
          <w:color w:val="0E6E78"/>
        </w:rPr>
        <w:t xml:space="preserve">7. </w:t>
      </w:r>
      <w:r>
        <w:t xml:space="preserve">Write the SBAR you would give the surgeon at 03:20.</w:t>
      </w:r>
    </w:p>
    <w:p>
      <w:pPr>
        <w:keepNext/>
        <w:spacing w:after="60"/>
      </w:pPr>
      <w:r>
        <w:rPr>
          <w:i/>
          <w:iCs/>
          <w:color w:val="586972"/>
          <w:sz w:val="16"/>
          <w:szCs w:val="16"/>
        </w:rPr>
        <w:t xml:space="preserve">Open response · Take action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Model answer</w:t>
            </w:r>
          </w:p>
          <w:p>
            <w:pPr>
              <w:spacing w:after="40"/>
            </w:pPr>
            <w:r>
              <w:rPr>
                <w:sz w:val="19"/>
                <w:szCs w:val="19"/>
              </w:rPr>
              <w:t xml:space="preserve">S: Linda Thompson, POD 1 after TAH-BSO, had opioid-induced respiratory depression at 03:00: POSS 4, RR 7, SpO₂ 84% on 2 L. B: She has OSA without CPAP, a hydromorphone PCA with a basal of 0.2 mg/h added at 20:00, 18 demand doses since 22:00, gabapentin, diphenhydramine, and she took her own zolpidem at 22:30. A: After stopping the PCA and naloxone 0.08 mg IV in two doses, she is POSS 1, RR 16, SpO₂ 95% on 4 L, BP 148/88; pain is now 7/10. I am concerned about re-sedation when naloxone wears off. R: Please come to assess her. I recommend discontinuing the basal rate (or the PCA), a revised multimodal pain plan, a naloxone order for repeat doses or an infusion, CPAP from respiratory therapy, and continuous monitoring with capnography or a step-down bed. Removing her zolpidem from the bedside. Can I read back the orders?</w:t>
            </w:r>
          </w:p>
        </w:tc>
      </w:tr>
    </w:tbl>
    <w:p>
      <w:pPr>
        <w:spacing w:after="40" w:before="80"/>
      </w:pPr>
      <w:r>
        <w:rPr>
          <w:b/>
          <w:bCs/>
          <w:sz w:val="19"/>
          <w:szCs w:val="19"/>
        </w:rPr>
        <w:t xml:space="preserve">Grading guidance: </w:t>
      </w:r>
      <w:r>
        <w:rPr>
          <w:sz w:val="19"/>
          <w:szCs w:val="19"/>
        </w:rPr>
        <w:t xml:space="preserve">Credit the essential facts (POSS, RR, SpO₂), all contributing factors, the response to naloxone, the re-sedation concern and specific requests.</w:t>
      </w:r>
    </w:p>
    <w:p>
      <w:r>
        <w:rPr>
          <w:i/>
          <w:iCs/>
          <w:color w:val="586972"/>
          <w:sz w:val="16"/>
          <w:szCs w:val="16"/>
        </w:rPr>
        <w:t xml:space="preserve">Scoring: Graded by faculty using the guidance below.</w:t>
      </w:r>
    </w:p>
    <w:p>
      <w:pPr>
        <w:pStyle w:val="Heading2"/>
        <w:keepNext/>
      </w:pPr>
      <w:r>
        <w:t xml:space="preserve">Reflection prompts</w:t>
      </w:r>
    </w:p>
    <w:p>
      <w:r>
        <w:t xml:space="preserve">The two reflection questions at the end of the student document are open. Look for a specific cue from the chart, an honest account of the student's noticing, and concrete, measurable evaluation criteria (improve, no change, decline) linked to the action chosen.</w:t>
      </w:r>
    </w:p>
    <w:p>
      <w:pPr>
        <w:pStyle w:val="Heading2"/>
        <w:keepNext/>
      </w:pPr>
      <w:r>
        <w:t xml:space="preserve">Learning objectives</w:t>
      </w:r>
    </w:p>
    <w:p>
      <w:pPr>
        <w:pStyle w:val="ListParagraph"/>
        <w:numPr>
          <w:ilvl w:val="0"/>
          <w:numId w:val="2"/>
        </w:numPr>
        <w:spacing w:after="60"/>
      </w:pPr>
      <w:r>
        <w:t xml:space="preserve">Identify risk factors for opioid-induced respiratory depression.</w:t>
      </w:r>
    </w:p>
    <w:p>
      <w:pPr>
        <w:pStyle w:val="ListParagraph"/>
        <w:numPr>
          <w:ilvl w:val="0"/>
          <w:numId w:val="2"/>
        </w:numPr>
        <w:spacing w:after="60"/>
      </w:pPr>
      <w:r>
        <w:t xml:space="preserve">Use a sedation scale (POSS) to guide opioid administration.</w:t>
      </w:r>
    </w:p>
    <w:p>
      <w:pPr>
        <w:pStyle w:val="ListParagraph"/>
        <w:numPr>
          <w:ilvl w:val="0"/>
          <w:numId w:val="2"/>
        </w:numPr>
        <w:spacing w:after="60"/>
      </w:pPr>
      <w:r>
        <w:t xml:space="preserve">Give naloxone safely and monitor for re-sedation.</w:t>
      </w:r>
    </w:p>
    <w:p>
      <w:pPr>
        <w:pStyle w:val="ListParagraph"/>
        <w:numPr>
          <w:ilvl w:val="0"/>
          <w:numId w:val="2"/>
        </w:numPr>
        <w:spacing w:after="60"/>
      </w:pPr>
      <w:r>
        <w:t xml:space="preserve">Plan multimodal analgesia and monitoring for a high-risk patient.</w:t>
      </w:r>
    </w:p>
    <w:sectPr>
      <w:headerReference w:type="default" r:id="rId6"/>
      <w:footerReference w:type="default" r:id="rId7"/>
      <w:pgSz w:w="12240" w:h="15840" w:orient="portrait"/>
      <w:pgMar w:top="1080" w:right="1080" w:bottom="1080" w:left="108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patient for education only. Verify clinical content against current guidelines and local policy.</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586972"/>
        <w:sz w:val="16"/>
        <w:szCs w:val="16"/>
      </w:rPr>
      <w:t xml:space="preserve">BedsideLab · Nursing Clinical Judgment Practicum</w:t>
    </w:r>
    <w:r>
      <w:rPr>
        <w:b/>
        <w:bCs/>
        <w:color w:val="B42318"/>
        <w:sz w:val="16"/>
        <w:szCs w:val="16"/>
      </w:rPr>
      <w:t xml:space="preserve">	FACULTY ANSWER KEY: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E6E7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14: Too Quiet at 03:00: Opioid-Induced Respiratory Depression (answer key)</dc:title>
  <dc:creator>BedsideLab</dc:creator>
  <cp:lastModifiedBy>Un-named</cp:lastModifiedBy>
  <cp:revision>1</cp:revision>
  <dcterms:created xsi:type="dcterms:W3CDTF">2026-10-24T17:02:37.352Z</dcterms:created>
  <dcterms:modified xsi:type="dcterms:W3CDTF">2026-10-24T17:02:37.352Z</dcterms:modified>
</cp:coreProperties>
</file>

<file path=docProps/custom.xml><?xml version="1.0" encoding="utf-8"?>
<Properties xmlns="http://schemas.openxmlformats.org/officeDocument/2006/custom-properties" xmlns:vt="http://schemas.openxmlformats.org/officeDocument/2006/docPropsVTypes"/>
</file>