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Case 2: Hard News: Responding to a New Lung Cancer Diagnosis</w:t>
      </w:r>
    </w:p>
    <w:p>
      <w:pPr>
        <w:spacing w:after="80"/>
      </w:pPr>
      <w:r>
        <w:rPr>
          <w:color w:val="586972"/>
          <w:sz w:val="19"/>
          <w:szCs w:val="19"/>
        </w:rPr>
        <w:t xml:space="preserve">Apply/Analyze · Unit 1 · Communication and noticing cues</w:t>
      </w:r>
    </w:p>
    <w:p>
      <w:pPr>
        <w:spacing w:after="80"/>
      </w:pPr>
      <w:r>
        <w:rPr>
          <w:b/>
          <w:bCs/>
        </w:rPr>
        <w:t xml:space="preserve">Clinical judgment steps: </w:t>
      </w:r>
      <w:r>
        <w:t xml:space="preserve">Recognize cues · Analyze cues · Take action</w:t>
      </w:r>
    </w:p>
    <w:p>
      <w:pPr>
        <w:spacing w:after="160"/>
      </w:pPr>
      <w:r>
        <w:rPr>
          <w:b/>
          <w:bCs/>
          <w:sz w:val="18"/>
          <w:szCs w:val="18"/>
        </w:rPr>
        <w:t xml:space="preserve">Tags: </w:t>
      </w:r>
      <w:r>
        <w:rPr>
          <w:color w:val="586972"/>
          <w:sz w:val="18"/>
          <w:szCs w:val="18"/>
        </w:rPr>
        <w:t xml:space="preserve">Inpatient, Respiratory, Oncology, Psychosocial, Mid-adult, Communication</w:t>
      </w:r>
    </w:p>
    <w:p>
      <w:pPr>
        <w:spacing w:after="160"/>
      </w:pPr>
      <w:r>
        <w:drawing>
          <wp:inline distT="0" distB="0" distL="0" distR="0">
            <wp:extent cx="685800" cy="685800"/>
            <wp:effectExtent t="0" r="0" b="0" l="0"/>
            <wp:docPr id="2" name="C02" descr="Illustration for Case 2: Hard News: Responding to a New Lung Cancer Diagnosis" title="Case 2: Hard News: Responding to a New Lung Cancer Diagno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85800" cy="685800"/>
                    </a:xfrm>
                    <a:prstGeom prst="rect">
                      <a:avLst/>
                    </a:prstGeom>
                  </pic:spPr>
                </pic:pic>
              </a:graphicData>
            </a:graphic>
          </wp:inline>
        </w:drawing>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2486"/>
        <w:gridCol w:w="2486"/>
        <w:gridCol w:w="2487"/>
      </w:tblGrid>
      <w:tr>
        <w:trPr>
          <w:cantSplit/>
          <w:tblHeader/>
        </w:trPr>
        <w:tc>
          <w:tcPr>
            <w:tcW w:type="dxa" w:w="2621"/>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Student name</w:t>
            </w:r>
          </w:p>
        </w:tc>
        <w:tc>
          <w:tcPr>
            <w:tcW w:type="dxa" w:w="2486"/>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Student ID</w:t>
            </w:r>
          </w:p>
        </w:tc>
        <w:tc>
          <w:tcPr>
            <w:tcW w:type="dxa" w:w="2486"/>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Section</w:t>
            </w:r>
          </w:p>
        </w:tc>
        <w:tc>
          <w:tcPr>
            <w:tcW w:type="dxa" w:w="2487"/>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Date</w:t>
            </w:r>
          </w:p>
        </w:tc>
      </w:tr>
      <w:tr>
        <w:trPr>
          <w:trHeight w:val="420" w:hRule="atLeast"/>
        </w:trPr>
        <w:tc>
          <w:tcPr>
            <w:tcW w:type="dxa" w:w="2621"/>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248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248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2487"/>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bl>
    <w:p>
      <w:pPr>
        <w:pStyle w:val="Heading2"/>
        <w:keepNext/>
      </w:pPr>
      <w:r>
        <w:t xml:space="preserve">Student instructions</w:t>
      </w:r>
    </w:p>
    <w:p>
      <w:pPr>
        <w:pStyle w:val="ListParagraph"/>
        <w:numPr>
          <w:ilvl w:val="0"/>
          <w:numId w:val="2"/>
        </w:numPr>
        <w:spacing w:after="60"/>
      </w:pPr>
      <w:r>
        <w:t xml:space="preserve">Open this activity in BedsideLab and click "Open patient chart". Keep the assignment page open in your first tab.</w:t>
      </w:r>
    </w:p>
    <w:p>
      <w:pPr>
        <w:pStyle w:val="ListParagraph"/>
        <w:numPr>
          <w:ilvl w:val="0"/>
          <w:numId w:val="2"/>
        </w:numPr>
        <w:spacing w:after="60"/>
      </w:pPr>
      <w:r>
        <w:t xml:space="preserve">Start with the handoff report (you can click Listen to hear it), then review the chart the way you would at the start of a shift: allergies and code status, notes, nursing assessment, vital signs, results, MAR and orders.</w:t>
      </w:r>
    </w:p>
    <w:p>
      <w:pPr>
        <w:pStyle w:val="ListParagraph"/>
        <w:numPr>
          <w:ilvl w:val="0"/>
          <w:numId w:val="2"/>
        </w:numPr>
        <w:spacing w:after="60"/>
      </w:pPr>
      <w:r>
        <w:t xml:space="preserve">Answer each item in the chart's Activity tab and save. Objective items are scored automatically; open responses are graded by your instructor.</w:t>
      </w:r>
    </w:p>
    <w:p>
      <w:pPr>
        <w:pStyle w:val="ListParagraph"/>
        <w:numPr>
          <w:ilvl w:val="0"/>
          <w:numId w:val="2"/>
        </w:numPr>
        <w:spacing w:after="60"/>
      </w:pPr>
      <w:r>
        <w:t xml:space="preserve">Use this document to record your cues, your answers and your reasoning, and to write your open responses and reflection in full.</w:t>
      </w:r>
    </w:p>
    <w:p>
      <w:pPr>
        <w:pStyle w:val="ListParagraph"/>
        <w:numPr>
          <w:ilvl w:val="0"/>
          <w:numId w:val="2"/>
        </w:numPr>
        <w:spacing w:after="60"/>
      </w:pPr>
      <w:r>
        <w:t xml:space="preserve">Save this document with your name in the file name, upload it on the assignment page and click Submit.</w:t>
      </w:r>
    </w:p>
    <w:p>
      <w:pPr>
        <w:pStyle w:val="Heading2"/>
        <w:keepNext/>
      </w:pPr>
      <w:r>
        <w:t xml:space="preserve">The case</w:t>
      </w:r>
    </w:p>
    <w:p>
      <w:pPr>
        <w:spacing w:after="120"/>
      </w:pPr>
      <w:r>
        <w:t xml:space="preserve">It is 14:30. The oncologist has just told Daniel Okafor and his wife that his biopsy shows stage IV lung adenocarcinoma. You are his nurse for the day shift on the medical oncology unit.</w:t>
      </w:r>
    </w:p>
    <w:p>
      <w:pPr>
        <w:spacing w:after="160"/>
      </w:pPr>
      <w:r>
        <w:t xml:space="preserve">A 58-year-old man has just been told he has metastatic lung cancer. Respond therapeutically to his questions, and notice the new physical complaint that could be an oncologic emergency.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Patient</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Daniel Okafor, 58 years, Male</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Setting</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Inpatient · Medical Oncology · Room 14</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Reason for care</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Hemoptysis and weight loss; bronchoscopy biopsy confirms stage IV lung adenocarcinoma with bone metastases</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Allergies</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No known allergies</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Code status</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Full code</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Chart in BedsideLab</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Open the patient chart from your assignment: handoff report, notes, assessment, vital signs, results, MAR, orders and history.</w:t>
            </w:r>
          </w:p>
        </w:tc>
      </w:tr>
    </w:tbl>
    <w:p>
      <w:pPr>
        <w:pStyle w:val="Heading2"/>
        <w:keepNext/>
      </w:pPr>
      <w:r>
        <w:t xml:space="preserve">Recognize cues: before you answer</w:t>
      </w:r>
    </w:p>
    <w:p>
      <w:pPr>
        <w:spacing w:after="80"/>
      </w:pPr>
      <w:r>
        <w:rPr>
          <w:color w:val="586972"/>
          <w:sz w:val="19"/>
          <w:szCs w:val="19"/>
        </w:rPr>
        <w:t xml:space="preserve">List the cues you notice in the chart and handoff, and why each matters. Mark the ones that need action today.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900"/>
        <w:gridCol w:w="4580"/>
        <w:gridCol w:w="1600"/>
      </w:tblGrid>
      <w:tr>
        <w:trPr>
          <w:cantSplit/>
          <w:tblHeader/>
        </w:trPr>
        <w:tc>
          <w:tcPr>
            <w:tcW w:type="dxa" w:w="3900"/>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Cue (where in the chart)</w:t>
            </w:r>
          </w:p>
        </w:tc>
        <w:tc>
          <w:tcPr>
            <w:tcW w:type="dxa" w:w="4580"/>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Why it matters</w:t>
            </w:r>
          </w:p>
        </w:tc>
        <w:tc>
          <w:tcPr>
            <w:tcW w:type="dxa" w:w="1600"/>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Act today?</w:t>
            </w:r>
          </w:p>
        </w:tc>
      </w:tr>
      <w:tr>
        <w:trPr>
          <w:trHeight w:val="420" w:hRule="atLeast"/>
        </w:trPr>
        <w:tc>
          <w:tcPr>
            <w:tcW w:type="dxa" w:w="39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45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1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r>
        <w:trPr>
          <w:trHeight w:val="420" w:hRule="atLeast"/>
        </w:trPr>
        <w:tc>
          <w:tcPr>
            <w:tcW w:type="dxa" w:w="39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45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1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r>
        <w:trPr>
          <w:trHeight w:val="420" w:hRule="atLeast"/>
        </w:trPr>
        <w:tc>
          <w:tcPr>
            <w:tcW w:type="dxa" w:w="39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45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1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r>
        <w:trPr>
          <w:trHeight w:val="420" w:hRule="atLeast"/>
        </w:trPr>
        <w:tc>
          <w:tcPr>
            <w:tcW w:type="dxa" w:w="39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45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1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r>
        <w:trPr>
          <w:trHeight w:val="420" w:hRule="atLeast"/>
        </w:trPr>
        <w:tc>
          <w:tcPr>
            <w:tcW w:type="dxa" w:w="39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45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1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r>
        <w:trPr>
          <w:trHeight w:val="420" w:hRule="atLeast"/>
        </w:trPr>
        <w:tc>
          <w:tcPr>
            <w:tcW w:type="dxa" w:w="39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45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1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bl>
    <w:p>
      <w:pPr>
        <w:pStyle w:val="Heading2"/>
        <w:keepNext/>
      </w:pPr>
      <w:r>
        <w:t xml:space="preserve">Clinical judgment items</w:t>
      </w:r>
    </w:p>
    <w:p>
      <w:pPr>
        <w:keepNext/>
        <w:spacing w:after="60" w:before="220"/>
      </w:pPr>
      <w:r>
        <w:rPr>
          <w:b/>
          <w:bCs/>
          <w:color w:val="0E6E78"/>
        </w:rPr>
        <w:t xml:space="preserve">1. </w:t>
      </w:r>
      <w:r>
        <w:t xml:space="preserve">After the oncologist leaves, Daniel looks at you and asks quietly, "Am I going to die?" Which response is best?</w:t>
      </w:r>
    </w:p>
    <w:p>
      <w:pPr>
        <w:keepNext/>
        <w:spacing w:after="80"/>
      </w:pPr>
      <w:r>
        <w:rPr>
          <w:i/>
          <w:iCs/>
          <w:color w:val="586972"/>
          <w:sz w:val="16"/>
          <w:szCs w:val="16"/>
        </w:rPr>
        <w:t xml:space="preserve">Multiple choice: choose one · Take action</w:t>
      </w:r>
    </w:p>
    <w:p>
      <w:pPr>
        <w:keepLines/>
        <w:spacing w:after="40"/>
        <w:ind w:left="360"/>
      </w:pPr>
      <w:r>
        <w:rPr>
          <w:sz w:val="20"/>
          <w:szCs w:val="20"/>
        </w:rPr>
        <w:t xml:space="preserve">○  </w:t>
      </w:r>
      <w:r>
        <w:rPr>
          <w:sz w:val="20"/>
          <w:szCs w:val="20"/>
        </w:rPr>
        <w:t xml:space="preserve">A. "Don't think that way. Lots of people live for years with treatment."</w:t>
      </w:r>
    </w:p>
    <w:p>
      <w:pPr>
        <w:keepLines/>
        <w:spacing w:after="40"/>
        <w:ind w:left="360"/>
      </w:pPr>
      <w:r>
        <w:rPr>
          <w:sz w:val="20"/>
          <w:szCs w:val="20"/>
        </w:rPr>
        <w:t xml:space="preserve">○  </w:t>
      </w:r>
      <w:r>
        <w:rPr>
          <w:sz w:val="20"/>
          <w:szCs w:val="20"/>
        </w:rPr>
        <w:t xml:space="preserve">B. "That's a question for Dr. Raman. I can ask her to come back."</w:t>
      </w:r>
    </w:p>
    <w:p>
      <w:pPr>
        <w:keepLines/>
        <w:spacing w:after="40"/>
        <w:ind w:left="360"/>
      </w:pPr>
      <w:r>
        <w:rPr>
          <w:sz w:val="20"/>
          <w:szCs w:val="20"/>
        </w:rPr>
        <w:t xml:space="preserve">○  </w:t>
      </w:r>
      <w:r>
        <w:rPr>
          <w:sz w:val="20"/>
          <w:szCs w:val="20"/>
        </w:rPr>
        <w:t xml:space="preserve">C. "That is a frightening question. What did you understand from what Dr. Raman told you?"</w:t>
      </w:r>
    </w:p>
    <w:p>
      <w:pPr>
        <w:keepLines/>
        <w:spacing w:after="40"/>
        <w:ind w:left="360"/>
      </w:pPr>
      <w:r>
        <w:rPr>
          <w:sz w:val="20"/>
          <w:szCs w:val="20"/>
        </w:rPr>
        <w:t xml:space="preserve">○  </w:t>
      </w:r>
      <w:r>
        <w:rPr>
          <w:sz w:val="20"/>
          <w:szCs w:val="20"/>
        </w:rPr>
        <w:t xml:space="preserve">D. "Everyone dies eventually. Try to focus on today."</w:t>
      </w:r>
    </w:p>
    <w:p>
      <w:pPr>
        <w:spacing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7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i/>
                <w:iCs/>
                <w:color w:val="586972"/>
                <w:sz w:val="16"/>
                <w:szCs w:val="16"/>
              </w:rPr>
              <w:t xml:space="preserve">My reasoning: which cues from the chart support my answer?</w:t>
            </w:r>
          </w:p>
        </w:tc>
      </w:tr>
    </w:tbl>
    <w:p>
      <w:pPr>
        <w:keepNext/>
        <w:spacing w:after="60" w:before="220"/>
      </w:pPr>
      <w:r>
        <w:rPr>
          <w:b/>
          <w:bCs/>
          <w:color w:val="0E6E78"/>
        </w:rPr>
        <w:t xml:space="preserve">2. </w:t>
      </w:r>
      <w:r>
        <w:t xml:space="preserve">Which actions are within the nurse's role after the provider has disclosed a serious diagnosis? Select all that apply.</w:t>
      </w:r>
    </w:p>
    <w:p>
      <w:pPr>
        <w:keepNext/>
        <w:spacing w:after="80"/>
      </w:pPr>
      <w:r>
        <w:rPr>
          <w:i/>
          <w:iCs/>
          <w:color w:val="586972"/>
          <w:sz w:val="16"/>
          <w:szCs w:val="16"/>
        </w:rPr>
        <w:t xml:space="preserve">Select all that apply · Generate solutions</w:t>
      </w:r>
    </w:p>
    <w:p>
      <w:pPr>
        <w:keepLines/>
        <w:spacing w:after="40"/>
        <w:ind w:left="360"/>
      </w:pPr>
      <w:r>
        <w:rPr>
          <w:sz w:val="20"/>
          <w:szCs w:val="20"/>
        </w:rPr>
        <w:t xml:space="preserve">☐  </w:t>
      </w:r>
      <w:r>
        <w:rPr>
          <w:sz w:val="20"/>
          <w:szCs w:val="20"/>
        </w:rPr>
        <w:t xml:space="preserve">Stay with the patient and family and allow silence</w:t>
      </w:r>
    </w:p>
    <w:p>
      <w:pPr>
        <w:keepLines/>
        <w:spacing w:after="40"/>
        <w:ind w:left="360"/>
      </w:pPr>
      <w:r>
        <w:rPr>
          <w:sz w:val="20"/>
          <w:szCs w:val="20"/>
        </w:rPr>
        <w:t xml:space="preserve">☐  </w:t>
      </w:r>
      <w:r>
        <w:rPr>
          <w:sz w:val="20"/>
          <w:szCs w:val="20"/>
        </w:rPr>
        <w:t xml:space="preserve">Find out what the patient understood and what he wants to know next</w:t>
      </w:r>
    </w:p>
    <w:p>
      <w:pPr>
        <w:keepLines/>
        <w:spacing w:after="40"/>
        <w:ind w:left="360"/>
      </w:pPr>
      <w:r>
        <w:rPr>
          <w:sz w:val="20"/>
          <w:szCs w:val="20"/>
        </w:rPr>
        <w:t xml:space="preserve">☐  </w:t>
      </w:r>
      <w:r>
        <w:rPr>
          <w:sz w:val="20"/>
          <w:szCs w:val="20"/>
        </w:rPr>
        <w:t xml:space="preserve">Give the patient the expected survival time from the internet</w:t>
      </w:r>
    </w:p>
    <w:p>
      <w:pPr>
        <w:keepLines/>
        <w:spacing w:after="40"/>
        <w:ind w:left="360"/>
      </w:pPr>
      <w:r>
        <w:rPr>
          <w:sz w:val="20"/>
          <w:szCs w:val="20"/>
        </w:rPr>
        <w:t xml:space="preserve">☐  </w:t>
      </w:r>
      <w:r>
        <w:rPr>
          <w:sz w:val="20"/>
          <w:szCs w:val="20"/>
        </w:rPr>
        <w:t xml:space="preserve">Tell the provider about questions the patient could not ask</w:t>
      </w:r>
    </w:p>
    <w:p>
      <w:pPr>
        <w:keepLines/>
        <w:spacing w:after="40"/>
        <w:ind w:left="360"/>
      </w:pPr>
      <w:r>
        <w:rPr>
          <w:sz w:val="20"/>
          <w:szCs w:val="20"/>
        </w:rPr>
        <w:t xml:space="preserve">☐  </w:t>
      </w:r>
      <w:r>
        <w:rPr>
          <w:sz w:val="20"/>
          <w:szCs w:val="20"/>
        </w:rPr>
        <w:t xml:space="preserve">Offer to contact the chaplain or other supports the patient chooses</w:t>
      </w:r>
    </w:p>
    <w:p>
      <w:pPr>
        <w:keepLines/>
        <w:spacing w:after="40"/>
        <w:ind w:left="360"/>
      </w:pPr>
      <w:r>
        <w:rPr>
          <w:sz w:val="20"/>
          <w:szCs w:val="20"/>
        </w:rPr>
        <w:t xml:space="preserve">☐  </w:t>
      </w:r>
      <w:r>
        <w:rPr>
          <w:sz w:val="20"/>
          <w:szCs w:val="20"/>
        </w:rPr>
        <w:t xml:space="preserve">Suggest the family not tell the children until treatment starts</w:t>
      </w:r>
    </w:p>
    <w:p>
      <w:pPr>
        <w:keepLines/>
        <w:spacing w:after="40"/>
        <w:ind w:left="360"/>
      </w:pPr>
      <w:r>
        <w:rPr>
          <w:sz w:val="20"/>
          <w:szCs w:val="20"/>
        </w:rPr>
        <w:t xml:space="preserve">☐  </w:t>
      </w:r>
      <w:r>
        <w:rPr>
          <w:sz w:val="20"/>
          <w:szCs w:val="20"/>
        </w:rPr>
        <w:t xml:space="preserve">Check for physical symptoms (pain, breathlessness) that add to distress</w:t>
      </w:r>
    </w:p>
    <w:p>
      <w:pPr>
        <w:spacing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7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i/>
                <w:iCs/>
                <w:color w:val="586972"/>
                <w:sz w:val="16"/>
                <w:szCs w:val="16"/>
              </w:rPr>
              <w:t xml:space="preserve">My reasoning: which cues from the chart support my answer?</w:t>
            </w:r>
          </w:p>
        </w:tc>
      </w:tr>
    </w:tbl>
    <w:p>
      <w:pPr>
        <w:keepNext/>
        <w:spacing w:after="60" w:before="220"/>
      </w:pPr>
      <w:r>
        <w:rPr>
          <w:b/>
          <w:bCs/>
          <w:color w:val="0E6E78"/>
        </w:rPr>
        <w:t xml:space="preserve">3. </w:t>
      </w:r>
      <w:r>
        <w:t xml:space="preserve">Highlight the findings that together suggest a new, urgent problem rather than an expected response to the diagnosis.</w:t>
      </w:r>
    </w:p>
    <w:p>
      <w:pPr>
        <w:keepNext/>
        <w:spacing w:after="80"/>
      </w:pPr>
      <w:r>
        <w:rPr>
          <w:i/>
          <w:iCs/>
          <w:color w:val="586972"/>
          <w:sz w:val="16"/>
          <w:szCs w:val="16"/>
        </w:rPr>
        <w:t xml:space="preserve">Highlight: tick each finding that applies · Recognize cues</w:t>
      </w:r>
    </w:p>
    <w:p>
      <w:pPr>
        <w:keepLines/>
        <w:spacing w:after="40"/>
        <w:ind w:left="360"/>
      </w:pPr>
      <w:r>
        <w:rPr>
          <w:sz w:val="20"/>
          <w:szCs w:val="20"/>
        </w:rPr>
        <w:t xml:space="preserve">☐  </w:t>
      </w:r>
      <w:r>
        <w:rPr>
          <w:sz w:val="20"/>
          <w:szCs w:val="20"/>
        </w:rPr>
        <w:t xml:space="preserve">Very quiet and tearful after the diagnosis</w:t>
      </w:r>
    </w:p>
    <w:p>
      <w:pPr>
        <w:keepLines/>
        <w:spacing w:after="40"/>
        <w:ind w:left="360"/>
      </w:pPr>
      <w:r>
        <w:rPr>
          <w:sz w:val="20"/>
          <w:szCs w:val="20"/>
        </w:rPr>
        <w:t xml:space="preserve">☐  </w:t>
      </w:r>
      <w:r>
        <w:rPr>
          <w:sz w:val="20"/>
          <w:szCs w:val="20"/>
        </w:rPr>
        <w:t xml:space="preserve">Back pain for several days that is worse lying down</w:t>
      </w:r>
    </w:p>
    <w:p>
      <w:pPr>
        <w:keepLines/>
        <w:spacing w:after="40"/>
        <w:ind w:left="360"/>
      </w:pPr>
      <w:r>
        <w:rPr>
          <w:sz w:val="20"/>
          <w:szCs w:val="20"/>
        </w:rPr>
        <w:t xml:space="preserve">☐  </w:t>
      </w:r>
      <w:r>
        <w:rPr>
          <w:sz w:val="20"/>
          <w:szCs w:val="20"/>
        </w:rPr>
        <w:t xml:space="preserve">PET-CT: metastasis in the T8 vertebral body</w:t>
      </w:r>
    </w:p>
    <w:p>
      <w:pPr>
        <w:keepLines/>
        <w:spacing w:after="40"/>
        <w:ind w:left="360"/>
      </w:pPr>
      <w:r>
        <w:rPr>
          <w:sz w:val="20"/>
          <w:szCs w:val="20"/>
        </w:rPr>
        <w:t xml:space="preserve">☐  </w:t>
      </w:r>
      <w:r>
        <w:rPr>
          <w:sz w:val="20"/>
          <w:szCs w:val="20"/>
        </w:rPr>
        <w:t xml:space="preserve">Legs feel "heavy and tingly," unsteady when walking</w:t>
      </w:r>
    </w:p>
    <w:p>
      <w:pPr>
        <w:keepLines/>
        <w:spacing w:after="40"/>
        <w:ind w:left="360"/>
      </w:pPr>
      <w:r>
        <w:rPr>
          <w:sz w:val="20"/>
          <w:szCs w:val="20"/>
        </w:rPr>
        <w:t xml:space="preserve">☐  </w:t>
      </w:r>
      <w:r>
        <w:rPr>
          <w:sz w:val="20"/>
          <w:szCs w:val="20"/>
        </w:rPr>
        <w:t xml:space="preserve">No bowel movement for 3 days and difficulty starting the urine stream</w:t>
      </w:r>
    </w:p>
    <w:p>
      <w:pPr>
        <w:keepLines/>
        <w:spacing w:after="40"/>
        <w:ind w:left="360"/>
      </w:pPr>
      <w:r>
        <w:rPr>
          <w:sz w:val="20"/>
          <w:szCs w:val="20"/>
        </w:rPr>
        <w:t xml:space="preserve">☐  </w:t>
      </w:r>
      <w:r>
        <w:rPr>
          <w:sz w:val="20"/>
          <w:szCs w:val="20"/>
        </w:rPr>
        <w:t xml:space="preserve">Ate 25% of lunch</w:t>
      </w:r>
    </w:p>
    <w:p>
      <w:pPr>
        <w:keepLines/>
        <w:spacing w:after="40"/>
        <w:ind w:left="360"/>
      </w:pPr>
      <w:r>
        <w:rPr>
          <w:sz w:val="20"/>
          <w:szCs w:val="20"/>
        </w:rPr>
        <w:t xml:space="preserve">☐  </w:t>
      </w:r>
      <w:r>
        <w:rPr>
          <w:sz w:val="20"/>
          <w:szCs w:val="20"/>
        </w:rPr>
        <w:t xml:space="preserve">SpO₂ 94% on room air</w:t>
      </w:r>
    </w:p>
    <w:p>
      <w:pPr>
        <w:keepLines/>
        <w:spacing w:after="40"/>
        <w:ind w:left="360"/>
      </w:pPr>
      <w:r>
        <w:rPr>
          <w:sz w:val="20"/>
          <w:szCs w:val="20"/>
        </w:rPr>
        <w:t xml:space="preserve">☐  </w:t>
      </w:r>
      <w:r>
        <w:rPr>
          <w:sz w:val="20"/>
          <w:szCs w:val="20"/>
        </w:rPr>
        <w:t xml:space="preserve">One small streak of blood in the sputum this morning</w:t>
      </w:r>
    </w:p>
    <w:p>
      <w:pPr>
        <w:spacing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7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i/>
                <w:iCs/>
                <w:color w:val="586972"/>
                <w:sz w:val="16"/>
                <w:szCs w:val="16"/>
              </w:rPr>
              <w:t xml:space="preserve">My reasoning: which cues from the chart support my answer?</w:t>
            </w:r>
          </w:p>
        </w:tc>
      </w:tr>
    </w:tbl>
    <w:p>
      <w:pPr>
        <w:keepNext/>
        <w:spacing w:after="60" w:before="220"/>
      </w:pPr>
      <w:r>
        <w:rPr>
          <w:b/>
          <w:bCs/>
          <w:color w:val="0E6E78"/>
        </w:rPr>
        <w:t xml:space="preserve">4. </w:t>
      </w:r>
      <w:r>
        <w:t xml:space="preserve">Complete the bow-tie for Daniel's new findings.</w:t>
      </w:r>
    </w:p>
    <w:p>
      <w:pPr>
        <w:keepNext/>
        <w:spacing w:after="80"/>
      </w:pPr>
      <w:r>
        <w:rPr>
          <w:i/>
          <w:iCs/>
          <w:color w:val="586972"/>
          <w:sz w:val="16"/>
          <w:szCs w:val="16"/>
        </w:rPr>
        <w:t xml:space="preserve">Bow-tie · Prioritize hypotheses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cantSplit/>
          <w:tblHeader/>
        </w:trPr>
        <w:tc>
          <w:tcPr>
            <w:tcW w:type="dxa" w:w="3360"/>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Actions to take (choose 2)</w:t>
            </w:r>
          </w:p>
        </w:tc>
        <w:tc>
          <w:tcPr>
            <w:tcW w:type="dxa" w:w="3360"/>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Condition most likely (choose 1)</w:t>
            </w:r>
          </w:p>
        </w:tc>
        <w:tc>
          <w:tcPr>
            <w:tcW w:type="dxa" w:w="3360"/>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Parameters to monitor (choose 2)</w:t>
            </w:r>
          </w:p>
        </w:tc>
      </w:tr>
      <w:tr>
        <w:tc>
          <w:tcPr>
            <w:tcW w:type="dxa" w:w="33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pPr>
              <w:spacing w:after="40"/>
            </w:pPr>
            <w:r>
              <w:rPr>
                <w:sz w:val="18"/>
                <w:szCs w:val="18"/>
              </w:rPr>
              <w:t xml:space="preserve">☐  Notify the provider now using SBAR and report the new neurological findings</w:t>
            </w:r>
          </w:p>
          <w:p>
            <w:pPr>
              <w:spacing w:after="40"/>
            </w:pPr>
            <w:r>
              <w:rPr>
                <w:sz w:val="18"/>
                <w:szCs w:val="18"/>
              </w:rPr>
              <w:t xml:space="preserve">☐  Keep him on bed rest and assist with all mobility until he is evaluated</w:t>
            </w:r>
          </w:p>
          <w:p>
            <w:pPr>
              <w:spacing w:after="40"/>
            </w:pPr>
            <w:r>
              <w:rPr>
                <w:sz w:val="18"/>
                <w:szCs w:val="18"/>
              </w:rPr>
              <w:t xml:space="preserve">☐  Encourage him to walk the hallway to build strength</w:t>
            </w:r>
          </w:p>
          <w:p>
            <w:pPr>
              <w:spacing w:after="40"/>
            </w:pPr>
            <w:r>
              <w:rPr>
                <w:sz w:val="18"/>
                <w:szCs w:val="18"/>
              </w:rPr>
              <w:t xml:space="preserve">☐  Give a large-volume enema</w:t>
            </w:r>
          </w:p>
          <w:p>
            <w:pPr>
              <w:spacing w:after="40"/>
            </w:pPr>
            <w:r>
              <w:rPr>
                <w:sz w:val="18"/>
                <w:szCs w:val="18"/>
              </w:rPr>
              <w:t xml:space="preserve">☐  Hold all opioids</w:t>
            </w:r>
          </w:p>
        </w:tc>
        <w:tc>
          <w:tcPr>
            <w:tcW w:type="dxa" w:w="3360"/>
            <w:tcBorders>
              <w:top w:val="single" w:color="BFCBD3" w:sz="4"/>
              <w:left w:val="single" w:color="BFCBD3" w:sz="4"/>
              <w:bottom w:val="single" w:color="BFCBD3" w:sz="4"/>
              <w:right w:val="single" w:color="BFCBD3" w:sz="4"/>
            </w:tcBorders>
            <w:shd w:fill="FFF4E5" w:color="auto" w:val="clear"/>
            <w:tcMar>
              <w:top w:type="dxa" w:w="70"/>
              <w:left w:type="dxa" w:w="110"/>
              <w:bottom w:type="dxa" w:w="70"/>
              <w:right w:type="dxa" w:w="110"/>
            </w:tcMar>
            <w:vAlign w:val="top"/>
          </w:tcPr>
          <w:p>
            <w:pPr>
              <w:spacing w:after="40"/>
            </w:pPr>
            <w:r>
              <w:rPr>
                <w:sz w:val="18"/>
                <w:szCs w:val="18"/>
              </w:rPr>
              <w:t xml:space="preserve">○  Opioid-induced constipation</w:t>
            </w:r>
          </w:p>
          <w:p>
            <w:pPr>
              <w:spacing w:after="40"/>
            </w:pPr>
            <w:r>
              <w:rPr>
                <w:sz w:val="18"/>
                <w:szCs w:val="18"/>
              </w:rPr>
              <w:t xml:space="preserve">○  Metastatic spinal cord compression</w:t>
            </w:r>
          </w:p>
          <w:p>
            <w:pPr>
              <w:spacing w:after="40"/>
            </w:pPr>
            <w:r>
              <w:rPr>
                <w:sz w:val="18"/>
                <w:szCs w:val="18"/>
              </w:rPr>
              <w:t xml:space="preserve">○  Hypercalcemia of malignancy</w:t>
            </w:r>
          </w:p>
          <w:p>
            <w:pPr>
              <w:spacing w:after="40"/>
            </w:pPr>
            <w:r>
              <w:rPr>
                <w:sz w:val="18"/>
                <w:szCs w:val="18"/>
              </w:rPr>
              <w:t xml:space="preserve">○  Deconditioning from poor intake</w:t>
            </w:r>
          </w:p>
        </w:tc>
        <w:tc>
          <w:tcPr>
            <w:tcW w:type="dxa" w:w="33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pPr>
              <w:spacing w:after="40"/>
            </w:pPr>
            <w:r>
              <w:rPr>
                <w:sz w:val="18"/>
                <w:szCs w:val="18"/>
              </w:rPr>
              <w:t xml:space="preserve">☐  Leg strength and sensation</w:t>
            </w:r>
          </w:p>
          <w:p>
            <w:pPr>
              <w:spacing w:after="40"/>
            </w:pPr>
            <w:r>
              <w:rPr>
                <w:sz w:val="18"/>
                <w:szCs w:val="18"/>
              </w:rPr>
              <w:t xml:space="preserve">☐  Bladder function (post-void residual or retention)</w:t>
            </w:r>
          </w:p>
          <w:p>
            <w:pPr>
              <w:spacing w:after="40"/>
            </w:pPr>
            <w:r>
              <w:rPr>
                <w:sz w:val="18"/>
                <w:szCs w:val="18"/>
              </w:rPr>
              <w:t xml:space="preserve">☐  Oxygen saturation</w:t>
            </w:r>
          </w:p>
          <w:p>
            <w:pPr>
              <w:spacing w:after="40"/>
            </w:pPr>
            <w:r>
              <w:rPr>
                <w:sz w:val="18"/>
                <w:szCs w:val="18"/>
              </w:rPr>
              <w:t xml:space="preserve">☐  Daily weight</w:t>
            </w:r>
          </w:p>
          <w:p>
            <w:pPr>
              <w:spacing w:after="40"/>
            </w:pPr>
            <w:r>
              <w:rPr>
                <w:sz w:val="18"/>
                <w:szCs w:val="18"/>
              </w:rPr>
              <w:t xml:space="preserve">☐  Hemoglobin</w:t>
            </w:r>
          </w:p>
        </w:tc>
      </w:tr>
    </w:tbl>
    <w:p>
      <w:pPr>
        <w:spacing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7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i/>
                <w:iCs/>
                <w:color w:val="586972"/>
                <w:sz w:val="16"/>
                <w:szCs w:val="16"/>
              </w:rPr>
              <w:t xml:space="preserve">My reasoning: which cues from the chart support my answer?</w:t>
            </w:r>
          </w:p>
        </w:tc>
      </w:tr>
    </w:tbl>
    <w:p>
      <w:pPr>
        <w:keepNext/>
        <w:spacing w:after="60" w:before="220"/>
      </w:pPr>
      <w:r>
        <w:rPr>
          <w:b/>
          <w:bCs/>
          <w:color w:val="0E6E78"/>
        </w:rPr>
        <w:t xml:space="preserve">5. </w:t>
      </w:r>
      <w:r>
        <w:t xml:space="preserve">Daniel's daughter Ada asks you about her father's reactions. Classify each finding as an expected response to the news, or a finding that needs escalation.</w:t>
      </w:r>
    </w:p>
    <w:p>
      <w:pPr>
        <w:keepNext/>
        <w:spacing w:after="80"/>
      </w:pPr>
      <w:r>
        <w:rPr>
          <w:i/>
          <w:iCs/>
          <w:color w:val="586972"/>
          <w:sz w:val="16"/>
          <w:szCs w:val="16"/>
        </w:rPr>
        <w:t xml:space="preserve">Matrix: tick one column in each row · Analyze cues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680"/>
        <w:gridCol w:w="1700"/>
        <w:gridCol w:w="1700"/>
      </w:tblGrid>
      <w:tr>
        <w:trPr>
          <w:cantSplit/>
          <w:tblHeader/>
        </w:trPr>
        <w:tc>
          <w:tcPr>
            <w:tcW w:type="dxa" w:w="6680"/>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
            </w:r>
          </w:p>
        </w:tc>
        <w:tc>
          <w:tcPr>
            <w:tcW w:type="dxa" w:w="1700"/>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Expected grief response</w:t>
            </w:r>
          </w:p>
        </w:tc>
        <w:tc>
          <w:tcPr>
            <w:tcW w:type="dxa" w:w="1700"/>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Needs escalation</w:t>
            </w:r>
          </w:p>
        </w:tc>
      </w:tr>
      <w:tr>
        <w:trPr>
          <w:cantSplit/>
        </w:trPr>
        <w:tc>
          <w:tcPr>
            <w:tcW w:type="dxa" w:w="66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8"/>
                <w:szCs w:val="18"/>
              </w:rPr>
              <w:t xml:space="preserve">Asks "Why me?" and is angry at himself for smoking</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r>
      <w:tr>
        <w:trPr>
          <w:cantSplit/>
        </w:trPr>
        <w:tc>
          <w:tcPr>
            <w:tcW w:type="dxa" w:w="66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8"/>
                <w:szCs w:val="18"/>
              </w:rPr>
              <w:t xml:space="preserve">Cannot remember what the doctor said about treatment</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r>
      <w:tr>
        <w:trPr>
          <w:cantSplit/>
        </w:trPr>
        <w:tc>
          <w:tcPr>
            <w:tcW w:type="dxa" w:w="66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8"/>
                <w:szCs w:val="18"/>
              </w:rPr>
              <w:t xml:space="preserve">New numbness in both legs</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r>
      <w:tr>
        <w:trPr>
          <w:cantSplit/>
        </w:trPr>
        <w:tc>
          <w:tcPr>
            <w:tcW w:type="dxa" w:w="66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8"/>
                <w:szCs w:val="18"/>
              </w:rPr>
              <w:t xml:space="preserve">Tells the nurse he has thought about ending his life rather than "suffering like my father did"</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r>
      <w:tr>
        <w:trPr>
          <w:cantSplit/>
        </w:trPr>
        <w:tc>
          <w:tcPr>
            <w:tcW w:type="dxa" w:w="66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8"/>
                <w:szCs w:val="18"/>
              </w:rPr>
              <w:t xml:space="preserve">Wants to call his son abroad tonight</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r>
      <w:tr>
        <w:trPr>
          <w:cantSplit/>
        </w:trPr>
        <w:tc>
          <w:tcPr>
            <w:tcW w:type="dxa" w:w="66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8"/>
                <w:szCs w:val="18"/>
              </w:rPr>
              <w:t xml:space="preserve">Unable to pass urine for 8 hours with lower abdominal fullness</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r>
    </w:tbl>
    <w:p>
      <w:pPr>
        <w:spacing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7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i/>
                <w:iCs/>
                <w:color w:val="586972"/>
                <w:sz w:val="16"/>
                <w:szCs w:val="16"/>
              </w:rPr>
              <w:t xml:space="preserve">My reasoning: which cues from the chart support my answer?</w:t>
            </w:r>
          </w:p>
        </w:tc>
      </w:tr>
    </w:tbl>
    <w:p>
      <w:pPr>
        <w:keepNext/>
        <w:spacing w:after="60" w:before="220"/>
      </w:pPr>
      <w:r>
        <w:rPr>
          <w:b/>
          <w:bCs/>
          <w:color w:val="0E6E78"/>
        </w:rPr>
        <w:t xml:space="preserve">6. </w:t>
      </w:r>
      <w:r>
        <w:t xml:space="preserve">Complete the SBAR the nurse gives Dr. Raman.</w:t>
      </w:r>
    </w:p>
    <w:p>
      <w:pPr>
        <w:keepNext/>
        <w:spacing w:after="80"/>
      </w:pPr>
      <w:r>
        <w:rPr>
          <w:i/>
          <w:iCs/>
          <w:color w:val="586972"/>
          <w:sz w:val="16"/>
          <w:szCs w:val="16"/>
        </w:rPr>
        <w:t xml:space="preserve">Drop-down: circle or write the best choice for each blank · Take action</w:t>
      </w:r>
    </w:p>
    <w:p>
      <w:pPr>
        <w:spacing w:after="80"/>
        <w:ind w:left="360"/>
      </w:pPr>
      <w:r>
        <w:rPr>
          <w:sz w:val="20"/>
          <w:szCs w:val="20"/>
        </w:rPr>
        <w:t xml:space="preserve">S: Daniel Okafor in room 14 has new  [1: bilateral leg weakness and tingling / nausea]  since about noon. B: He has stage IV lung cancer with a metastasis in  [2: T8 / the brain]  and back pain that is worse lying down. A: I am concerned about  [3: pneumonia / spinal cord compression] . He has not had a bowel movement in 3 days and had urinary hesitancy. R: I would like you to  [4: review him in the morning / come and assess him now] , and I have kept him  [5: on bed rest with assistance / walking in the hallway] .</w:t>
      </w:r>
    </w:p>
    <w:p>
      <w:pPr>
        <w:ind w:left="360"/>
      </w:pPr>
      <w:r>
        <w:rPr>
          <w:color w:val="586972"/>
          <w:sz w:val="19"/>
          <w:szCs w:val="19"/>
        </w:rPr>
        <w:t xml:space="preserve">My choices: 1 ________   2 ________   3 ________   4 ________   5 ________</w:t>
      </w:r>
    </w:p>
    <w:p>
      <w:pPr>
        <w:spacing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7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i/>
                <w:iCs/>
                <w:color w:val="586972"/>
                <w:sz w:val="16"/>
                <w:szCs w:val="16"/>
              </w:rPr>
              <w:t xml:space="preserve">My reasoning: which cues from the chart support my answer?</w:t>
            </w:r>
          </w:p>
        </w:tc>
      </w:tr>
    </w:tbl>
    <w:p>
      <w:pPr>
        <w:keepNext/>
        <w:spacing w:after="60" w:before="220"/>
      </w:pPr>
      <w:r>
        <w:rPr>
          <w:b/>
          <w:bCs/>
          <w:color w:val="0E6E78"/>
        </w:rPr>
        <w:t xml:space="preserve">7. </w:t>
      </w:r>
      <w:r>
        <w:t xml:space="preserve">Later Daniel says, "I did this to myself. I smoked for forty years." Write a therapeutic response and explain which technique you used and why.</w:t>
      </w:r>
    </w:p>
    <w:p>
      <w:pPr>
        <w:keepNext/>
        <w:spacing w:after="80"/>
      </w:pPr>
      <w:r>
        <w:rPr>
          <w:i/>
          <w:iCs/>
          <w:color w:val="586972"/>
          <w:sz w:val="16"/>
          <w:szCs w:val="16"/>
        </w:rPr>
        <w:t xml:space="preserve">Open response · Take action · 4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16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bl>
    <w:p>
      <w:pPr>
        <w:pStyle w:val="Heading2"/>
        <w:keepNext/>
      </w:pPr>
      <w:r>
        <w:t xml:space="preserve">Reflection</w:t>
      </w:r>
    </w:p>
    <w:p>
      <w:pPr>
        <w:keepNext/>
        <w:spacing w:after="100" w:before="200"/>
      </w:pPr>
      <w:r>
        <w:rPr>
          <w:b/>
          <w:bCs/>
          <w:color w:val="0E6E78"/>
        </w:rPr>
        <w:t xml:space="preserve">8. </w:t>
      </w:r>
      <w:r>
        <w:t xml:space="preserve">Which cue in this case did you almost miss, and what will help you notice it next time?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13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bl>
    <w:p>
      <w:pPr>
        <w:keepNext/>
        <w:spacing w:after="100" w:before="200"/>
      </w:pPr>
      <w:r>
        <w:rPr>
          <w:b/>
          <w:bCs/>
          <w:color w:val="0E6E78"/>
        </w:rPr>
        <w:t xml:space="preserve">9. </w:t>
      </w:r>
      <w:r>
        <w:t xml:space="preserve">Choose one action you took in this case. How would you evaluate whether it worked: what would improvement, no change or decline look like?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13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bl>
    <w:p>
      <w:pPr>
        <w:pStyle w:val="Heading2"/>
        <w:keepNext/>
      </w:pPr>
      <w:r>
        <w:t xml:space="preserve">Submit your work</w:t>
      </w:r>
    </w:p>
    <w:p>
      <w:r>
        <w:t xml:space="preserve">Save this document and upload it to the assignment in BedsideLab before the due date. The answers you saved in the chart's Activity tab are submitted with it automatically.</w:t>
      </w:r>
    </w:p>
    <w:p>
      <w:pPr>
        <w:pStyle w:val="Heading2"/>
        <w:keepNext/>
      </w:pPr>
      <w:r>
        <w:t xml:space="preserve">Learning objectives</w:t>
      </w:r>
    </w:p>
    <w:p>
      <w:pPr>
        <w:pStyle w:val="ListParagraph"/>
        <w:numPr>
          <w:ilvl w:val="0"/>
          <w:numId w:val="3"/>
        </w:numPr>
        <w:spacing w:after="60"/>
      </w:pPr>
      <w:r>
        <w:t xml:space="preserve">Respond to "Am I going to die?" with honesty, presence and open questions.</w:t>
      </w:r>
    </w:p>
    <w:p>
      <w:pPr>
        <w:pStyle w:val="ListParagraph"/>
        <w:numPr>
          <w:ilvl w:val="0"/>
          <w:numId w:val="3"/>
        </w:numPr>
        <w:spacing w:after="60"/>
      </w:pPr>
      <w:r>
        <w:t xml:space="preserve">Identify the nurse's role after a provider shares bad news.</w:t>
      </w:r>
    </w:p>
    <w:p>
      <w:pPr>
        <w:pStyle w:val="ListParagraph"/>
        <w:numPr>
          <w:ilvl w:val="0"/>
          <w:numId w:val="3"/>
        </w:numPr>
        <w:spacing w:after="60"/>
      </w:pPr>
      <w:r>
        <w:t xml:space="preserve">Recognize the cues of metastatic spinal cord compression and act on them.</w:t>
      </w:r>
    </w:p>
    <w:p>
      <w:pPr>
        <w:pStyle w:val="ListParagraph"/>
        <w:numPr>
          <w:ilvl w:val="0"/>
          <w:numId w:val="3"/>
        </w:numPr>
        <w:spacing w:after="60"/>
      </w:pPr>
      <w:r>
        <w:t xml:space="preserve">Separate expected emotional responses from findings that need urgent escalation.</w:t>
      </w:r>
    </w:p>
    <w:sectPr>
      <w:headerReference w:type="default" r:id="rId6"/>
      <w:footerReference w:type="default" r:id="rId7"/>
      <w:pgSz w:w="12240" w:h="15840" w:orient="portrait"/>
      <w:pgMar w:top="1080" w:right="1080" w:bottom="1080" w:left="1080" w:header="500"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86972"/>
        <w:sz w:val="14"/>
        <w:szCs w:val="14"/>
      </w:rPr>
      <w:t xml:space="preserve">Fictional patient for education only. Verify clinical content against current guidelines and local policy.</w:t>
    </w:r>
    <w:r>
      <w:rPr>
        <w:color w:val="586972"/>
        <w:sz w:val="14"/>
        <w:szCs w:val="14"/>
      </w:rPr>
      <w:t xml:space="preserve">	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080"/>
      </w:tabs>
    </w:pPr>
    <w:r>
      <w:rPr>
        <w:color w:val="586972"/>
        <w:sz w:val="16"/>
        <w:szCs w:val="16"/>
      </w:rPr>
      <w:t xml:space="preserve">BedsideLab · Nursing Clinical Judgment Practicum</w:t>
    </w:r>
    <w:r>
      <w:rPr>
        <w:b w:val="false"/>
        <w:bCs w:val="false"/>
        <w:color w:val="586972"/>
        <w:sz w:val="16"/>
        <w:szCs w:val="16"/>
      </w:rPr>
      <w:t xml:space="preserve">	Unit 1 · Communication and noticing cues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222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Arial" w:cs="Arial" w:eastAsia="Arial" w:hAnsi="Arial"/>
      <w:b/>
      <w:bCs/>
      <w:color w:val="14222A"/>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0E6E78"/>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9fa7d0681bd61a848d75a868fe2137d21e40140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2: Hard News: Responding to a New Lung Cancer Diagnosis</dc:title>
  <dc:creator>BedsideLab</dc:creator>
  <cp:lastModifiedBy>Un-named</cp:lastModifiedBy>
  <cp:revision>1</cp:revision>
  <dcterms:created xsi:type="dcterms:W3CDTF">2026-10-24T17:02:36.696Z</dcterms:created>
  <dcterms:modified xsi:type="dcterms:W3CDTF">2026-10-24T17:02:36.696Z</dcterms:modified>
</cp:coreProperties>
</file>

<file path=docProps/custom.xml><?xml version="1.0" encoding="utf-8"?>
<Properties xmlns="http://schemas.openxmlformats.org/officeDocument/2006/custom-properties" xmlns:vt="http://schemas.openxmlformats.org/officeDocument/2006/docPropsVTypes"/>
</file>