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 Hard News: Responding to a New Lung Cancer Diagnosis</w:t>
      </w:r>
    </w:p>
    <w:p>
      <w:pPr>
        <w:spacing w:after="80"/>
      </w:pPr>
      <w:r>
        <w:rPr>
          <w:color w:val="586972"/>
          <w:sz w:val="19"/>
          <w:szCs w:val="19"/>
        </w:rPr>
        <w:t xml:space="preserve">Apply/Analyze · Unit 1 · Communication and noticing cues · Answer key</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Inpatient, Respiratory, Oncology, Psychosocial, Mid-adult, Communication</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58-year-old man has just been told he has metastatic lung cancer. Respond therapeutically to his questions, and notice the new physical complaint that could be an oncologic emergency.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Daniel Okafor, 58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Oncology · Room 14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Hemoptysis and weight loss; bronchoscopy biopsy confirms stage IV lung adenocarcinoma with bone metastases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26 auto-scored points and 4 open-response points (30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After the oncologist leaves, Daniel looks at you and asks quietly, "Am I going to die?" Which response is best?</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"That is a frightening question. What did you understand from what Dr. Raman told you?"</w:t>
            </w:r>
          </w:p>
        </w:tc>
      </w:tr>
    </w:tbl>
    <w:p>
      <w:pPr>
        <w:spacing w:after="40" w:before="80"/>
      </w:pPr>
      <w:r>
        <w:rPr>
          <w:b/>
          <w:bCs/>
          <w:sz w:val="19"/>
          <w:szCs w:val="19"/>
        </w:rPr>
        <w:t xml:space="preserve">Rationale: </w:t>
      </w:r>
      <w:r>
        <w:rPr>
          <w:sz w:val="19"/>
          <w:szCs w:val="19"/>
        </w:rPr>
        <w:t xml:space="preserve">Acknowledging the feeling and asking what he understood (an open question) begins an honest conversation, lets the nurse correct misunderstandings and keeps the nurse present. The first response is false reassurance, the second shuts down the conversation, and the last is a cliché that minimizes his fear.</w:t>
      </w:r>
    </w:p>
    <w:p>
      <w:r>
        <w:rPr>
          <w:i/>
          <w:iCs/>
          <w:color w:val="586972"/>
          <w:sz w:val="16"/>
          <w:szCs w:val="16"/>
        </w:rPr>
        <w:t xml:space="preserve">Scoring: 1 point.</w:t>
      </w:r>
    </w:p>
    <w:p>
      <w:pPr>
        <w:keepNext/>
        <w:spacing w:after="60" w:before="240"/>
      </w:pPr>
      <w:r>
        <w:rPr>
          <w:b/>
          <w:bCs/>
          <w:color w:val="0E6E78"/>
        </w:rPr>
        <w:t xml:space="preserve">2. </w:t>
      </w:r>
      <w:r>
        <w:t xml:space="preserve">Which actions are within the nurse's role after the provider has disclosed a serious diagnosis?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Stay with the patient and family and allow silence</w:t>
            </w:r>
          </w:p>
          <w:p>
            <w:pPr>
              <w:spacing w:after="40"/>
            </w:pPr>
            <w:r>
              <w:rPr>
                <w:sz w:val="19"/>
                <w:szCs w:val="19"/>
              </w:rPr>
              <w:t xml:space="preserve">✓ Find out what the patient understood and what he wants to know next</w:t>
            </w:r>
          </w:p>
          <w:p>
            <w:pPr>
              <w:spacing w:after="40"/>
            </w:pPr>
            <w:r>
              <w:rPr>
                <w:sz w:val="19"/>
                <w:szCs w:val="19"/>
              </w:rPr>
              <w:t xml:space="preserve">✓ Tell the provider about questions the patient could not ask</w:t>
            </w:r>
          </w:p>
          <w:p>
            <w:pPr>
              <w:spacing w:after="40"/>
            </w:pPr>
            <w:r>
              <w:rPr>
                <w:sz w:val="19"/>
                <w:szCs w:val="19"/>
              </w:rPr>
              <w:t xml:space="preserve">✓ Offer to contact the chaplain or other supports the patient chooses</w:t>
            </w:r>
          </w:p>
          <w:p>
            <w:pPr>
              <w:spacing w:after="40"/>
            </w:pPr>
            <w:r>
              <w:rPr>
                <w:sz w:val="19"/>
                <w:szCs w:val="19"/>
              </w:rPr>
              <w:t xml:space="preserve">✓ Check for physical symptoms (pain, breathlessness) that add to distress</w:t>
            </w:r>
          </w:p>
        </w:tc>
      </w:tr>
    </w:tbl>
    <w:p>
      <w:pPr>
        <w:spacing w:after="40" w:before="80"/>
      </w:pPr>
      <w:r>
        <w:rPr>
          <w:b/>
          <w:bCs/>
          <w:sz w:val="19"/>
          <w:szCs w:val="19"/>
        </w:rPr>
        <w:t xml:space="preserve">Rationale: </w:t>
      </w:r>
      <w:r>
        <w:rPr>
          <w:sz w:val="19"/>
          <w:szCs w:val="19"/>
        </w:rPr>
        <w:t xml:space="preserve">Nurses reinforce and clarify information, stay present, communicate the patient's unanswered questions to the team, mobilize the supports he chooses and treat symptoms. Giving prognostic estimates is outside the nurse's role and could be inaccurate; advising secrecy within the family is not patient-centered.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3. </w:t>
      </w:r>
      <w:r>
        <w:t xml:space="preserve">Highlight the findings that together suggest a new, urgent problem rather than an expected response to the diagnosis.</w:t>
      </w:r>
    </w:p>
    <w:p>
      <w:pPr>
        <w:keepNext/>
        <w:spacing w:after="60"/>
      </w:pPr>
      <w:r>
        <w:rPr>
          <w:i/>
          <w:iCs/>
          <w:color w:val="586972"/>
          <w:sz w:val="16"/>
          <w:szCs w:val="16"/>
        </w:rPr>
        <w:t xml:space="preserve">Highlight: tick each finding that applies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Back pain for several days that is worse lying down</w:t>
            </w:r>
          </w:p>
          <w:p>
            <w:pPr>
              <w:spacing w:after="40"/>
            </w:pPr>
            <w:r>
              <w:rPr>
                <w:sz w:val="19"/>
                <w:szCs w:val="19"/>
              </w:rPr>
              <w:t xml:space="preserve">✓ PET-CT: metastasis in the T8 vertebral body</w:t>
            </w:r>
          </w:p>
          <w:p>
            <w:pPr>
              <w:spacing w:after="40"/>
            </w:pPr>
            <w:r>
              <w:rPr>
                <w:sz w:val="19"/>
                <w:szCs w:val="19"/>
              </w:rPr>
              <w:t xml:space="preserve">✓ Legs feel "heavy and tingly," unsteady when walking</w:t>
            </w:r>
          </w:p>
          <w:p>
            <w:pPr>
              <w:spacing w:after="40"/>
            </w:pPr>
            <w:r>
              <w:rPr>
                <w:sz w:val="19"/>
                <w:szCs w:val="19"/>
              </w:rPr>
              <w:t xml:space="preserve">✓ No bowel movement for 3 days and difficulty starting the urine stream</w:t>
            </w:r>
          </w:p>
        </w:tc>
      </w:tr>
    </w:tbl>
    <w:p>
      <w:pPr>
        <w:spacing w:after="40" w:before="80"/>
      </w:pPr>
      <w:r>
        <w:rPr>
          <w:b/>
          <w:bCs/>
          <w:sz w:val="19"/>
          <w:szCs w:val="19"/>
        </w:rPr>
        <w:t xml:space="preserve">Rationale: </w:t>
      </w:r>
      <w:r>
        <w:rPr>
          <w:sz w:val="19"/>
          <w:szCs w:val="19"/>
        </w:rPr>
        <w:t xml:space="preserve">Back pain worse lying flat in a patient with a vertebral metastasis, plus new leg weakness and sensory change, constipation and urinary hesitancy, point to metastatic spinal cord compression: an oncologic emergency where delay can mean permanent paralysis. Tearfulness and poor appetite are expected after bad news; SpO₂ 94% and minor streaking are unchanged from earlier.</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4. </w:t>
      </w:r>
      <w:r>
        <w:t xml:space="preserve">Complete the bow-tie for Daniel's new findings.</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Metastatic spinal cord compression</w:t>
            </w:r>
          </w:p>
          <w:p>
            <w:pPr>
              <w:spacing w:after="40"/>
            </w:pPr>
            <w:r>
              <w:rPr>
                <w:sz w:val="19"/>
                <w:szCs w:val="19"/>
              </w:rPr>
              <w:t xml:space="preserve">Actions: Notify the provider now using SBAR and report the new neurological findings; Keep him on bed rest and assist with all mobility until he is evaluated</w:t>
            </w:r>
          </w:p>
          <w:p>
            <w:pPr>
              <w:spacing w:after="40"/>
            </w:pPr>
            <w:r>
              <w:rPr>
                <w:sz w:val="19"/>
                <w:szCs w:val="19"/>
              </w:rPr>
              <w:t xml:space="preserve">Monitor: Leg strength and sensation; Bladder function (post-void residual or retention)</w:t>
            </w:r>
          </w:p>
        </w:tc>
      </w:tr>
    </w:tbl>
    <w:p>
      <w:pPr>
        <w:spacing w:after="40" w:before="80"/>
      </w:pPr>
      <w:r>
        <w:rPr>
          <w:b/>
          <w:bCs/>
          <w:sz w:val="19"/>
          <w:szCs w:val="19"/>
        </w:rPr>
        <w:t xml:space="preserve">Rationale: </w:t>
      </w:r>
      <w:r>
        <w:rPr>
          <w:sz w:val="19"/>
          <w:szCs w:val="19"/>
        </w:rPr>
        <w:t xml:space="preserve">The pattern (back pain worse supine, known T8 metastasis, leg weakness and paresthesia, bowel and bladder changes) is spinal cord compression. The nurse reports it immediately (the provider typically orders dexamethasone and an urgent MRI of the spine) and protects him from falls. Neurological status and retention are the parameters that show progression. Walking risks injury, an enema does not address the cause, and stopping analgesia would leave pain untreated.</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5. </w:t>
      </w:r>
      <w:r>
        <w:t xml:space="preserve">Daniel's daughter Ada asks you about her father's reactions. Classify each finding as an expected response to the news, or a finding that needs escalation.</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Asks "Why me?" and is angry at himself for smoking: Expected grief response</w:t>
            </w:r>
          </w:p>
          <w:p>
            <w:pPr>
              <w:spacing w:after="40"/>
            </w:pPr>
            <w:r>
              <w:rPr>
                <w:sz w:val="19"/>
                <w:szCs w:val="19"/>
              </w:rPr>
              <w:t xml:space="preserve">Cannot remember what the doctor said about treatment: Expected grief response</w:t>
            </w:r>
          </w:p>
          <w:p>
            <w:pPr>
              <w:spacing w:after="40"/>
            </w:pPr>
            <w:r>
              <w:rPr>
                <w:sz w:val="19"/>
                <w:szCs w:val="19"/>
              </w:rPr>
              <w:t xml:space="preserve">New numbness in both legs: Needs escalation</w:t>
            </w:r>
          </w:p>
          <w:p>
            <w:pPr>
              <w:spacing w:after="40"/>
            </w:pPr>
            <w:r>
              <w:rPr>
                <w:sz w:val="19"/>
                <w:szCs w:val="19"/>
              </w:rPr>
              <w:t xml:space="preserve">Tells the nurse he has thought about ending his life rather than "suffering like my father did": Needs escalation</w:t>
            </w:r>
          </w:p>
          <w:p>
            <w:pPr>
              <w:spacing w:after="40"/>
            </w:pPr>
            <w:r>
              <w:rPr>
                <w:sz w:val="19"/>
                <w:szCs w:val="19"/>
              </w:rPr>
              <w:t xml:space="preserve">Wants to call his son abroad tonight: Expected grief response</w:t>
            </w:r>
          </w:p>
          <w:p>
            <w:pPr>
              <w:spacing w:after="40"/>
            </w:pPr>
            <w:r>
              <w:rPr>
                <w:sz w:val="19"/>
                <w:szCs w:val="19"/>
              </w:rPr>
              <w:t xml:space="preserve">Unable to pass urine for 8 hours with lower abdominal fullness: Needs escalation</w:t>
            </w:r>
          </w:p>
        </w:tc>
      </w:tr>
    </w:tbl>
    <w:p>
      <w:pPr>
        <w:spacing w:after="40" w:before="80"/>
      </w:pPr>
      <w:r>
        <w:rPr>
          <w:b/>
          <w:bCs/>
          <w:sz w:val="19"/>
          <w:szCs w:val="19"/>
        </w:rPr>
        <w:t xml:space="preserve">Rationale: </w:t>
      </w:r>
      <w:r>
        <w:rPr>
          <w:sz w:val="19"/>
          <w:szCs w:val="19"/>
        </w:rPr>
        <w:t xml:space="preserve">Anger, difficulty retaining information and wanting family close are common after bad news. New bilateral numbness and urinary retention suggest cord compression; any statement about ending one's life requires a direct suicide risk assessment and escalation.</w:t>
      </w:r>
    </w:p>
    <w:p>
      <w:r>
        <w:rPr>
          <w:i/>
          <w:iCs/>
          <w:color w:val="586972"/>
          <w:sz w:val="16"/>
          <w:szCs w:val="16"/>
        </w:rPr>
        <w:t xml:space="preserve">Scoring: 1 point for each correct row.</w:t>
      </w:r>
    </w:p>
    <w:p>
      <w:pPr>
        <w:keepNext/>
        <w:spacing w:after="60" w:before="240"/>
      </w:pPr>
      <w:r>
        <w:rPr>
          <w:b/>
          <w:bCs/>
          <w:color w:val="0E6E78"/>
        </w:rPr>
        <w:t xml:space="preserve">6. </w:t>
      </w:r>
      <w:r>
        <w:t xml:space="preserve">Complete the SBAR the nurse gives Dr. Raman.</w:t>
      </w:r>
    </w:p>
    <w:p>
      <w:pPr>
        <w:keepNext/>
        <w:spacing w:after="60"/>
      </w:pPr>
      <w:r>
        <w:rPr>
          <w:i/>
          <w:iCs/>
          <w:color w:val="586972"/>
          <w:sz w:val="16"/>
          <w:szCs w:val="16"/>
        </w:rPr>
        <w:t xml:space="preserve">Drop-down: circle or write the best choice for each blank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 Daniel Okafor in room 14 has new [bilateral leg weakness and tingling] since about noon. B: He has stage IV lung cancer with a metastasis in [T8] and back pain that is worse lying down. A: I am concerned about [spinal cord compression]. He has not had a bowel movement in 3 days and had urinary hesitancy. R: I would like you to [come and assess him now], and I have kept him [on bed rest with assistance].</w:t>
            </w:r>
          </w:p>
        </w:tc>
      </w:tr>
    </w:tbl>
    <w:p>
      <w:pPr>
        <w:spacing w:after="40" w:before="80"/>
      </w:pPr>
      <w:r>
        <w:rPr>
          <w:b/>
          <w:bCs/>
          <w:sz w:val="19"/>
          <w:szCs w:val="19"/>
        </w:rPr>
        <w:t xml:space="preserve">Rationale: </w:t>
      </w:r>
      <w:r>
        <w:rPr>
          <w:sz w:val="19"/>
          <w:szCs w:val="19"/>
        </w:rPr>
        <w:t xml:space="preserve">An effective SBAR states the new finding, the relevant background (vertebral metastasis), the nurse's concern and a clear, time-sensitive request. Suspected cord compression needs prompt evaluation; corticosteroids and MRI are usually ordered urgently.</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Later Daniel says, "I did this to myself. I smoked for forty years." Write a therapeutic response and explain which technique you used and why.</w:t>
      </w:r>
    </w:p>
    <w:p>
      <w:pPr>
        <w:keepNext/>
        <w:spacing w:after="6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Example: "It sounds like you are carrying a lot of guilt right now. Tell me more about what you're feeling." (Reflecting feelings and an open-ended invitation.) This acknowledges his feeling without agreeing or arguing, avoids false reassurance ("It's not your fault") and lets him express guilt, which is a common part of grief, so the nurse can assess his coping.</w:t>
            </w:r>
          </w:p>
        </w:tc>
      </w:tr>
    </w:tbl>
    <w:p>
      <w:pPr>
        <w:spacing w:after="40" w:before="80"/>
      </w:pPr>
      <w:r>
        <w:rPr>
          <w:b/>
          <w:bCs/>
          <w:sz w:val="19"/>
          <w:szCs w:val="19"/>
        </w:rPr>
        <w:t xml:space="preserve">Grading guidance: </w:t>
      </w:r>
      <w:r>
        <w:rPr>
          <w:sz w:val="19"/>
          <w:szCs w:val="19"/>
        </w:rPr>
        <w:t xml:space="preserve">Credit an empathic reflection or open question plus a correct name and purpose of the technique. Deduct for blaming, false reassurance, or lecturing about smoking.</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Respond to "Am I going to die?" with honesty, presence and open questions.</w:t>
      </w:r>
    </w:p>
    <w:p>
      <w:pPr>
        <w:pStyle w:val="ListParagraph"/>
        <w:numPr>
          <w:ilvl w:val="0"/>
          <w:numId w:val="2"/>
        </w:numPr>
        <w:spacing w:after="60"/>
      </w:pPr>
      <w:r>
        <w:t xml:space="preserve">Identify the nurse's role after a provider shares bad news.</w:t>
      </w:r>
    </w:p>
    <w:p>
      <w:pPr>
        <w:pStyle w:val="ListParagraph"/>
        <w:numPr>
          <w:ilvl w:val="0"/>
          <w:numId w:val="2"/>
        </w:numPr>
        <w:spacing w:after="60"/>
      </w:pPr>
      <w:r>
        <w:t xml:space="preserve">Recognize the cues of metastatic spinal cord compression and act on them.</w:t>
      </w:r>
    </w:p>
    <w:p>
      <w:pPr>
        <w:pStyle w:val="ListParagraph"/>
        <w:numPr>
          <w:ilvl w:val="0"/>
          <w:numId w:val="2"/>
        </w:numPr>
        <w:spacing w:after="60"/>
      </w:pPr>
      <w:r>
        <w:t xml:space="preserve">Separate expected emotional responses from findings that need urgent escalation.</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 Hard News: Responding to a New Lung Cancer Diagnosis (answer key)</dc:title>
  <dc:creator>BedsideLab</dc:creator>
  <cp:lastModifiedBy>Un-named</cp:lastModifiedBy>
  <cp:revision>1</cp:revision>
  <dcterms:created xsi:type="dcterms:W3CDTF">2026-10-24T17:02:36.735Z</dcterms:created>
  <dcterms:modified xsi:type="dcterms:W3CDTF">2026-10-24T17:02:36.735Z</dcterms:modified>
</cp:coreProperties>
</file>

<file path=docProps/custom.xml><?xml version="1.0" encoding="utf-8"?>
<Properties xmlns="http://schemas.openxmlformats.org/officeDocument/2006/custom-properties" xmlns:vt="http://schemas.openxmlformats.org/officeDocument/2006/docPropsVTypes"/>
</file>