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tbl>
      <w:tblPr>
        <w:tblW w:w="4625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190"/>
        <w:gridCol w:w="270"/>
        <w:gridCol w:w="4487"/>
        <w:gridCol w:w="373"/>
      </w:tblGrid>
      <w:tr w:rsidR="006523E5" w:rsidRPr="005F0F31" w14:paraId="7B83F04C" w14:textId="77777777" w:rsidTr="006523E5">
        <w:trPr>
          <w:trHeight w:val="2330"/>
          <w:jc w:val="center"/>
        </w:trPr>
        <w:tc>
          <w:tcPr>
            <w:tcW w:w="8190" w:type="dxa"/>
            <w:vMerge w:val="restart"/>
            <w:tcBorders>
              <w:bottom w:val="nil"/>
            </w:tcBorders>
          </w:tcPr>
          <w:p w14:paraId="16C57CB6" w14:textId="35E1C711" w:rsidR="006523E5" w:rsidRPr="00F37523" w:rsidRDefault="006523E5" w:rsidP="00F637AD">
            <w:pPr>
              <w:pStyle w:val="Heading1"/>
              <w:shd w:val="clear" w:color="auto" w:fill="E2EFD9" w:themeFill="accent6" w:themeFillTint="33"/>
              <w:rPr>
                <w:rStyle w:val="Heading1Char"/>
                <w:b/>
              </w:rPr>
            </w:pPr>
            <w:bookmarkStart w:id="0" w:name="_Hlk514276837"/>
            <w:r>
              <w:t>All about INTERFACES</w:t>
            </w:r>
          </w:p>
          <w:p w14:paraId="314E1794" w14:textId="48422820" w:rsidR="006523E5" w:rsidRPr="00990E76" w:rsidRDefault="006523E5" w:rsidP="00990E76">
            <w:r>
              <w:t xml:space="preserve">Interface in </w:t>
            </w:r>
            <w:r>
              <w:t xml:space="preserve">OOP </w:t>
            </w:r>
            <w:r>
              <w:t xml:space="preserve">simply </w:t>
            </w:r>
            <w:r>
              <w:t>allows you to build easily extendable and flexible software applications</w:t>
            </w:r>
            <w:r>
              <w:t xml:space="preserve">. </w:t>
            </w:r>
          </w:p>
          <w:p w14:paraId="1BEB4ADB" w14:textId="76101A50" w:rsidR="006523E5" w:rsidRPr="00F37523" w:rsidRDefault="006523E5" w:rsidP="00F37523">
            <w:pPr>
              <w:pStyle w:val="Heading1"/>
              <w:rPr>
                <w:rStyle w:val="Heading1Char"/>
                <w:b/>
              </w:rPr>
            </w:pPr>
            <w:r>
              <w:t>A contract</w:t>
            </w:r>
          </w:p>
          <w:p w14:paraId="2CA36EFA" w14:textId="4118B17D" w:rsidR="006523E5" w:rsidRDefault="006523E5" w:rsidP="00990E76">
            <w:r>
              <w:t>Interface is a set of abstract members</w:t>
            </w:r>
            <w:r w:rsidR="00850DAF">
              <w:t xml:space="preserve"> (</w:t>
            </w:r>
            <w:r w:rsidR="00850DAF" w:rsidRPr="00850DAF">
              <w:t>methods, properties, and events</w:t>
            </w:r>
            <w:r w:rsidR="00850DAF">
              <w:t>)</w:t>
            </w:r>
            <w:r>
              <w:t xml:space="preserve">. It is a contract that when classes implement, they must provide implementation </w:t>
            </w:r>
            <w:r>
              <w:t xml:space="preserve">of </w:t>
            </w:r>
            <w:r>
              <w:t>all its members.</w:t>
            </w:r>
            <w:r w:rsidR="00850DAF">
              <w:t xml:space="preserve"> </w:t>
            </w:r>
          </w:p>
          <w:p w14:paraId="0AFFCB76" w14:textId="5ECF9A1D" w:rsidR="00850DAF" w:rsidRPr="00990E76" w:rsidRDefault="00850DAF" w:rsidP="00990E76">
            <w:r w:rsidRPr="00850DAF">
              <w:t xml:space="preserve">If the class or structure does not provide an implementation for a particular method, property, or event, it must throw a </w:t>
            </w:r>
            <w:proofErr w:type="spellStart"/>
            <w:r w:rsidRPr="00850DAF">
              <w:rPr>
                <w:i/>
                <w:iCs/>
              </w:rPr>
              <w:t>NotImplementedException</w:t>
            </w:r>
            <w:proofErr w:type="spellEnd"/>
            <w:r>
              <w:rPr>
                <w:i/>
                <w:iCs/>
              </w:rPr>
              <w:t>.</w:t>
            </w:r>
          </w:p>
          <w:p w14:paraId="14E5483C" w14:textId="12B1DD39" w:rsidR="006523E5" w:rsidRPr="00F37523" w:rsidRDefault="006523E5" w:rsidP="00F37523">
            <w:pPr>
              <w:pStyle w:val="Heading1"/>
              <w:rPr>
                <w:rStyle w:val="Heading1Char"/>
                <w:b/>
              </w:rPr>
            </w:pPr>
            <w:r>
              <w:t>Purpose of the members</w:t>
            </w:r>
          </w:p>
          <w:bookmarkEnd w:id="0"/>
          <w:p w14:paraId="13E17C46" w14:textId="5D8275BB" w:rsidR="006523E5" w:rsidRPr="00990E76" w:rsidRDefault="006523E5" w:rsidP="0021718A">
            <w:r>
              <w:t>The members are specific and depend on the exact behavior of its modelling. Thus, an interface expresses a model that any class can choose to support.</w:t>
            </w:r>
          </w:p>
        </w:tc>
        <w:tc>
          <w:tcPr>
            <w:tcW w:w="270" w:type="dxa"/>
            <w:tcBorders>
              <w:bottom w:val="nil"/>
              <w:right w:val="single" w:sz="4" w:space="0" w:color="auto"/>
            </w:tcBorders>
          </w:tcPr>
          <w:p w14:paraId="4C693929" w14:textId="77777777" w:rsidR="006523E5" w:rsidRPr="005F0F31" w:rsidRDefault="006523E5" w:rsidP="005F0F31">
            <w:pPr>
              <w:rPr>
                <w:noProof/>
              </w:rPr>
            </w:pP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BC2A86B" w14:textId="58D59584" w:rsidR="006523E5" w:rsidRPr="00F637AD" w:rsidRDefault="006523E5" w:rsidP="00F37523">
            <w:pPr>
              <w:pStyle w:val="Heading2"/>
              <w:rPr>
                <w:rStyle w:val="Heading2Char"/>
                <w:b/>
                <w:color w:val="4472C4" w:themeColor="accent1"/>
              </w:rPr>
            </w:pPr>
            <w:r w:rsidRPr="00F637AD">
              <w:rPr>
                <w:color w:val="4472C4" w:themeColor="accent1"/>
              </w:rPr>
              <w:t>Scope</w:t>
            </w:r>
          </w:p>
          <w:p w14:paraId="75C3F87E" w14:textId="2B4A8FD5" w:rsidR="006523E5" w:rsidRPr="00990E76" w:rsidRDefault="006523E5" w:rsidP="00990E76">
            <w:pPr>
              <w:pStyle w:val="NormalTextDarkBackground"/>
            </w:pPr>
            <w:r>
              <w:rPr>
                <w:color w:val="4472C4" w:themeColor="accent1"/>
              </w:rPr>
              <w:t>T</w:t>
            </w:r>
            <w:r w:rsidRPr="007218D2">
              <w:rPr>
                <w:color w:val="4472C4" w:themeColor="accent1"/>
              </w:rPr>
              <w:t xml:space="preserve">he members of an interface </w:t>
            </w:r>
            <w:r>
              <w:rPr>
                <w:color w:val="4472C4" w:themeColor="accent1"/>
              </w:rPr>
              <w:t>cannot</w:t>
            </w:r>
            <w:r w:rsidRPr="007218D2">
              <w:rPr>
                <w:color w:val="4472C4" w:themeColor="accent1"/>
              </w:rPr>
              <w:t xml:space="preserve"> specify an access modifier</w:t>
            </w:r>
            <w:r>
              <w:rPr>
                <w:color w:val="4472C4" w:themeColor="accent1"/>
              </w:rPr>
              <w:t>. A</w:t>
            </w:r>
            <w:r w:rsidRPr="007218D2">
              <w:rPr>
                <w:color w:val="4472C4" w:themeColor="accent1"/>
              </w:rPr>
              <w:t>ll interface members are implicitly public and abstract)</w:t>
            </w:r>
          </w:p>
        </w:tc>
        <w:tc>
          <w:tcPr>
            <w:tcW w:w="373" w:type="dxa"/>
            <w:tcBorders>
              <w:left w:val="single" w:sz="4" w:space="0" w:color="auto"/>
              <w:bottom w:val="nil"/>
            </w:tcBorders>
          </w:tcPr>
          <w:p w14:paraId="7A210211" w14:textId="77777777" w:rsidR="006523E5" w:rsidRPr="005F0F31" w:rsidRDefault="006523E5" w:rsidP="005F0F31">
            <w:pPr>
              <w:rPr>
                <w:noProof/>
              </w:rPr>
            </w:pPr>
          </w:p>
        </w:tc>
      </w:tr>
      <w:tr w:rsidR="006523E5" w:rsidRPr="005F0F31" w14:paraId="5833F8A1" w14:textId="77777777" w:rsidTr="006523E5">
        <w:trPr>
          <w:trHeight w:val="890"/>
          <w:jc w:val="center"/>
        </w:trPr>
        <w:tc>
          <w:tcPr>
            <w:tcW w:w="8190" w:type="dxa"/>
            <w:vMerge/>
          </w:tcPr>
          <w:p w14:paraId="0FA68D25" w14:textId="77777777" w:rsidR="006523E5" w:rsidRPr="005F0F31" w:rsidRDefault="006523E5" w:rsidP="005F0F31">
            <w:pPr>
              <w:rPr>
                <w:noProof/>
              </w:rPr>
            </w:pPr>
          </w:p>
        </w:tc>
        <w:tc>
          <w:tcPr>
            <w:tcW w:w="270" w:type="dxa"/>
          </w:tcPr>
          <w:p w14:paraId="03818FE6" w14:textId="77777777" w:rsidR="006523E5" w:rsidRPr="005F0F31" w:rsidRDefault="006523E5" w:rsidP="005F0F31">
            <w:pPr>
              <w:rPr>
                <w:noProof/>
              </w:rPr>
            </w:pPr>
          </w:p>
        </w:tc>
        <w:tc>
          <w:tcPr>
            <w:tcW w:w="4487" w:type="dxa"/>
            <w:tcBorders>
              <w:top w:val="single" w:sz="4" w:space="0" w:color="auto"/>
            </w:tcBorders>
            <w:shd w:val="clear" w:color="auto" w:fill="auto"/>
          </w:tcPr>
          <w:p w14:paraId="21443152" w14:textId="77777777" w:rsidR="006523E5" w:rsidRDefault="006523E5" w:rsidP="005F0F31">
            <w:pPr>
              <w:rPr>
                <w:rFonts w:eastAsia="Century Gothic"/>
                <w:b/>
                <w:noProof/>
                <w:color w:val="D0CECE" w:themeColor="background2" w:themeShade="E6"/>
                <w:sz w:val="24"/>
              </w:rPr>
            </w:pPr>
          </w:p>
          <w:p w14:paraId="1C7A1AA9" w14:textId="6FABC6FA" w:rsidR="009E2E71" w:rsidRPr="006523E5" w:rsidRDefault="009E2E71" w:rsidP="005F0F31">
            <w:pPr>
              <w:rPr>
                <w:rFonts w:eastAsia="Century Gothic"/>
                <w:b/>
                <w:noProof/>
                <w:color w:val="D0CECE" w:themeColor="background2" w:themeShade="E6"/>
                <w:sz w:val="24"/>
              </w:rPr>
            </w:pPr>
            <w:r w:rsidRPr="009E2E71">
              <w:rPr>
                <w:rFonts w:ascii="Segoe UI" w:hAnsi="Segoe UI" w:cs="Segoe UI"/>
                <w:color w:val="161616"/>
                <w:shd w:val="clear" w:color="auto" w:fill="FFFF00"/>
              </w:rPr>
              <w:t xml:space="preserve">Beginning with C# 8.0, an interface may define default implementations for some or </w:t>
            </w:r>
            <w:proofErr w:type="gramStart"/>
            <w:r w:rsidRPr="009E2E71">
              <w:rPr>
                <w:rFonts w:ascii="Segoe UI" w:hAnsi="Segoe UI" w:cs="Segoe UI"/>
                <w:color w:val="161616"/>
                <w:shd w:val="clear" w:color="auto" w:fill="FFFF00"/>
              </w:rPr>
              <w:t>all of</w:t>
            </w:r>
            <w:proofErr w:type="gramEnd"/>
            <w:r w:rsidRPr="009E2E71">
              <w:rPr>
                <w:rFonts w:ascii="Segoe UI" w:hAnsi="Segoe UI" w:cs="Segoe UI"/>
                <w:color w:val="161616"/>
                <w:shd w:val="clear" w:color="auto" w:fill="FFFF00"/>
              </w:rPr>
              <w:t xml:space="preserve"> its members. A class or struct that implements the interface doesn't have to implement members that have default implementations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. </w:t>
            </w:r>
          </w:p>
        </w:tc>
        <w:tc>
          <w:tcPr>
            <w:tcW w:w="373" w:type="dxa"/>
          </w:tcPr>
          <w:p w14:paraId="135D9067" w14:textId="77777777" w:rsidR="006523E5" w:rsidRPr="005F0F31" w:rsidRDefault="006523E5" w:rsidP="005F0F31">
            <w:pPr>
              <w:rPr>
                <w:noProof/>
              </w:rPr>
            </w:pPr>
          </w:p>
        </w:tc>
      </w:tr>
      <w:tr w:rsidR="006523E5" w:rsidRPr="005F0F31" w14:paraId="7977B685" w14:textId="77777777" w:rsidTr="00942728">
        <w:trPr>
          <w:trHeight w:val="3312"/>
          <w:jc w:val="center"/>
        </w:trPr>
        <w:tc>
          <w:tcPr>
            <w:tcW w:w="8190" w:type="dxa"/>
            <w:vMerge w:val="restart"/>
            <w:shd w:val="clear" w:color="auto" w:fill="DEEAF6" w:themeFill="accent5" w:themeFillTint="33"/>
          </w:tcPr>
          <w:p w14:paraId="2214E746" w14:textId="77777777" w:rsidR="006523E5" w:rsidRDefault="006523E5" w:rsidP="006523E5">
            <w:pPr>
              <w:rPr>
                <w:noProof/>
              </w:rPr>
            </w:pPr>
          </w:p>
          <w:p w14:paraId="1168CB1C" w14:textId="77777777" w:rsidR="00942728" w:rsidRDefault="00942728" w:rsidP="006523E5">
            <w:pPr>
              <w:rPr>
                <w:noProof/>
              </w:rPr>
            </w:pPr>
            <w:r>
              <w:rPr>
                <w:noProof/>
              </w:rPr>
              <w:t>Interface Vs Abstract</w:t>
            </w:r>
          </w:p>
          <w:p w14:paraId="5CD62F9F" w14:textId="27ED151F" w:rsidR="00942728" w:rsidRPr="005F0F31" w:rsidRDefault="00942728" w:rsidP="006523E5">
            <w:pPr>
              <w:rPr>
                <w:noProof/>
              </w:rPr>
            </w:pPr>
          </w:p>
        </w:tc>
        <w:tc>
          <w:tcPr>
            <w:tcW w:w="5130" w:type="dxa"/>
            <w:gridSpan w:val="3"/>
            <w:vMerge w:val="restart"/>
            <w:shd w:val="clear" w:color="auto" w:fill="AEAAAA" w:themeFill="background2" w:themeFillShade="BF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6A3A98" w14:textId="076A6127" w:rsidR="00942728" w:rsidRPr="00D0723E" w:rsidRDefault="00942728" w:rsidP="006523E5">
            <w:pPr>
              <w:rPr>
                <w:noProof/>
                <w:color w:val="525252" w:themeColor="accent3" w:themeShade="80"/>
                <w:sz w:val="28"/>
                <w:szCs w:val="28"/>
              </w:rPr>
            </w:pPr>
            <w:r>
              <w:rPr>
                <w:noProof/>
                <w:color w:val="525252" w:themeColor="accent3" w:themeShade="80"/>
                <w:sz w:val="28"/>
                <w:szCs w:val="28"/>
              </w:rPr>
              <w:t xml:space="preserve"> More on Interface..</w:t>
            </w:r>
          </w:p>
          <w:p w14:paraId="6128A6D1" w14:textId="378D4C85" w:rsidR="00807EEB" w:rsidRPr="00807EEB" w:rsidRDefault="006523E5" w:rsidP="00807EEB">
            <w:pPr>
              <w:pStyle w:val="NoSpacing"/>
              <w:numPr>
                <w:ilvl w:val="0"/>
                <w:numId w:val="9"/>
              </w:numPr>
              <w:rPr>
                <w:noProof/>
                <w:color w:val="FFFFFF" w:themeColor="background1"/>
                <w:sz w:val="24"/>
                <w:szCs w:val="24"/>
              </w:rPr>
            </w:pPr>
            <w:r w:rsidRPr="00807EEB">
              <w:rPr>
                <w:noProof/>
                <w:color w:val="FFFFFF" w:themeColor="background1"/>
                <w:sz w:val="24"/>
                <w:szCs w:val="24"/>
              </w:rPr>
              <w:t>Multiple inherittance in C# is supportedd by interfaces and therefore a class can implement as many interfaces</w:t>
            </w:r>
          </w:p>
          <w:p w14:paraId="1AE2EF44" w14:textId="77777777" w:rsidR="00807EEB" w:rsidRDefault="00807EEB" w:rsidP="00807EEB">
            <w:pPr>
              <w:pStyle w:val="NoSpacing"/>
              <w:numPr>
                <w:ilvl w:val="0"/>
                <w:numId w:val="9"/>
              </w:numPr>
              <w:rPr>
                <w:noProof/>
                <w:color w:val="FFFFFF" w:themeColor="background1"/>
                <w:sz w:val="24"/>
                <w:szCs w:val="24"/>
              </w:rPr>
            </w:pPr>
            <w:r w:rsidRPr="00807EEB">
              <w:rPr>
                <w:noProof/>
                <w:color w:val="FFFFFF" w:themeColor="background1"/>
                <w:sz w:val="24"/>
                <w:szCs w:val="24"/>
              </w:rPr>
              <w:t>A struct cannot inherit from another struct or a class. It must implement interface for inheritance</w:t>
            </w:r>
          </w:p>
          <w:p w14:paraId="1FEDDFA0" w14:textId="443B0C5A" w:rsidR="00807EEB" w:rsidRPr="00807EEB" w:rsidRDefault="00850DAF" w:rsidP="00807EEB">
            <w:pPr>
              <w:pStyle w:val="NoSpacing"/>
              <w:numPr>
                <w:ilvl w:val="0"/>
                <w:numId w:val="9"/>
              </w:numPr>
              <w:rPr>
                <w:noProof/>
                <w:color w:val="FFFFFF" w:themeColor="background1"/>
                <w:sz w:val="24"/>
                <w:szCs w:val="24"/>
              </w:rPr>
            </w:pPr>
            <w:r w:rsidRPr="00850DAF">
              <w:rPr>
                <w:noProof/>
                <w:color w:val="FFFFFF" w:themeColor="background1"/>
                <w:sz w:val="24"/>
                <w:szCs w:val="24"/>
              </w:rPr>
              <w:t>Interfaces can inherit from one or more interfaces. The derived interface inherits the members from its base interfaces.</w:t>
            </w:r>
          </w:p>
        </w:tc>
      </w:tr>
      <w:tr w:rsidR="006523E5" w:rsidRPr="005F0F31" w14:paraId="26A5967A" w14:textId="77777777" w:rsidTr="00942728">
        <w:trPr>
          <w:trHeight w:val="2304"/>
          <w:jc w:val="center"/>
        </w:trPr>
        <w:tc>
          <w:tcPr>
            <w:tcW w:w="8190" w:type="dxa"/>
            <w:vMerge/>
            <w:shd w:val="clear" w:color="auto" w:fill="DEEAF6" w:themeFill="accent5" w:themeFillTint="33"/>
          </w:tcPr>
          <w:p w14:paraId="00A2028F" w14:textId="77777777" w:rsidR="006523E5" w:rsidRPr="005F0F31" w:rsidRDefault="006523E5" w:rsidP="006523E5">
            <w:pPr>
              <w:rPr>
                <w:noProof/>
              </w:rPr>
            </w:pPr>
          </w:p>
        </w:tc>
        <w:tc>
          <w:tcPr>
            <w:tcW w:w="5130" w:type="dxa"/>
            <w:gridSpan w:val="3"/>
            <w:vMerge/>
            <w:shd w:val="clear" w:color="auto" w:fill="AEAAAA" w:themeFill="background2" w:themeFillShade="BF"/>
          </w:tcPr>
          <w:p w14:paraId="6248CD56" w14:textId="77777777" w:rsidR="006523E5" w:rsidRPr="005F0F31" w:rsidRDefault="006523E5" w:rsidP="006523E5">
            <w:pPr>
              <w:rPr>
                <w:noProof/>
              </w:rPr>
            </w:pPr>
          </w:p>
        </w:tc>
      </w:tr>
    </w:tbl>
    <w:p w14:paraId="73E59BE1" w14:textId="7A93A6B6" w:rsidR="00B67824" w:rsidRPr="00990E76" w:rsidRDefault="00B67824" w:rsidP="00C46111"/>
    <w:sectPr w:rsidR="00B67824" w:rsidRPr="00990E76" w:rsidSect="00C46111">
      <w:headerReference w:type="default" r:id="rId11"/>
      <w:headerReference w:type="first" r:id="rId12"/>
      <w:pgSz w:w="15840" w:h="12240" w:orient="landscape" w:code="1"/>
      <w:pgMar w:top="720" w:right="720" w:bottom="576" w:left="72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216B" w14:textId="77777777" w:rsidR="000F4760" w:rsidRDefault="000F4760" w:rsidP="00D210FA">
      <w:pPr>
        <w:spacing w:after="0"/>
      </w:pPr>
      <w:r>
        <w:separator/>
      </w:r>
    </w:p>
  </w:endnote>
  <w:endnote w:type="continuationSeparator" w:id="0">
    <w:p w14:paraId="1A8D137E" w14:textId="77777777" w:rsidR="000F4760" w:rsidRDefault="000F4760" w:rsidP="00D210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8343" w14:textId="77777777" w:rsidR="000F4760" w:rsidRDefault="000F4760" w:rsidP="00D210FA">
      <w:pPr>
        <w:spacing w:after="0"/>
      </w:pPr>
      <w:r>
        <w:separator/>
      </w:r>
    </w:p>
  </w:footnote>
  <w:footnote w:type="continuationSeparator" w:id="0">
    <w:p w14:paraId="22607513" w14:textId="77777777" w:rsidR="000F4760" w:rsidRDefault="000F4760" w:rsidP="00D210F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AFA0" w14:textId="727F44A8" w:rsidR="00CC0A8F" w:rsidRDefault="00346FFA">
    <w:pPr>
      <w:pStyle w:val="Header"/>
    </w:pPr>
    <w: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661A" w14:textId="14411D05" w:rsidR="006523E5" w:rsidRDefault="006523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B17"/>
    <w:multiLevelType w:val="hybridMultilevel"/>
    <w:tmpl w:val="E4264B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52C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74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E53E2F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CFD"/>
    <w:multiLevelType w:val="hybridMultilevel"/>
    <w:tmpl w:val="52A4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B1704"/>
    <w:multiLevelType w:val="multilevel"/>
    <w:tmpl w:val="52A4F6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E6DBD"/>
    <w:multiLevelType w:val="hybridMultilevel"/>
    <w:tmpl w:val="16F621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D6E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FDE3617"/>
    <w:multiLevelType w:val="hybridMultilevel"/>
    <w:tmpl w:val="BC3AB0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322722">
    <w:abstractNumId w:val="2"/>
  </w:num>
  <w:num w:numId="2" w16cid:durableId="330984515">
    <w:abstractNumId w:val="1"/>
  </w:num>
  <w:num w:numId="3" w16cid:durableId="1020206795">
    <w:abstractNumId w:val="7"/>
  </w:num>
  <w:num w:numId="4" w16cid:durableId="1090663463">
    <w:abstractNumId w:val="8"/>
  </w:num>
  <w:num w:numId="5" w16cid:durableId="186871248">
    <w:abstractNumId w:val="4"/>
  </w:num>
  <w:num w:numId="6" w16cid:durableId="1609464690">
    <w:abstractNumId w:val="3"/>
  </w:num>
  <w:num w:numId="7" w16cid:durableId="189806674">
    <w:abstractNumId w:val="5"/>
  </w:num>
  <w:num w:numId="8" w16cid:durableId="1962609417">
    <w:abstractNumId w:val="0"/>
  </w:num>
  <w:num w:numId="9" w16cid:durableId="732461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C5"/>
    <w:rsid w:val="00002366"/>
    <w:rsid w:val="00023293"/>
    <w:rsid w:val="00061977"/>
    <w:rsid w:val="0008782A"/>
    <w:rsid w:val="000A065A"/>
    <w:rsid w:val="000F4760"/>
    <w:rsid w:val="00106FC5"/>
    <w:rsid w:val="001178C5"/>
    <w:rsid w:val="00120DEC"/>
    <w:rsid w:val="00146223"/>
    <w:rsid w:val="001C55B6"/>
    <w:rsid w:val="001D6CC4"/>
    <w:rsid w:val="00206405"/>
    <w:rsid w:val="0021718A"/>
    <w:rsid w:val="00253267"/>
    <w:rsid w:val="002823CD"/>
    <w:rsid w:val="00287787"/>
    <w:rsid w:val="00291685"/>
    <w:rsid w:val="002B0A3D"/>
    <w:rsid w:val="003007A7"/>
    <w:rsid w:val="003257E1"/>
    <w:rsid w:val="00325DEC"/>
    <w:rsid w:val="00346FFA"/>
    <w:rsid w:val="003A3069"/>
    <w:rsid w:val="003C20B5"/>
    <w:rsid w:val="003E545F"/>
    <w:rsid w:val="003F03D2"/>
    <w:rsid w:val="003F1E1A"/>
    <w:rsid w:val="004045E5"/>
    <w:rsid w:val="00421496"/>
    <w:rsid w:val="00422C27"/>
    <w:rsid w:val="004310BC"/>
    <w:rsid w:val="0044367C"/>
    <w:rsid w:val="004642F0"/>
    <w:rsid w:val="00500564"/>
    <w:rsid w:val="0051102B"/>
    <w:rsid w:val="005838BC"/>
    <w:rsid w:val="005B57E1"/>
    <w:rsid w:val="005C2DAE"/>
    <w:rsid w:val="005E61E0"/>
    <w:rsid w:val="005F0F31"/>
    <w:rsid w:val="006024ED"/>
    <w:rsid w:val="0061793F"/>
    <w:rsid w:val="0062123A"/>
    <w:rsid w:val="006523E5"/>
    <w:rsid w:val="006605F8"/>
    <w:rsid w:val="006676A1"/>
    <w:rsid w:val="006833BD"/>
    <w:rsid w:val="006E2D42"/>
    <w:rsid w:val="00720FEE"/>
    <w:rsid w:val="007218D2"/>
    <w:rsid w:val="00764B6F"/>
    <w:rsid w:val="00795F02"/>
    <w:rsid w:val="007C7319"/>
    <w:rsid w:val="007D43B3"/>
    <w:rsid w:val="007F20B4"/>
    <w:rsid w:val="007F525E"/>
    <w:rsid w:val="0080303E"/>
    <w:rsid w:val="00807EEB"/>
    <w:rsid w:val="0082695D"/>
    <w:rsid w:val="0083044C"/>
    <w:rsid w:val="00850DAF"/>
    <w:rsid w:val="0085182D"/>
    <w:rsid w:val="008709F5"/>
    <w:rsid w:val="00877A91"/>
    <w:rsid w:val="00884E86"/>
    <w:rsid w:val="008927FF"/>
    <w:rsid w:val="008E3921"/>
    <w:rsid w:val="0090027B"/>
    <w:rsid w:val="00905238"/>
    <w:rsid w:val="00942728"/>
    <w:rsid w:val="0094702A"/>
    <w:rsid w:val="00964863"/>
    <w:rsid w:val="00967DAB"/>
    <w:rsid w:val="00990E76"/>
    <w:rsid w:val="00991A53"/>
    <w:rsid w:val="00996F4E"/>
    <w:rsid w:val="009E2E71"/>
    <w:rsid w:val="009F71FE"/>
    <w:rsid w:val="00A31F33"/>
    <w:rsid w:val="00A70A62"/>
    <w:rsid w:val="00A71DA8"/>
    <w:rsid w:val="00AB1210"/>
    <w:rsid w:val="00AB770D"/>
    <w:rsid w:val="00AF2088"/>
    <w:rsid w:val="00AF5FB0"/>
    <w:rsid w:val="00B0080A"/>
    <w:rsid w:val="00B0538C"/>
    <w:rsid w:val="00B37AB8"/>
    <w:rsid w:val="00B418DE"/>
    <w:rsid w:val="00B47FE7"/>
    <w:rsid w:val="00B67824"/>
    <w:rsid w:val="00BE15BA"/>
    <w:rsid w:val="00C039EC"/>
    <w:rsid w:val="00C20ED0"/>
    <w:rsid w:val="00C46111"/>
    <w:rsid w:val="00C83332"/>
    <w:rsid w:val="00C87D97"/>
    <w:rsid w:val="00C95E04"/>
    <w:rsid w:val="00CC0A8F"/>
    <w:rsid w:val="00CC24B6"/>
    <w:rsid w:val="00CD3A64"/>
    <w:rsid w:val="00CE08CD"/>
    <w:rsid w:val="00D0664A"/>
    <w:rsid w:val="00D0723E"/>
    <w:rsid w:val="00D210FA"/>
    <w:rsid w:val="00D30F1D"/>
    <w:rsid w:val="00D57231"/>
    <w:rsid w:val="00D87B48"/>
    <w:rsid w:val="00D91203"/>
    <w:rsid w:val="00D94FD1"/>
    <w:rsid w:val="00E41692"/>
    <w:rsid w:val="00E55D74"/>
    <w:rsid w:val="00E81234"/>
    <w:rsid w:val="00E9037E"/>
    <w:rsid w:val="00EA120D"/>
    <w:rsid w:val="00EA49C3"/>
    <w:rsid w:val="00EB2A79"/>
    <w:rsid w:val="00EB5E14"/>
    <w:rsid w:val="00EE19D9"/>
    <w:rsid w:val="00EF26FC"/>
    <w:rsid w:val="00F37523"/>
    <w:rsid w:val="00F50168"/>
    <w:rsid w:val="00F50D34"/>
    <w:rsid w:val="00F61360"/>
    <w:rsid w:val="00F637AD"/>
    <w:rsid w:val="00FC538A"/>
    <w:rsid w:val="00FE2B9F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3C1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0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/>
    <w:lsdException w:name="Subtle Reference" w:uiPriority="31"/>
    <w:lsdException w:name="Intense Reference" w:uiPriority="32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6111"/>
  </w:style>
  <w:style w:type="paragraph" w:styleId="Heading1">
    <w:name w:val="heading 1"/>
    <w:basedOn w:val="Normal"/>
    <w:next w:val="Normal"/>
    <w:link w:val="Heading1Char"/>
    <w:uiPriority w:val="9"/>
    <w:qFormat/>
    <w:rsid w:val="00990E76"/>
    <w:pPr>
      <w:spacing w:after="240"/>
      <w:outlineLvl w:val="0"/>
    </w:pPr>
    <w:rPr>
      <w:rFonts w:asciiTheme="majorHAnsi" w:hAnsiTheme="majorHAnsi"/>
      <w:b/>
      <w:color w:val="44546A" w:themeColor="text2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0E76"/>
    <w:pPr>
      <w:spacing w:after="240"/>
      <w:outlineLvl w:val="1"/>
    </w:pPr>
    <w:rPr>
      <w:rFonts w:asciiTheme="majorHAnsi" w:hAnsiTheme="majorHAnsi"/>
      <w:b/>
      <w:color w:val="FFFFFF" w:themeColor="background1"/>
      <w:spacing w:val="10"/>
      <w:sz w:val="28"/>
    </w:rPr>
  </w:style>
  <w:style w:type="paragraph" w:styleId="Heading4">
    <w:name w:val="heading 4"/>
    <w:next w:val="Normal"/>
    <w:link w:val="Heading4Char"/>
    <w:semiHidden/>
    <w:qFormat/>
    <w:rsid w:val="0085182D"/>
    <w:pPr>
      <w:spacing w:after="240"/>
      <w:outlineLvl w:val="3"/>
    </w:pPr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A70A62"/>
    <w:rPr>
      <w:rFonts w:eastAsia="Times New Roman" w:cs="Arial"/>
      <w:b/>
      <w:noProof/>
      <w:color w:val="ED7D31" w:themeColor="accent2"/>
      <w:spacing w:val="1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E76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76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semiHidden/>
    <w:rsid w:val="00877A91"/>
    <w:pPr>
      <w:ind w:left="720"/>
      <w:contextualSpacing/>
    </w:pPr>
  </w:style>
  <w:style w:type="character" w:styleId="Strong">
    <w:name w:val="Strong"/>
    <w:basedOn w:val="DefaultParagraphFont"/>
    <w:uiPriority w:val="22"/>
    <w:semiHidden/>
    <w:rsid w:val="00967DA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0E76"/>
    <w:rPr>
      <w:rFonts w:asciiTheme="majorHAnsi" w:hAnsiTheme="majorHAnsi"/>
      <w:b/>
      <w:color w:val="44546A" w:themeColor="text2"/>
      <w:spacing w:val="10"/>
      <w:sz w:val="28"/>
    </w:rPr>
  </w:style>
  <w:style w:type="character" w:styleId="Hashtag">
    <w:name w:val="Hashtag"/>
    <w:basedOn w:val="DefaultParagraphFont"/>
    <w:uiPriority w:val="99"/>
    <w:semiHidden/>
    <w:rsid w:val="00967DAB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semiHidden/>
    <w:rsid w:val="00967DAB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967D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67DAB"/>
    <w:rPr>
      <w:rFonts w:eastAsia="Times New Roman" w:cs="Times New Roman"/>
      <w:i/>
      <w:iCs/>
      <w:color w:val="4472C4" w:themeColor="accent1"/>
      <w:sz w:val="21"/>
    </w:rPr>
  </w:style>
  <w:style w:type="character" w:styleId="IntenseReference">
    <w:name w:val="Intense Reference"/>
    <w:basedOn w:val="DefaultParagraphFont"/>
    <w:uiPriority w:val="32"/>
    <w:semiHidden/>
    <w:rsid w:val="00967DA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semiHidden/>
    <w:rsid w:val="00967DAB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rsid w:val="00967DAB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90E76"/>
    <w:rPr>
      <w:rFonts w:asciiTheme="majorHAnsi" w:hAnsiTheme="majorHAnsi"/>
      <w:b/>
      <w:color w:val="FFFFFF" w:themeColor="background1"/>
      <w:spacing w:val="10"/>
      <w:sz w:val="28"/>
    </w:rPr>
  </w:style>
  <w:style w:type="paragraph" w:customStyle="1" w:styleId="NormalTextDarkBackground">
    <w:name w:val="Normal Text Dark Background"/>
    <w:basedOn w:val="Normal"/>
    <w:qFormat/>
    <w:rsid w:val="00990E76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semiHidden/>
    <w:rsid w:val="00C4611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111"/>
  </w:style>
  <w:style w:type="paragraph" w:styleId="Footer">
    <w:name w:val="footer"/>
    <w:basedOn w:val="Normal"/>
    <w:link w:val="FooterChar"/>
    <w:uiPriority w:val="99"/>
    <w:semiHidden/>
    <w:rsid w:val="00C46111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111"/>
  </w:style>
  <w:style w:type="paragraph" w:styleId="NoSpacing">
    <w:name w:val="No Spacing"/>
    <w:uiPriority w:val="1"/>
    <w:semiHidden/>
    <w:qFormat/>
    <w:rsid w:val="00CC0A8F"/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20640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C46111"/>
    <w:pPr>
      <w:spacing w:after="200"/>
      <w:jc w:val="center"/>
    </w:pPr>
    <w:rPr>
      <w:rFonts w:asciiTheme="majorHAnsi" w:hAnsiTheme="majorHAnsi"/>
      <w:b/>
      <w:noProof/>
      <w:color w:val="44546A" w:themeColor="text2"/>
      <w:spacing w:val="-10"/>
      <w:sz w:val="48"/>
      <w:szCs w:val="100"/>
    </w:rPr>
  </w:style>
  <w:style w:type="character" w:customStyle="1" w:styleId="QuoteChar">
    <w:name w:val="Quote Char"/>
    <w:basedOn w:val="DefaultParagraphFont"/>
    <w:link w:val="Quote"/>
    <w:uiPriority w:val="29"/>
    <w:rsid w:val="00C46111"/>
    <w:rPr>
      <w:rFonts w:asciiTheme="majorHAnsi" w:hAnsiTheme="majorHAnsi"/>
      <w:b/>
      <w:noProof/>
      <w:color w:val="44546A" w:themeColor="text2"/>
      <w:spacing w:val="-10"/>
      <w:sz w:val="48"/>
      <w:szCs w:val="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ducation%20broch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6">
      <a:majorFont>
        <a:latin typeface="Century Schoolbook"/>
        <a:ea typeface=""/>
        <a:cs typeface=""/>
      </a:majorFont>
      <a:minorFont>
        <a:latin typeface="Century School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76C48E-4C0F-468C-B5F5-074B2EE9B9E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2B06B9-27AB-40FB-B977-14D6FC8A98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9B858D-C272-42FB-BFB4-3B09EE2E67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A9BDFA-A1B5-4F38-8B5A-3C85B1433F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 brochure.dotx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2023-05-23T08:21:00Z</dcterms:created>
  <dcterms:modified xsi:type="dcterms:W3CDTF">2023-05-23T12:42:00Z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