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Applied data science capstone week4 project</w:t>
      </w:r>
    </w:p>
    <w:p w:rsidR="00000000" w:rsidDel="00000000" w:rsidP="00000000" w:rsidRDefault="00000000" w:rsidRPr="00000000" w14:paraId="00000002">
      <w:pPr>
        <w:pStyle w:val="Title"/>
        <w:keepNext w:val="0"/>
        <w:keepLines w:val="0"/>
        <w:spacing w:after="0" w:line="240" w:lineRule="auto"/>
        <w:ind w:firstLine="15"/>
        <w:rPr>
          <w:rFonts w:ascii="Economica" w:cs="Economica" w:eastAsia="Economica" w:hAnsi="Economica"/>
          <w:b w:val="1"/>
          <w:sz w:val="60"/>
          <w:szCs w:val="60"/>
        </w:rPr>
      </w:pPr>
      <w:bookmarkStart w:colFirst="0" w:colLast="0" w:name="_mbjsiz6n6jlo" w:id="0"/>
      <w:bookmarkEnd w:id="0"/>
      <w:r w:rsidDel="00000000" w:rsidR="00000000" w:rsidRPr="00000000">
        <w:rPr>
          <w:rFonts w:ascii="Economica" w:cs="Economica" w:eastAsia="Economica" w:hAnsi="Economica"/>
          <w:b w:val="1"/>
          <w:sz w:val="60"/>
          <w:szCs w:val="60"/>
          <w:rtl w:val="0"/>
        </w:rPr>
        <w:t xml:space="preserve">The best area to visit and Venues around it in the city of Pune</w:t>
      </w:r>
    </w:p>
    <w:p w:rsidR="00000000" w:rsidDel="00000000" w:rsidP="00000000" w:rsidRDefault="00000000" w:rsidRPr="00000000" w14:paraId="00000003">
      <w:pPr>
        <w:pStyle w:val="Subtitle"/>
        <w:keepNext w:val="0"/>
        <w:keepLines w:val="0"/>
        <w:spacing w:after="0" w:line="240" w:lineRule="auto"/>
        <w:ind w:left="-15" w:firstLine="0"/>
        <w:rPr>
          <w:rFonts w:ascii="Open Sans" w:cs="Open Sans" w:eastAsia="Open Sans" w:hAnsi="Open Sans"/>
          <w:b w:val="1"/>
          <w:sz w:val="32"/>
          <w:szCs w:val="32"/>
        </w:rPr>
      </w:pPr>
      <w:bookmarkStart w:colFirst="0" w:colLast="0" w:name="_scnkp8rcak3n" w:id="1"/>
      <w:bookmarkEnd w:id="1"/>
      <w:r w:rsidDel="00000000" w:rsidR="00000000" w:rsidRPr="00000000">
        <w:rPr>
          <w:rFonts w:ascii="Economica" w:cs="Economica" w:eastAsia="Economica" w:hAnsi="Economica"/>
          <w:color w:val="000000"/>
          <w:sz w:val="60"/>
          <w:szCs w:val="60"/>
          <w:rtl w:val="0"/>
        </w:rPr>
        <w:t xml:space="preserve">Using TripAdvisor and Foursquare APIs</w:t>
      </w:r>
      <w:r w:rsidDel="00000000" w:rsidR="00000000" w:rsidRPr="00000000">
        <w:rPr>
          <w:rtl w:val="0"/>
        </w:rPr>
      </w:r>
    </w:p>
    <w:p w:rsidR="00000000" w:rsidDel="00000000" w:rsidP="00000000" w:rsidRDefault="00000000" w:rsidRPr="00000000" w14:paraId="00000004">
      <w:pPr>
        <w:pStyle w:val="Heading1"/>
        <w:keepNext w:val="0"/>
        <w:keepLines w:val="0"/>
        <w:spacing w:after="0" w:before="200" w:line="360" w:lineRule="auto"/>
        <w:ind w:left="-15" w:firstLine="0"/>
        <w:rPr>
          <w:rFonts w:ascii="Open Sans" w:cs="Open Sans" w:eastAsia="Open Sans" w:hAnsi="Open Sans"/>
          <w:b w:val="1"/>
          <w:sz w:val="32"/>
          <w:szCs w:val="32"/>
        </w:rPr>
      </w:pPr>
      <w:bookmarkStart w:colFirst="0" w:colLast="0" w:name="_2y7gvx7yxs5x" w:id="2"/>
      <w:bookmarkEnd w:id="2"/>
      <w:r w:rsidDel="00000000" w:rsidR="00000000" w:rsidRPr="00000000">
        <w:rPr>
          <w:rtl w:val="0"/>
        </w:rPr>
      </w:r>
    </w:p>
    <w:p w:rsidR="00000000" w:rsidDel="00000000" w:rsidP="00000000" w:rsidRDefault="00000000" w:rsidRPr="00000000" w14:paraId="00000005">
      <w:pPr>
        <w:pStyle w:val="Heading1"/>
        <w:keepNext w:val="0"/>
        <w:keepLines w:val="0"/>
        <w:spacing w:after="0" w:before="200" w:line="360" w:lineRule="auto"/>
        <w:ind w:left="-15" w:firstLine="0"/>
        <w:rPr>
          <w:rFonts w:ascii="Open Sans" w:cs="Open Sans" w:eastAsia="Open Sans" w:hAnsi="Open Sans"/>
          <w:b w:val="1"/>
          <w:sz w:val="32"/>
          <w:szCs w:val="32"/>
        </w:rPr>
      </w:pPr>
      <w:bookmarkStart w:colFirst="0" w:colLast="0" w:name="_awvgnd9x1d40" w:id="3"/>
      <w:bookmarkEnd w:id="3"/>
      <w:r w:rsidDel="00000000" w:rsidR="00000000" w:rsidRPr="00000000">
        <w:rPr>
          <w:rFonts w:ascii="Open Sans" w:cs="Open Sans" w:eastAsia="Open Sans" w:hAnsi="Open Sans"/>
          <w:b w:val="1"/>
          <w:sz w:val="32"/>
          <w:szCs w:val="32"/>
          <w:rtl w:val="0"/>
        </w:rPr>
        <w:t xml:space="preserve">Introduction and Business Problem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color w:val="222222"/>
        </w:rPr>
      </w:pPr>
      <w:r w:rsidDel="00000000" w:rsidR="00000000" w:rsidRPr="00000000">
        <w:rPr>
          <w:rFonts w:ascii="Open Sans" w:cs="Open Sans" w:eastAsia="Open Sans" w:hAnsi="Open Sans"/>
          <w:b w:val="1"/>
          <w:color w:val="222222"/>
          <w:rtl w:val="0"/>
        </w:rPr>
        <w:t xml:space="preserve">Pune</w:t>
      </w:r>
      <w:r w:rsidDel="00000000" w:rsidR="00000000" w:rsidRPr="00000000">
        <w:rPr>
          <w:rFonts w:ascii="Open Sans" w:cs="Open Sans" w:eastAsia="Open Sans" w:hAnsi="Open Sans"/>
          <w:color w:val="222222"/>
          <w:rtl w:val="0"/>
        </w:rPr>
        <w:t xml:space="preserve">, also called </w:t>
      </w:r>
      <w:r w:rsidDel="00000000" w:rsidR="00000000" w:rsidRPr="00000000">
        <w:rPr>
          <w:rFonts w:ascii="Open Sans" w:cs="Open Sans" w:eastAsia="Open Sans" w:hAnsi="Open Sans"/>
          <w:b w:val="1"/>
          <w:color w:val="222222"/>
          <w:rtl w:val="0"/>
        </w:rPr>
        <w:t xml:space="preserve">Poona</w:t>
      </w:r>
      <w:r w:rsidDel="00000000" w:rsidR="00000000" w:rsidRPr="00000000">
        <w:rPr>
          <w:rFonts w:ascii="Open Sans" w:cs="Open Sans" w:eastAsia="Open Sans" w:hAnsi="Open Sans"/>
          <w:color w:val="222222"/>
          <w:rtl w:val="0"/>
        </w:rPr>
        <w:t xml:space="preserve">, </w:t>
      </w:r>
      <w:r w:rsidDel="00000000" w:rsidR="00000000" w:rsidRPr="00000000">
        <w:rPr>
          <w:rFonts w:ascii="Open Sans" w:cs="Open Sans" w:eastAsia="Open Sans" w:hAnsi="Open Sans"/>
          <w:b w:val="1"/>
          <w:color w:val="222222"/>
          <w:rtl w:val="0"/>
        </w:rPr>
        <w:t xml:space="preserve">city</w:t>
      </w:r>
      <w:r w:rsidDel="00000000" w:rsidR="00000000" w:rsidRPr="00000000">
        <w:rPr>
          <w:rFonts w:ascii="Open Sans" w:cs="Open Sans" w:eastAsia="Open Sans" w:hAnsi="Open Sans"/>
          <w:color w:val="222222"/>
          <w:rtl w:val="0"/>
        </w:rPr>
        <w:t xml:space="preserve">, west-central Maharashtra state, western India, at the junction of the Mula and Mutha rivers. Called “Queen of the Deccan,” </w:t>
      </w:r>
      <w:r w:rsidDel="00000000" w:rsidR="00000000" w:rsidRPr="00000000">
        <w:rPr>
          <w:rFonts w:ascii="Open Sans" w:cs="Open Sans" w:eastAsia="Open Sans" w:hAnsi="Open Sans"/>
          <w:b w:val="1"/>
          <w:color w:val="222222"/>
          <w:rtl w:val="0"/>
        </w:rPr>
        <w:t xml:space="preserve">Pune</w:t>
      </w:r>
      <w:r w:rsidDel="00000000" w:rsidR="00000000" w:rsidRPr="00000000">
        <w:rPr>
          <w:rFonts w:ascii="Open Sans" w:cs="Open Sans" w:eastAsia="Open Sans" w:hAnsi="Open Sans"/>
          <w:color w:val="222222"/>
          <w:rtl w:val="0"/>
        </w:rPr>
        <w:t xml:space="preserve"> is the cultural capital of the Maratha peoples. The </w:t>
      </w:r>
      <w:r w:rsidDel="00000000" w:rsidR="00000000" w:rsidRPr="00000000">
        <w:rPr>
          <w:rFonts w:ascii="Open Sans" w:cs="Open Sans" w:eastAsia="Open Sans" w:hAnsi="Open Sans"/>
          <w:b w:val="1"/>
          <w:color w:val="222222"/>
          <w:rtl w:val="0"/>
        </w:rPr>
        <w:t xml:space="preserve">city</w:t>
      </w:r>
      <w:r w:rsidDel="00000000" w:rsidR="00000000" w:rsidRPr="00000000">
        <w:rPr>
          <w:rFonts w:ascii="Open Sans" w:cs="Open Sans" w:eastAsia="Open Sans" w:hAnsi="Open Sans"/>
          <w:color w:val="222222"/>
          <w:rtl w:val="0"/>
        </w:rPr>
        <w:t xml:space="preserve"> first gained importance as the capital of the Bhonsle Marathas in the 17th century.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color w:val="222222"/>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the city grows and develops, it becomes the attraction for most of the people around the world, looking for the Maharashtrian culture and modern technology going parallelly.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Developers, investors,  visitors, and/or city planners have an interest in knowing about the best area to look and different venues around 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Does the Open Data project have specific enough or thick enough data to empower decisions to be made or is it too aggregate to provide value in its current detail? Let's find out.</w:t>
      </w:r>
    </w:p>
    <w:p w:rsidR="00000000" w:rsidDel="00000000" w:rsidP="00000000" w:rsidRDefault="00000000" w:rsidRPr="00000000" w14:paraId="0000000C">
      <w:pPr>
        <w:spacing w:before="200" w:line="360" w:lineRule="auto"/>
        <w:ind w:left="-15"/>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rFonts w:ascii="Open Sans" w:cs="Open Sans" w:eastAsia="Open Sans" w:hAnsi="Open Sans"/>
          <w:b w:val="1"/>
          <w:sz w:val="22"/>
          <w:szCs w:val="22"/>
        </w:rPr>
      </w:pPr>
      <w:bookmarkStart w:colFirst="0" w:colLast="0" w:name="_y9y9m14rr8o2" w:id="4"/>
      <w:bookmarkEnd w:id="4"/>
      <w:r w:rsidDel="00000000" w:rsidR="00000000" w:rsidRPr="00000000">
        <w:rPr>
          <w:rFonts w:ascii="Open Sans" w:cs="Open Sans" w:eastAsia="Open Sans" w:hAnsi="Open Sans"/>
          <w:b w:val="1"/>
          <w:sz w:val="22"/>
          <w:szCs w:val="22"/>
          <w:rtl w:val="0"/>
        </w:rPr>
        <w:t xml:space="preserve">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To understand and explore we will  use the free data provided by the two well known APIs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TripAdvisor</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Foursquare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440" w:line="342.85714285714283" w:lineRule="auto"/>
        <w:ind w:left="720" w:right="440" w:firstLine="0"/>
        <w:rPr>
          <w:rFonts w:ascii="Open Sans" w:cs="Open Sans" w:eastAsia="Open Sans" w:hAnsi="Open Sans"/>
          <w:color w:val="0088cc"/>
          <w:u w:val="single"/>
        </w:rPr>
      </w:pPr>
      <w:r w:rsidDel="00000000" w:rsidR="00000000" w:rsidRPr="00000000">
        <w:rPr>
          <w:rFonts w:ascii="Open Sans" w:cs="Open Sans" w:eastAsia="Open Sans" w:hAnsi="Open Sans"/>
          <w:rtl w:val="0"/>
        </w:rPr>
        <w:t xml:space="preserve">1. TripAdvisor Developers Access to Restaurants  data: </w:t>
      </w:r>
      <w:hyperlink r:id="rId6">
        <w:r w:rsidDel="00000000" w:rsidR="00000000" w:rsidRPr="00000000">
          <w:rPr>
            <w:rFonts w:ascii="Open Sans" w:cs="Open Sans" w:eastAsia="Open Sans" w:hAnsi="Open Sans"/>
            <w:color w:val="1155cc"/>
            <w:u w:val="single"/>
            <w:rtl w:val="0"/>
          </w:rPr>
          <w:t xml:space="preserve">https://rapidapi.com/apidojo/api/tripadvisor1?endpoint=apiendpoint_78468c15-57d2-4992-aa01-cc0fc6d90d8a</w:t>
        </w:r>
      </w:hyperlink>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before="440" w:line="342.85714285714283" w:lineRule="auto"/>
        <w:ind w:left="720" w:right="440" w:firstLine="0"/>
        <w:rPr>
          <w:rFonts w:ascii="Open Sans" w:cs="Open Sans" w:eastAsia="Open Sans" w:hAnsi="Open Sans"/>
        </w:rPr>
      </w:pPr>
      <w:r w:rsidDel="00000000" w:rsidR="00000000" w:rsidRPr="00000000">
        <w:rPr>
          <w:rFonts w:ascii="Open Sans" w:cs="Open Sans" w:eastAsia="Open Sans" w:hAnsi="Open Sans"/>
          <w:rtl w:val="0"/>
        </w:rPr>
        <w:t xml:space="preserve">2. TripAdvisor Developers Access to Attractive places    data: </w:t>
      </w:r>
      <w:hyperlink r:id="rId7">
        <w:r w:rsidDel="00000000" w:rsidR="00000000" w:rsidRPr="00000000">
          <w:rPr>
            <w:rFonts w:ascii="Open Sans" w:cs="Open Sans" w:eastAsia="Open Sans" w:hAnsi="Open Sans"/>
            <w:color w:val="1155cc"/>
            <w:u w:val="single"/>
            <w:rtl w:val="0"/>
          </w:rPr>
          <w:t xml:space="preserve">https://rapidapi.com/apidojo/api/tripadvisor1?endpoint=apiendpoint_73742daa-7e6e-4884-9572-5398e12d70c2</w:t>
        </w:r>
      </w:hyperlink>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440" w:line="342.85714285714283" w:lineRule="auto"/>
        <w:ind w:left="720" w:right="440" w:firstLine="0"/>
        <w:rPr>
          <w:rFonts w:ascii="Open Sans" w:cs="Open Sans" w:eastAsia="Open Sans" w:hAnsi="Open Sans"/>
        </w:rPr>
      </w:pPr>
      <w:r w:rsidDel="00000000" w:rsidR="00000000" w:rsidRPr="00000000">
        <w:rPr>
          <w:rFonts w:ascii="Open Sans" w:cs="Open Sans" w:eastAsia="Open Sans" w:hAnsi="Open Sans"/>
          <w:rtl w:val="0"/>
        </w:rPr>
        <w:t xml:space="preserve">3. TripAdvisor Developers Access to Hotels   data: </w:t>
      </w:r>
      <w:hyperlink r:id="rId8">
        <w:r w:rsidDel="00000000" w:rsidR="00000000" w:rsidRPr="00000000">
          <w:rPr>
            <w:rFonts w:ascii="Open Sans" w:cs="Open Sans" w:eastAsia="Open Sans" w:hAnsi="Open Sans"/>
            <w:color w:val="1155cc"/>
            <w:u w:val="single"/>
            <w:rtl w:val="0"/>
          </w:rPr>
          <w:t xml:space="preserve">https://rapidapi.com/apidojo/api/tripadvisor1?endpoint=apiendpoint_e9209769-cf4d-478f-93f3-1b83d96fec26</w:t>
        </w:r>
      </w:hyperlink>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440" w:line="342.85714285714283" w:lineRule="auto"/>
        <w:ind w:right="440" w:firstLine="720"/>
        <w:rPr>
          <w:rFonts w:ascii="Open Sans" w:cs="Open Sans" w:eastAsia="Open Sans" w:hAnsi="Open Sans"/>
          <w:color w:val="0088cc"/>
          <w:u w:val="single"/>
        </w:rPr>
      </w:pPr>
      <w:r w:rsidDel="00000000" w:rsidR="00000000" w:rsidRPr="00000000">
        <w:rPr>
          <w:rFonts w:ascii="Open Sans" w:cs="Open Sans" w:eastAsia="Open Sans" w:hAnsi="Open Sans"/>
          <w:rtl w:val="0"/>
        </w:rPr>
        <w:t xml:space="preserve">4.Foursquare Developers Access to venue data: </w:t>
      </w:r>
      <w:hyperlink r:id="rId9">
        <w:r w:rsidDel="00000000" w:rsidR="00000000" w:rsidRPr="00000000">
          <w:rPr>
            <w:rFonts w:ascii="Open Sans" w:cs="Open Sans" w:eastAsia="Open Sans" w:hAnsi="Open Sans"/>
            <w:color w:val="0088cc"/>
            <w:u w:val="single"/>
            <w:rtl w:val="0"/>
          </w:rPr>
          <w:t xml:space="preserve">https://foursquare.com/</w:t>
        </w:r>
      </w:hyperlink>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440" w:line="342.85714285714283" w:lineRule="auto"/>
        <w:ind w:right="440" w:firstLine="720"/>
        <w:rPr>
          <w:rFonts w:ascii="Open Sans" w:cs="Open Sans" w:eastAsia="Open Sans" w:hAnsi="Open Sans"/>
          <w:color w:val="0088cc"/>
          <w:u w:val="singl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Using this data will allow exploration and examination of the different areas in the city.  These APIs will let us gather the data for our project.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Now we have the restaurant data,  attraction data  and hotel data with the access to all the venues around 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From the restaurant data, we will find out the places with high rated restaurants ( All types of restaurants ). Similarly from the Attraction data, we will find out the area with high rated attraction places and from hotels data, we will find out the high rated hotels and also from all this we will figure out the best area to visit and then what are some good venues around it using foursquare API.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Let’s see what can be done with this  :).</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ursquare.com/" TargetMode="External"/><Relationship Id="rId5" Type="http://schemas.openxmlformats.org/officeDocument/2006/relationships/styles" Target="styles.xml"/><Relationship Id="rId6" Type="http://schemas.openxmlformats.org/officeDocument/2006/relationships/hyperlink" Target="https://rapidapi.com/apidojo/api/tripadvisor1?endpoint=apiendpoint_78468c15-57d2-4992-aa01-cc0fc6d90d8a" TargetMode="External"/><Relationship Id="rId7" Type="http://schemas.openxmlformats.org/officeDocument/2006/relationships/hyperlink" Target="https://rapidapi.com/apidojo/api/tripadvisor1?endpoint=apiendpoint_73742daa-7e6e-4884-9572-5398e12d70c2" TargetMode="External"/><Relationship Id="rId8" Type="http://schemas.openxmlformats.org/officeDocument/2006/relationships/hyperlink" Target="https://rapidapi.com/apidojo/api/tripadvisor1?endpoint=apiendpoint_e9209769-cf4d-478f-93f3-1b83d96fec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