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#MK-20260825121415551337   |   </w:t>
      </w:r>
      <w:r>
        <w:rPr>
          <w:b/>
        </w:rPr>
        <w:t xml:space="preserve">Submission Date: </w:t>
      </w:r>
      <w:r>
        <w:t>25-Aug-2026 12:14 PM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Test Pilgrim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9876543210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pilgrim@test.com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 Deluxe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May 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Adults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Testing React automated flow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4 Days / 3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Pickup from Haridwar / Dehradun &amp; Scenic Mountain Drive to Barkot</w:t>
      </w:r>
    </w:p>
    <w:p>
      <w:pPr>
        <w:pStyle w:val="ListBullet"/>
      </w:pPr>
      <w:r>
        <w:t>Morning: Chauffeur pickup from Haridwar / Dehradun. Luggage loading and commence scenic journey according to Google Maps road route.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Return Journey &amp; Drop-off at Haridwar / Dehradun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Drive back along the highway and on-time drop-off at Haridwar / Dehradun with cherished memories of the tour.</w:t>
      </w:r>
    </w:p>
    <w:p>
      <w:pPr>
        <w:pStyle w:val="ListBullet"/>
      </w:pPr>
      <w:r>
        <w:t>Stay: Drop-off at Haridwar / Dehradun / Onward Journey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