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Ideation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Define the Problem Statements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1.1 Problem Statement</w:t>
      </w:r>
    </w:p>
    <w:p>
      <w:pPr>
        <w:spacing w:after="160"/>
      </w:pPr>
      <w:r>
        <w:t xml:space="preserve">The following problem statements were derived from the three primary user personas identified for this project.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600"/>
        <w:gridCol w:w="2600"/>
        <w:gridCol w:w="2600"/>
        <w:gridCol w:w="2600"/>
      </w:tblGrid>
      <w:tr>
        <w:trPr>
          <w:tblHeader/>
        </w:trPr>
        <w:tc>
          <w:tcPr>
            <w:tcW w:type="dxa" w:w="1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 1 — Elena (Heritage Conservation Officer)</w:t>
            </w:r>
          </w:p>
        </w:tc>
        <w:tc>
          <w:tcPr>
            <w:tcW w:type="dxa" w:w="2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 2 — Marcus (Cultural Tourism Planner)</w:t>
            </w:r>
          </w:p>
        </w:tc>
        <w:tc>
          <w:tcPr>
            <w:tcW w:type="dxa" w:w="2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 3 — Amara (Heritage Policy Researcher)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conservation officer at a heritage protection agency responsible for flagging at-risk World Heritage Sites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tourism board planner designing heritage tourism circuits across regions and site categories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policy researcher studying global patterns in World Heritage recognition and protection over time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I'm trying to…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Identify which sites are on the Danger List and understand why, to prioritise funding requests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Understand how sites are distributed by category and region to plan balanced tourism itineraries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Understand how inscription trends and danger patterns have evolved from 1978 to 2019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But…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Danger List data is scattered across UNESCO reports with no single visual view by region or cause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and country-level site counts are buried in long reference tables, not visualised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Yearly inscription and danger-listing data exists but isn't plotted as a trend over time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Because…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interactive tool ranks regions and countries by number of sites in danger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There is no dashboard comparing Cultural, Natural, and Mixed site counts by country or region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one has built a timeline view connecting inscription growth with conflict-driven danger listings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Which makes me feel…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Frustrated at not being able to quickly justify where conservation funding should go first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Uncertain about which regions are under-represented in current tourism promotion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Limited in ability to communicate long-term heritage trends to policymakers</w:t>
            </w:r>
          </w:p>
        </w:tc>
      </w:tr>
    </w:tbl>
    <w:p>
      <w:pPr>
        <w:spacing w:after="220" w:before="100"/>
      </w:pPr>
      <w:r>
        <w:rPr>
          <w:b/>
          <w:bCs/>
          <w:i/>
          <w:iCs/>
        </w:rPr>
        <w:t xml:space="preserve">Key Takeaway </w:t>
      </w:r>
      <w:r>
        <w:rPr>
          <w:i/>
          <w:iCs/>
        </w:rPr>
        <w:t xml:space="preserve">All three personas are blocked by the same root cause: UNESCO World Heritage Site data exists but is not visualised in a way that connects site category, region, danger status, and inscription year. Elena cannot see which regions need urgent conservation attention, Marcus cannot see category/region balance for tourism planning, and Amara cannot see long-term trends. This shared root cause justifies a single Tableau workbook with role-specific dashboards rather than three separate reports.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2026-08-22T03:59:55.294Z</dcterms:created>
  <dcterms:modified xsi:type="dcterms:W3CDTF">2026-08-22T03:59:55.310Z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