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100B1"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624B6A2" wp14:editId="597F4BE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9F4538E" w14:textId="0F2D97AF" w:rsidR="00C6554A" w:rsidRPr="00415E01" w:rsidRDefault="00741169" w:rsidP="00C6554A">
      <w:pPr>
        <w:pStyle w:val="Title"/>
        <w:rPr>
          <w:sz w:val="56"/>
          <w:szCs w:val="56"/>
        </w:rPr>
      </w:pPr>
      <w:r w:rsidRPr="00415E01">
        <w:rPr>
          <w:sz w:val="56"/>
          <w:szCs w:val="56"/>
        </w:rPr>
        <w:t>Excel Homework</w:t>
      </w:r>
    </w:p>
    <w:p w14:paraId="1D362C7B" w14:textId="56FDE9CB" w:rsidR="00C6554A" w:rsidRPr="00D5413C" w:rsidRDefault="00741169" w:rsidP="00C6554A">
      <w:pPr>
        <w:pStyle w:val="Subtitle"/>
      </w:pPr>
      <w:r>
        <w:t>Kickstart my chart</w:t>
      </w:r>
    </w:p>
    <w:p w14:paraId="42551F82" w14:textId="14B68D1E" w:rsidR="00C6554A" w:rsidRDefault="00741169" w:rsidP="00741169">
      <w:pPr>
        <w:pStyle w:val="ContactInfo"/>
      </w:pPr>
      <w:r>
        <w:t>Manmita Chakraborty</w:t>
      </w:r>
      <w:r w:rsidR="00C6554A">
        <w:t xml:space="preserve"> | </w:t>
      </w:r>
      <w:r>
        <w:t>UT-MCB-DATA-PT-07-2019-U-C</w:t>
      </w:r>
      <w:r w:rsidR="00C6554A">
        <w:t xml:space="preserve"> |</w:t>
      </w:r>
      <w:r w:rsidR="00C6554A" w:rsidRPr="00D5413C">
        <w:t xml:space="preserve"> </w:t>
      </w:r>
      <w:r>
        <w:t>07.27.2019</w:t>
      </w:r>
      <w:r w:rsidR="00C6554A">
        <w:br w:type="page"/>
      </w:r>
    </w:p>
    <w:p w14:paraId="56A69A3D" w14:textId="3FB190A6" w:rsidR="00C6554A" w:rsidRDefault="00DB218D" w:rsidP="00C6554A">
      <w:pPr>
        <w:pStyle w:val="Heading1"/>
      </w:pPr>
      <w:r>
        <w:lastRenderedPageBreak/>
        <w:t>Conclusions on Kickstart Campaigns</w:t>
      </w:r>
    </w:p>
    <w:p w14:paraId="201D302A" w14:textId="47357035" w:rsidR="00AC23B1" w:rsidRPr="00C83EC9" w:rsidRDefault="00AC23B1" w:rsidP="00AC23B1">
      <w:pPr>
        <w:rPr>
          <w:b/>
          <w:bCs/>
          <w:u w:val="single"/>
        </w:rPr>
      </w:pPr>
      <w:r w:rsidRPr="00C83EC9">
        <w:rPr>
          <w:b/>
          <w:bCs/>
          <w:u w:val="single"/>
        </w:rPr>
        <w:t>Category Vs State</w:t>
      </w:r>
    </w:p>
    <w:p w14:paraId="4D66CD07" w14:textId="14C683B9" w:rsidR="00C6554A" w:rsidRDefault="00AC23B1" w:rsidP="00AC23B1">
      <w:r>
        <w:rPr>
          <w:noProof/>
        </w:rPr>
        <w:drawing>
          <wp:inline distT="0" distB="0" distL="0" distR="0" wp14:anchorId="5EE615A0" wp14:editId="27B7B7A0">
            <wp:extent cx="5486400" cy="2182932"/>
            <wp:effectExtent l="0" t="0" r="0" b="8255"/>
            <wp:docPr id="1" name="Chart 1">
              <a:extLst xmlns:a="http://schemas.openxmlformats.org/drawingml/2006/main">
                <a:ext uri="{FF2B5EF4-FFF2-40B4-BE49-F238E27FC236}">
                  <a16:creationId xmlns:a16="http://schemas.microsoft.com/office/drawing/2014/main" id="{A416C04C-E32C-4832-9946-B7C563BB6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D47202" w14:textId="77777777" w:rsidR="003A1A7E" w:rsidRDefault="00205779" w:rsidP="00AC23B1">
      <w:pPr>
        <w:rPr>
          <w:b/>
          <w:bCs/>
        </w:rPr>
      </w:pPr>
      <w:r w:rsidRPr="00C83EC9">
        <w:rPr>
          <w:b/>
          <w:bCs/>
        </w:rPr>
        <w:t>Conclusion 1:</w:t>
      </w:r>
    </w:p>
    <w:p w14:paraId="1EB81E0F" w14:textId="44C2010A" w:rsidR="00AC23B1" w:rsidRDefault="00205779" w:rsidP="00AC23B1">
      <w:r>
        <w:t xml:space="preserve">Investors invested the most in the theatre category, followed by music and technology during 2009-2017. </w:t>
      </w:r>
      <w:r w:rsidR="00C83EC9">
        <w:t>More projects have failed in the publishing and photography, food and games category. The technology category has had its fair share of success and failures. Also, it has the highest number of canceled projects.</w:t>
      </w:r>
      <w:r w:rsidR="00AC56A4">
        <w:t xml:space="preserve"> All these observations point to the correlation of funding to the success of the project</w:t>
      </w:r>
      <w:r w:rsidR="003C7353">
        <w:t>, which can be understood better when we deep-dive to the sub-categories.</w:t>
      </w:r>
    </w:p>
    <w:p w14:paraId="714B7B8D" w14:textId="145C85F9" w:rsidR="007D4FA1" w:rsidRPr="00C83EC9" w:rsidRDefault="00EB4A8C" w:rsidP="00AC23B1">
      <w:pPr>
        <w:rPr>
          <w:b/>
          <w:bCs/>
          <w:u w:val="single"/>
        </w:rPr>
      </w:pPr>
      <w:r w:rsidRPr="00C83EC9">
        <w:rPr>
          <w:b/>
          <w:bCs/>
          <w:u w:val="single"/>
        </w:rPr>
        <w:t>Sub-Category Vs State</w:t>
      </w:r>
    </w:p>
    <w:p w14:paraId="713DD636" w14:textId="77777777" w:rsidR="000C7C2A" w:rsidRDefault="00D43EDA" w:rsidP="00AC23B1">
      <w:r>
        <w:rPr>
          <w:noProof/>
        </w:rPr>
        <w:drawing>
          <wp:inline distT="0" distB="0" distL="0" distR="0" wp14:anchorId="601EA7E6" wp14:editId="43FEB185">
            <wp:extent cx="5650865" cy="2909695"/>
            <wp:effectExtent l="0" t="0" r="6985" b="5080"/>
            <wp:docPr id="2" name="Chart 2">
              <a:extLst xmlns:a="http://schemas.openxmlformats.org/drawingml/2006/main">
                <a:ext uri="{FF2B5EF4-FFF2-40B4-BE49-F238E27FC236}">
                  <a16:creationId xmlns:a16="http://schemas.microsoft.com/office/drawing/2014/main" id="{59C2948A-2B0E-4882-BEBC-9216264DD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14:paraId="4572971D" w14:textId="77777777" w:rsidR="003A1A7E" w:rsidRDefault="0081608D" w:rsidP="00AC23B1">
      <w:pPr>
        <w:rPr>
          <w:b/>
          <w:bCs/>
        </w:rPr>
      </w:pPr>
      <w:r w:rsidRPr="00C83EC9">
        <w:rPr>
          <w:b/>
          <w:bCs/>
        </w:rPr>
        <w:lastRenderedPageBreak/>
        <w:t xml:space="preserve">Conclusion </w:t>
      </w:r>
      <w:r>
        <w:rPr>
          <w:b/>
          <w:bCs/>
        </w:rPr>
        <w:t>2</w:t>
      </w:r>
      <w:r w:rsidRPr="00C83EC9">
        <w:rPr>
          <w:b/>
          <w:bCs/>
        </w:rPr>
        <w:t>:</w:t>
      </w:r>
    </w:p>
    <w:p w14:paraId="4D445590" w14:textId="221D2F3C" w:rsidR="0081608D" w:rsidRDefault="001C0AB7" w:rsidP="00AC23B1">
      <w:r>
        <w:t xml:space="preserve">The following observations show the </w:t>
      </w:r>
      <w:r w:rsidR="0081608D">
        <w:t>correlation of funding with success of the project</w:t>
      </w:r>
      <w:r>
        <w:t>:</w:t>
      </w:r>
    </w:p>
    <w:p w14:paraId="32B81B30" w14:textId="3B8EB7B3" w:rsidR="0081608D" w:rsidRDefault="0003187E" w:rsidP="00AC23B1">
      <w:r>
        <w:t xml:space="preserve">Photography </w:t>
      </w:r>
      <w:r w:rsidR="001E6AE8">
        <w:t>was</w:t>
      </w:r>
      <w:r>
        <w:t xml:space="preserve"> unsuccessful in most subcategories</w:t>
      </w:r>
      <w:r w:rsidR="001E6AE8">
        <w:t xml:space="preserve"> like Nature, People and Places</w:t>
      </w:r>
      <w:r>
        <w:t xml:space="preserve"> as it d</w:t>
      </w:r>
      <w:r w:rsidR="001E6AE8">
        <w:t>id not</w:t>
      </w:r>
      <w:r>
        <w:t xml:space="preserve"> get enough funding.</w:t>
      </w:r>
      <w:r w:rsidR="001E6AE8">
        <w:t xml:space="preserve"> Only the Photobooks category remained successful</w:t>
      </w:r>
      <w:r w:rsidR="00B21F67">
        <w:t>.</w:t>
      </w:r>
    </w:p>
    <w:p w14:paraId="28ADA68E" w14:textId="48885F2D" w:rsidR="005A1631" w:rsidRDefault="005A1631" w:rsidP="00AC23B1">
      <w:r>
        <w:t xml:space="preserve">Music </w:t>
      </w:r>
      <w:r w:rsidR="001E6AE8">
        <w:t>was</w:t>
      </w:r>
      <w:r>
        <w:t xml:space="preserve"> successful in </w:t>
      </w:r>
      <w:r w:rsidR="001E6AE8">
        <w:t>sub-</w:t>
      </w:r>
      <w:r>
        <w:t xml:space="preserve">categories </w:t>
      </w:r>
      <w:r w:rsidR="001E6AE8">
        <w:t xml:space="preserve">like Classical music, Rock, Pop, Electronic music, Metal </w:t>
      </w:r>
      <w:r>
        <w:t>wh</w:t>
      </w:r>
      <w:r w:rsidR="001E6AE8">
        <w:t>ich were well-funded. J</w:t>
      </w:r>
      <w:r>
        <w:t>azz</w:t>
      </w:r>
      <w:r w:rsidR="001E6AE8">
        <w:t xml:space="preserve"> and world music projects failed/canceled due to lack of funding.</w:t>
      </w:r>
    </w:p>
    <w:p w14:paraId="3CB45472" w14:textId="42853EFA" w:rsidR="001E6AE8" w:rsidRDefault="001E6AE8" w:rsidP="001E6AE8">
      <w:r>
        <w:t xml:space="preserve">In the </w:t>
      </w:r>
      <w:r w:rsidR="000C7C2A">
        <w:t>F</w:t>
      </w:r>
      <w:r>
        <w:t xml:space="preserve">ilm and </w:t>
      </w:r>
      <w:r w:rsidR="000C7C2A">
        <w:t>V</w:t>
      </w:r>
      <w:r>
        <w:t xml:space="preserve">ideo category, </w:t>
      </w:r>
      <w:r w:rsidR="005A1631">
        <w:t>Documentary</w:t>
      </w:r>
      <w:r w:rsidR="00B16DF5">
        <w:t xml:space="preserve">, </w:t>
      </w:r>
      <w:r>
        <w:t>S</w:t>
      </w:r>
      <w:r w:rsidR="00B16DF5">
        <w:t>horts,</w:t>
      </w:r>
      <w:r>
        <w:t xml:space="preserve"> T</w:t>
      </w:r>
      <w:r w:rsidR="00B16DF5">
        <w:t>elevision</w:t>
      </w:r>
      <w:r w:rsidR="005A1631">
        <w:t xml:space="preserve"> </w:t>
      </w:r>
      <w:r>
        <w:t xml:space="preserve">projects were 100% successful. But </w:t>
      </w:r>
      <w:r>
        <w:t>Animation</w:t>
      </w:r>
      <w:r>
        <w:t xml:space="preserve"> and </w:t>
      </w:r>
      <w:r>
        <w:t xml:space="preserve">Drama projects failed due to lack of funding. </w:t>
      </w:r>
    </w:p>
    <w:p w14:paraId="4DFA9DA6" w14:textId="112E2C7C" w:rsidR="001E6AE8" w:rsidRDefault="001E6AE8" w:rsidP="001E6AE8">
      <w:r>
        <w:t xml:space="preserve">In the </w:t>
      </w:r>
      <w:r w:rsidR="000C7C2A">
        <w:t>P</w:t>
      </w:r>
      <w:r>
        <w:t xml:space="preserve">ublishing category, Radio and podcasts were well-funded </w:t>
      </w:r>
      <w:r w:rsidR="000C7C2A">
        <w:t>but children books and fiction projects did not do well.</w:t>
      </w:r>
    </w:p>
    <w:p w14:paraId="6E38D805" w14:textId="59F14A32" w:rsidR="000C7C2A" w:rsidRDefault="000C7C2A" w:rsidP="001E6AE8">
      <w:r>
        <w:t xml:space="preserve">In the Technology category, Hardware projects were all successful due to high </w:t>
      </w:r>
      <w:r w:rsidR="008C4C10">
        <w:t>funding,</w:t>
      </w:r>
      <w:r>
        <w:t xml:space="preserve"> but gadget </w:t>
      </w:r>
      <w:r w:rsidR="00EB4A8C">
        <w:t xml:space="preserve">and web </w:t>
      </w:r>
      <w:r>
        <w:t>projects were not supported.</w:t>
      </w:r>
    </w:p>
    <w:p w14:paraId="3FD60A38" w14:textId="4CBC7731" w:rsidR="000C7C2A" w:rsidRDefault="000C7C2A" w:rsidP="001E6AE8">
      <w:r>
        <w:t>In the Games category, table-top games were preferred over video games.</w:t>
      </w:r>
    </w:p>
    <w:p w14:paraId="0A43B3EE" w14:textId="3916DF1A" w:rsidR="000C7C2A" w:rsidRDefault="000C7C2A" w:rsidP="001E6AE8">
      <w:r>
        <w:t>In the food category, Small batch projects were preferred over restaurant projects</w:t>
      </w:r>
      <w:r w:rsidR="003A1A7E">
        <w:t>.</w:t>
      </w:r>
    </w:p>
    <w:p w14:paraId="3D79AB35" w14:textId="77777777" w:rsidR="003A1A7E" w:rsidRDefault="003A1A7E" w:rsidP="001E6AE8"/>
    <w:p w14:paraId="250825AB" w14:textId="50A93D59" w:rsidR="005A1631" w:rsidRPr="0081608D" w:rsidRDefault="0081608D" w:rsidP="00AC23B1">
      <w:pPr>
        <w:rPr>
          <w:b/>
          <w:bCs/>
          <w:u w:val="single"/>
        </w:rPr>
      </w:pPr>
      <w:r w:rsidRPr="0081608D">
        <w:rPr>
          <w:b/>
          <w:bCs/>
          <w:u w:val="single"/>
        </w:rPr>
        <w:t>Date Created Conversion Vs State</w:t>
      </w:r>
    </w:p>
    <w:p w14:paraId="51559217" w14:textId="79A60516" w:rsidR="00AC23B1" w:rsidRDefault="00AC23B1" w:rsidP="00AC23B1">
      <w:r>
        <w:rPr>
          <w:noProof/>
        </w:rPr>
        <w:drawing>
          <wp:inline distT="0" distB="0" distL="0" distR="0" wp14:anchorId="3F725113" wp14:editId="032F835E">
            <wp:extent cx="5486400" cy="2165985"/>
            <wp:effectExtent l="0" t="0" r="0" b="5715"/>
            <wp:docPr id="3" name="Chart 3">
              <a:extLst xmlns:a="http://schemas.openxmlformats.org/drawingml/2006/main">
                <a:ext uri="{FF2B5EF4-FFF2-40B4-BE49-F238E27FC236}">
                  <a16:creationId xmlns:a16="http://schemas.microsoft.com/office/drawing/2014/main" id="{0E0E3B85-45E0-4FEC-87B2-B04A7C101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DF8CE2" w14:textId="48EED9E4" w:rsidR="003A1A7E" w:rsidRDefault="0081608D" w:rsidP="003A1A7E">
      <w:r w:rsidRPr="00C83EC9">
        <w:rPr>
          <w:b/>
          <w:bCs/>
        </w:rPr>
        <w:t xml:space="preserve">Conclusion </w:t>
      </w:r>
      <w:r>
        <w:rPr>
          <w:b/>
          <w:bCs/>
        </w:rPr>
        <w:t>3</w:t>
      </w:r>
      <w:r w:rsidRPr="00C83EC9">
        <w:rPr>
          <w:b/>
          <w:bCs/>
        </w:rPr>
        <w:t>:</w:t>
      </w:r>
      <w:r w:rsidR="003A1A7E">
        <w:rPr>
          <w:b/>
          <w:bCs/>
        </w:rPr>
        <w:t xml:space="preserve"> </w:t>
      </w:r>
      <w:r w:rsidR="003A1A7E">
        <w:t>May-July has been the peek time for backers to invest in projects between 2009-2017 overall across categories. Projects in the food category fail more than succeed at any time of the year.</w:t>
      </w:r>
    </w:p>
    <w:p w14:paraId="0E29CCA2" w14:textId="749C1D4B" w:rsidR="003A1A7E" w:rsidRDefault="003A1A7E" w:rsidP="003A1A7E"/>
    <w:p w14:paraId="542A2A83" w14:textId="6570C6D6" w:rsidR="00AC23B1" w:rsidRDefault="00AC23B1" w:rsidP="00AC23B1">
      <w:r>
        <w:rPr>
          <w:noProof/>
        </w:rPr>
        <w:lastRenderedPageBreak/>
        <w:drawing>
          <wp:inline distT="0" distB="0" distL="0" distR="0" wp14:anchorId="3288E1AD" wp14:editId="120399DC">
            <wp:extent cx="5631180" cy="2399635"/>
            <wp:effectExtent l="0" t="0" r="7620" b="1270"/>
            <wp:docPr id="4" name="Chart 4">
              <a:extLst xmlns:a="http://schemas.openxmlformats.org/drawingml/2006/main">
                <a:ext uri="{FF2B5EF4-FFF2-40B4-BE49-F238E27FC236}">
                  <a16:creationId xmlns:a16="http://schemas.microsoft.com/office/drawing/2014/main" id="{7272FE88-AFD4-4B00-B381-8B3D7D883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EF2C9A" w14:textId="56BF675A" w:rsidR="00AC23B1" w:rsidRPr="00514122" w:rsidRDefault="00D568D8" w:rsidP="00AC23B1">
      <w:r w:rsidRPr="00D568D8">
        <w:rPr>
          <w:b/>
          <w:bCs/>
        </w:rPr>
        <w:t>Conclusion 4:</w:t>
      </w:r>
      <w:r>
        <w:t xml:space="preserve"> </w:t>
      </w:r>
      <w:r w:rsidR="00530AF6">
        <w:t xml:space="preserve">Outcomes are the best for less than 1000 </w:t>
      </w:r>
      <w:r w:rsidR="007D4FA1">
        <w:t xml:space="preserve">goals. As the goal gets higher, the percentage of success decreases. </w:t>
      </w:r>
    </w:p>
    <w:p w14:paraId="7BD47662" w14:textId="1D28D8E7" w:rsidR="00C6554A" w:rsidRDefault="00D23904" w:rsidP="00D23904">
      <w:pPr>
        <w:pStyle w:val="Heading1"/>
      </w:pPr>
      <w:r>
        <w:t>Limitations of the dataset</w:t>
      </w:r>
    </w:p>
    <w:p w14:paraId="126E317F" w14:textId="5228D3B4" w:rsidR="00033CDC" w:rsidRDefault="00033CDC" w:rsidP="003305AF">
      <w:r>
        <w:t xml:space="preserve">The success of a project can be determined by a </w:t>
      </w:r>
      <w:r w:rsidR="009D6B3D">
        <w:t xml:space="preserve">lot of factors like revenues, market share, profit, customer satisfaction. </w:t>
      </w:r>
      <w:r w:rsidR="009D6B3D">
        <w:t xml:space="preserve">This set of data is not </w:t>
      </w:r>
      <w:r w:rsidR="009D6B3D">
        <w:t>representative</w:t>
      </w:r>
      <w:r w:rsidR="009D6B3D">
        <w:t xml:space="preserve"> of</w:t>
      </w:r>
      <w:r w:rsidR="009D6B3D">
        <w:t xml:space="preserve"> these factors. Based on the given set, </w:t>
      </w:r>
      <w:r w:rsidR="0020221A">
        <w:t>not many co-relations can be found</w:t>
      </w:r>
      <w:r w:rsidR="001D42EA">
        <w:t>. So, this set is limited</w:t>
      </w:r>
      <w:r w:rsidR="008C4C10">
        <w:t xml:space="preserve"> in this way</w:t>
      </w:r>
      <w:r w:rsidR="001D42EA">
        <w:t xml:space="preserve"> to </w:t>
      </w:r>
      <w:r w:rsidR="008C4C10">
        <w:t>determine</w:t>
      </w:r>
      <w:r w:rsidR="001D42EA">
        <w:t xml:space="preserve"> the success of a project.</w:t>
      </w:r>
    </w:p>
    <w:p w14:paraId="668C48A4" w14:textId="643E3E9B" w:rsidR="00D23904" w:rsidRPr="00D5413C" w:rsidRDefault="00D23904" w:rsidP="00D23904">
      <w:pPr>
        <w:pStyle w:val="Heading1"/>
      </w:pPr>
      <w:r>
        <w:t>Other Possible Tables/Graphs</w:t>
      </w:r>
      <w:r w:rsidR="00C24F87">
        <w:t xml:space="preserve"> </w:t>
      </w:r>
    </w:p>
    <w:p w14:paraId="1C5A24CD" w14:textId="5A02C6D3" w:rsidR="006033C7" w:rsidRPr="00FC3702" w:rsidRDefault="008E407D" w:rsidP="005724FC">
      <w:pPr>
        <w:spacing w:before="60" w:after="100" w:afterAutospacing="1" w:line="240" w:lineRule="auto"/>
        <w:rPr>
          <w:rFonts w:eastAsia="Times New Roman" w:cs="Segoe UI"/>
          <w:color w:val="24292E"/>
        </w:rPr>
      </w:pPr>
      <w:r w:rsidRPr="006033C7">
        <w:rPr>
          <w:rFonts w:eastAsia="Times New Roman" w:cs="Segoe UI"/>
          <w:color w:val="24292E"/>
        </w:rPr>
        <w:t xml:space="preserve">Graphs can be made on </w:t>
      </w:r>
      <w:r w:rsidR="0034302D" w:rsidRPr="006033C7">
        <w:rPr>
          <w:rFonts w:eastAsia="Times New Roman" w:cs="Segoe UI"/>
          <w:color w:val="24292E"/>
        </w:rPr>
        <w:t xml:space="preserve">goal vs category, </w:t>
      </w:r>
      <w:r w:rsidRPr="006033C7">
        <w:rPr>
          <w:rFonts w:eastAsia="Times New Roman" w:cs="Segoe UI"/>
          <w:color w:val="24292E"/>
        </w:rPr>
        <w:t>a</w:t>
      </w:r>
      <w:r w:rsidR="008C4C10" w:rsidRPr="006033C7">
        <w:rPr>
          <w:rFonts w:eastAsia="Times New Roman" w:cs="Segoe UI"/>
          <w:color w:val="24292E"/>
        </w:rPr>
        <w:t>verage</w:t>
      </w:r>
      <w:r w:rsidRPr="006033C7">
        <w:rPr>
          <w:rFonts w:eastAsia="Times New Roman" w:cs="Segoe UI"/>
          <w:color w:val="24292E"/>
        </w:rPr>
        <w:t xml:space="preserve"> donation</w:t>
      </w:r>
      <w:r w:rsidR="008C4C10" w:rsidRPr="006033C7">
        <w:rPr>
          <w:rFonts w:eastAsia="Times New Roman" w:cs="Segoe UI"/>
          <w:color w:val="24292E"/>
        </w:rPr>
        <w:t xml:space="preserve"> vs category</w:t>
      </w:r>
      <w:r w:rsidRPr="006033C7">
        <w:rPr>
          <w:rFonts w:eastAsia="Times New Roman" w:cs="Segoe UI"/>
          <w:color w:val="24292E"/>
        </w:rPr>
        <w:t>,</w:t>
      </w:r>
      <w:r w:rsidR="008C4C10" w:rsidRPr="006033C7">
        <w:rPr>
          <w:rFonts w:eastAsia="Times New Roman" w:cs="Segoe UI"/>
          <w:color w:val="24292E"/>
        </w:rPr>
        <w:t xml:space="preserve"> </w:t>
      </w:r>
      <w:r w:rsidR="008C4C10" w:rsidRPr="006033C7">
        <w:rPr>
          <w:rFonts w:eastAsia="Times New Roman" w:cs="Segoe UI"/>
          <w:color w:val="24292E"/>
        </w:rPr>
        <w:t xml:space="preserve">average donation vs </w:t>
      </w:r>
      <w:r w:rsidR="008C4C10" w:rsidRPr="006033C7">
        <w:rPr>
          <w:rFonts w:eastAsia="Times New Roman" w:cs="Segoe UI"/>
          <w:color w:val="24292E"/>
        </w:rPr>
        <w:t>sub-</w:t>
      </w:r>
      <w:r w:rsidR="008C4C10" w:rsidRPr="006033C7">
        <w:rPr>
          <w:rFonts w:eastAsia="Times New Roman" w:cs="Segoe UI"/>
          <w:color w:val="24292E"/>
        </w:rPr>
        <w:t>category</w:t>
      </w:r>
      <w:r w:rsidR="008C4C10" w:rsidRPr="006033C7">
        <w:rPr>
          <w:rFonts w:eastAsia="Times New Roman" w:cs="Segoe UI"/>
          <w:color w:val="24292E"/>
        </w:rPr>
        <w:t>,</w:t>
      </w:r>
      <w:r w:rsidRPr="006033C7">
        <w:rPr>
          <w:rFonts w:eastAsia="Times New Roman" w:cs="Segoe UI"/>
          <w:color w:val="24292E"/>
        </w:rPr>
        <w:t xml:space="preserve"> backers </w:t>
      </w:r>
      <w:r w:rsidR="0034302D" w:rsidRPr="006033C7">
        <w:rPr>
          <w:rFonts w:eastAsia="Times New Roman" w:cs="Segoe UI"/>
          <w:color w:val="24292E"/>
        </w:rPr>
        <w:t>vs category</w:t>
      </w:r>
      <w:r w:rsidRPr="006033C7">
        <w:rPr>
          <w:rFonts w:eastAsia="Times New Roman" w:cs="Segoe UI"/>
          <w:color w:val="24292E"/>
        </w:rPr>
        <w:t>, av</w:t>
      </w:r>
      <w:r w:rsidR="008C4C10" w:rsidRPr="006033C7">
        <w:rPr>
          <w:rFonts w:eastAsia="Times New Roman" w:cs="Segoe UI"/>
          <w:color w:val="24292E"/>
        </w:rPr>
        <w:t>erage</w:t>
      </w:r>
      <w:r w:rsidRPr="006033C7">
        <w:rPr>
          <w:rFonts w:eastAsia="Times New Roman" w:cs="Segoe UI"/>
          <w:color w:val="24292E"/>
        </w:rPr>
        <w:t xml:space="preserve"> d</w:t>
      </w:r>
      <w:r w:rsidR="008C4C10" w:rsidRPr="006033C7">
        <w:rPr>
          <w:rFonts w:eastAsia="Times New Roman" w:cs="Segoe UI"/>
          <w:color w:val="24292E"/>
        </w:rPr>
        <w:t>onatio</w:t>
      </w:r>
      <w:r w:rsidRPr="006033C7">
        <w:rPr>
          <w:rFonts w:eastAsia="Times New Roman" w:cs="Segoe UI"/>
          <w:color w:val="24292E"/>
        </w:rPr>
        <w:t>n vs year</w:t>
      </w:r>
      <w:r w:rsidR="0034302D" w:rsidRPr="006033C7">
        <w:rPr>
          <w:rFonts w:eastAsia="Times New Roman" w:cs="Segoe UI"/>
          <w:color w:val="24292E"/>
        </w:rPr>
        <w:t>, backers vs country</w:t>
      </w:r>
      <w:r w:rsidR="000D45E6" w:rsidRPr="006033C7">
        <w:rPr>
          <w:rFonts w:eastAsia="Times New Roman" w:cs="Segoe UI"/>
          <w:color w:val="24292E"/>
        </w:rPr>
        <w:t>, goal vs percent funded</w:t>
      </w:r>
      <w:r w:rsidR="006033C7">
        <w:rPr>
          <w:rFonts w:eastAsia="Times New Roman" w:cs="Segoe UI"/>
          <w:color w:val="24292E"/>
        </w:rPr>
        <w:t>.</w:t>
      </w:r>
      <w:bookmarkStart w:id="5" w:name="_GoBack"/>
      <w:bookmarkEnd w:id="5"/>
    </w:p>
    <w:p w14:paraId="6E8FE191" w14:textId="77777777" w:rsidR="001E6AE8" w:rsidRDefault="001E6AE8" w:rsidP="00FC3702"/>
    <w:sectPr w:rsidR="001E6AE8">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753CE" w14:textId="77777777" w:rsidR="00DA1D6C" w:rsidRDefault="00DA1D6C" w:rsidP="00C6554A">
      <w:pPr>
        <w:spacing w:before="0" w:after="0" w:line="240" w:lineRule="auto"/>
      </w:pPr>
      <w:r>
        <w:separator/>
      </w:r>
    </w:p>
  </w:endnote>
  <w:endnote w:type="continuationSeparator" w:id="0">
    <w:p w14:paraId="071CB1E4" w14:textId="77777777" w:rsidR="00DA1D6C" w:rsidRDefault="00DA1D6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706A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24A09" w14:textId="77777777" w:rsidR="00DA1D6C" w:rsidRDefault="00DA1D6C" w:rsidP="00C6554A">
      <w:pPr>
        <w:spacing w:before="0" w:after="0" w:line="240" w:lineRule="auto"/>
      </w:pPr>
      <w:r>
        <w:separator/>
      </w:r>
    </w:p>
  </w:footnote>
  <w:footnote w:type="continuationSeparator" w:id="0">
    <w:p w14:paraId="57F1DCE2" w14:textId="77777777" w:rsidR="00DA1D6C" w:rsidRDefault="00DA1D6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C9740C"/>
    <w:multiLevelType w:val="hybridMultilevel"/>
    <w:tmpl w:val="E126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5C0FA8"/>
    <w:multiLevelType w:val="multilevel"/>
    <w:tmpl w:val="8714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56B35"/>
    <w:multiLevelType w:val="multilevel"/>
    <w:tmpl w:val="2DE8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69"/>
    <w:rsid w:val="0003187E"/>
    <w:rsid w:val="00033CDC"/>
    <w:rsid w:val="0008551D"/>
    <w:rsid w:val="000C7C2A"/>
    <w:rsid w:val="000D45E6"/>
    <w:rsid w:val="001C0AB7"/>
    <w:rsid w:val="001C4281"/>
    <w:rsid w:val="001D42EA"/>
    <w:rsid w:val="001E6AE8"/>
    <w:rsid w:val="001F565C"/>
    <w:rsid w:val="0020221A"/>
    <w:rsid w:val="00205779"/>
    <w:rsid w:val="002303BD"/>
    <w:rsid w:val="002554CD"/>
    <w:rsid w:val="00293B83"/>
    <w:rsid w:val="002B4294"/>
    <w:rsid w:val="00322732"/>
    <w:rsid w:val="003305AF"/>
    <w:rsid w:val="00333D0D"/>
    <w:rsid w:val="0034302D"/>
    <w:rsid w:val="00384130"/>
    <w:rsid w:val="003A1A7E"/>
    <w:rsid w:val="003A2B69"/>
    <w:rsid w:val="003C7353"/>
    <w:rsid w:val="003E4123"/>
    <w:rsid w:val="003E43B5"/>
    <w:rsid w:val="00415E01"/>
    <w:rsid w:val="00466460"/>
    <w:rsid w:val="00487C51"/>
    <w:rsid w:val="004C049F"/>
    <w:rsid w:val="005000E2"/>
    <w:rsid w:val="00530AF6"/>
    <w:rsid w:val="005724FC"/>
    <w:rsid w:val="005A1631"/>
    <w:rsid w:val="006033C7"/>
    <w:rsid w:val="00622B79"/>
    <w:rsid w:val="00632774"/>
    <w:rsid w:val="006A3CE7"/>
    <w:rsid w:val="00741169"/>
    <w:rsid w:val="007C70D9"/>
    <w:rsid w:val="007D4FA1"/>
    <w:rsid w:val="0081608D"/>
    <w:rsid w:val="008C4C10"/>
    <w:rsid w:val="008E407D"/>
    <w:rsid w:val="00937B57"/>
    <w:rsid w:val="009D6B3D"/>
    <w:rsid w:val="00AB3F16"/>
    <w:rsid w:val="00AC23B1"/>
    <w:rsid w:val="00AC56A4"/>
    <w:rsid w:val="00AF087C"/>
    <w:rsid w:val="00B16DF5"/>
    <w:rsid w:val="00B21F67"/>
    <w:rsid w:val="00BE3C90"/>
    <w:rsid w:val="00C24F87"/>
    <w:rsid w:val="00C6554A"/>
    <w:rsid w:val="00C7297A"/>
    <w:rsid w:val="00C83EC9"/>
    <w:rsid w:val="00CA3C2E"/>
    <w:rsid w:val="00D23904"/>
    <w:rsid w:val="00D43EDA"/>
    <w:rsid w:val="00D568D8"/>
    <w:rsid w:val="00DA1D6C"/>
    <w:rsid w:val="00DB218D"/>
    <w:rsid w:val="00EB4A8C"/>
    <w:rsid w:val="00ED7C44"/>
    <w:rsid w:val="00F42A19"/>
    <w:rsid w:val="00FC3702"/>
    <w:rsid w:val="00FF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286BE"/>
  <w15:chartTrackingRefBased/>
  <w15:docId w15:val="{D88059AC-B58F-4BFE-B1C3-3AC0C5FC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FC37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FC3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3615">
      <w:bodyDiv w:val="1"/>
      <w:marLeft w:val="0"/>
      <w:marRight w:val="0"/>
      <w:marTop w:val="0"/>
      <w:marBottom w:val="0"/>
      <w:divBdr>
        <w:top w:val="none" w:sz="0" w:space="0" w:color="auto"/>
        <w:left w:val="none" w:sz="0" w:space="0" w:color="auto"/>
        <w:bottom w:val="none" w:sz="0" w:space="0" w:color="auto"/>
        <w:right w:val="none" w:sz="0" w:space="0" w:color="auto"/>
      </w:divBdr>
    </w:div>
    <w:div w:id="14214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mi\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mi\Desktop\My%20BootCamp%20doc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mi\Desktop\My%20BootCamp%20doc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nmi\Desktop\My%20BootCamp%20doc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nmi\Desktop\My%20BootCamp%20docs\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[StarterBook.xlsx]Category!PivotTable1</c:name>
    <c:fmtId val="-1"/>
  </c:pivotSource>
  <c:chart>
    <c:autoTitleDeleted val="0"/>
    <c:pivotFmts>
      <c:pivotFmt>
        <c:idx val="0"/>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successful</c:v>
                </c:pt>
              </c:strCache>
            </c:strRef>
          </c:tx>
          <c:spPr>
            <a:solidFill>
              <a:srgbClr val="92D050"/>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8B30-4FD3-BCEB-ED5BC67E0BC4}"/>
            </c:ext>
          </c:extLst>
        </c:ser>
        <c:ser>
          <c:idx val="1"/>
          <c:order val="1"/>
          <c:tx>
            <c:strRef>
              <c:f>Category!$C$3:$C$4</c:f>
              <c:strCache>
                <c:ptCount val="1"/>
                <c:pt idx="0">
                  <c:v>failed</c:v>
                </c:pt>
              </c:strCache>
            </c:strRef>
          </c:tx>
          <c:spPr>
            <a:solidFill>
              <a:schemeClr val="accent2"/>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8B30-4FD3-BCEB-ED5BC67E0BC4}"/>
            </c:ext>
          </c:extLst>
        </c:ser>
        <c:ser>
          <c:idx val="2"/>
          <c:order val="2"/>
          <c:tx>
            <c:strRef>
              <c:f>Category!$D$3:$D$4</c:f>
              <c:strCache>
                <c:ptCount val="1"/>
                <c:pt idx="0">
                  <c:v>canceled</c:v>
                </c:pt>
              </c:strCache>
            </c:strRef>
          </c:tx>
          <c:spPr>
            <a:solidFill>
              <a:srgbClr val="FF0000"/>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8B30-4FD3-BCEB-ED5BC67E0BC4}"/>
            </c:ext>
          </c:extLst>
        </c:ser>
        <c:ser>
          <c:idx val="3"/>
          <c:order val="3"/>
          <c:tx>
            <c:strRef>
              <c:f>Category!$E$3:$E$4</c:f>
              <c:strCache>
                <c:ptCount val="1"/>
                <c:pt idx="0">
                  <c:v>live</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1">
                  <c:v>6</c:v>
                </c:pt>
                <c:pt idx="4">
                  <c:v>20</c:v>
                </c:pt>
                <c:pt idx="8">
                  <c:v>24</c:v>
                </c:pt>
              </c:numCache>
            </c:numRef>
          </c:val>
          <c:extLst>
            <c:ext xmlns:c16="http://schemas.microsoft.com/office/drawing/2014/chart" uri="{C3380CC4-5D6E-409C-BE32-E72D297353CC}">
              <c16:uniqueId val="{00000003-8B30-4FD3-BCEB-ED5BC67E0BC4}"/>
            </c:ext>
          </c:extLst>
        </c:ser>
        <c:dLbls>
          <c:showLegendKey val="0"/>
          <c:showVal val="0"/>
          <c:showCatName val="0"/>
          <c:showSerName val="0"/>
          <c:showPercent val="0"/>
          <c:showBubbleSize val="0"/>
        </c:dLbls>
        <c:gapWidth val="150"/>
        <c:overlap val="100"/>
        <c:axId val="441203280"/>
        <c:axId val="441201968"/>
      </c:barChart>
      <c:catAx>
        <c:axId val="4412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01968"/>
        <c:crosses val="autoZero"/>
        <c:auto val="1"/>
        <c:lblAlgn val="ctr"/>
        <c:lblOffset val="100"/>
        <c:noMultiLvlLbl val="0"/>
      </c:catAx>
      <c:valAx>
        <c:axId val="44120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03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successful</c:v>
                </c:pt>
              </c:strCache>
            </c:strRef>
          </c:tx>
          <c:spPr>
            <a:solidFill>
              <a:schemeClr val="accent1"/>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827D-4462-9008-C3DF6EB187C8}"/>
            </c:ext>
          </c:extLst>
        </c:ser>
        <c:ser>
          <c:idx val="1"/>
          <c:order val="1"/>
          <c:tx>
            <c:strRef>
              <c:f>'Sub-Category'!$C$4:$C$5</c:f>
              <c:strCache>
                <c:ptCount val="1"/>
                <c:pt idx="0">
                  <c:v>failed</c:v>
                </c:pt>
              </c:strCache>
            </c:strRef>
          </c:tx>
          <c:spPr>
            <a:solidFill>
              <a:schemeClr val="accent2"/>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27D-4462-9008-C3DF6EB187C8}"/>
            </c:ext>
          </c:extLst>
        </c:ser>
        <c:ser>
          <c:idx val="2"/>
          <c:order val="2"/>
          <c:tx>
            <c:strRef>
              <c:f>'Sub-Category'!$D$4:$D$5</c:f>
              <c:strCache>
                <c:ptCount val="1"/>
                <c:pt idx="0">
                  <c:v>canceled</c:v>
                </c:pt>
              </c:strCache>
            </c:strRef>
          </c:tx>
          <c:spPr>
            <a:solidFill>
              <a:schemeClr val="accent3"/>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827D-4462-9008-C3DF6EB187C8}"/>
            </c:ext>
          </c:extLst>
        </c:ser>
        <c:ser>
          <c:idx val="3"/>
          <c:order val="3"/>
          <c:tx>
            <c:strRef>
              <c:f>'Sub-Category'!$E$4:$E$5</c:f>
              <c:strCache>
                <c:ptCount val="1"/>
                <c:pt idx="0">
                  <c:v>live</c:v>
                </c:pt>
              </c:strCache>
            </c:strRef>
          </c:tx>
          <c:spPr>
            <a:solidFill>
              <a:schemeClr val="accent4"/>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827D-4462-9008-C3DF6EB187C8}"/>
            </c:ext>
          </c:extLst>
        </c:ser>
        <c:dLbls>
          <c:showLegendKey val="0"/>
          <c:showVal val="0"/>
          <c:showCatName val="0"/>
          <c:showSerName val="0"/>
          <c:showPercent val="0"/>
          <c:showBubbleSize val="0"/>
        </c:dLbls>
        <c:gapWidth val="150"/>
        <c:overlap val="100"/>
        <c:axId val="562368072"/>
        <c:axId val="562375288"/>
      </c:barChart>
      <c:catAx>
        <c:axId val="562368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75288"/>
        <c:crosses val="autoZero"/>
        <c:auto val="1"/>
        <c:lblAlgn val="ctr"/>
        <c:lblOffset val="100"/>
        <c:noMultiLvlLbl val="0"/>
      </c:catAx>
      <c:valAx>
        <c:axId val="56237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68072"/>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 Created Conversion!PivotTable1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Conversion'!$B$4:$B$5</c:f>
              <c:strCache>
                <c:ptCount val="1"/>
                <c:pt idx="0">
                  <c:v>successful</c:v>
                </c:pt>
              </c:strCache>
            </c:strRef>
          </c:tx>
          <c:spPr>
            <a:ln w="28575" cap="rnd">
              <a:solidFill>
                <a:schemeClr val="accent1"/>
              </a:solidFill>
              <a:round/>
            </a:ln>
            <a:effectLst/>
          </c:spPr>
          <c:marker>
            <c:symbol val="none"/>
          </c:marker>
          <c:cat>
            <c:strRef>
              <c:f>'Date Created Conversion'!$A$6:$A$18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2F68-44AE-ACC1-95A68633B151}"/>
            </c:ext>
          </c:extLst>
        </c:ser>
        <c:ser>
          <c:idx val="1"/>
          <c:order val="1"/>
          <c:tx>
            <c:strRef>
              <c:f>'Date Created Conversion'!$C$4:$C$5</c:f>
              <c:strCache>
                <c:ptCount val="1"/>
                <c:pt idx="0">
                  <c:v>failed</c:v>
                </c:pt>
              </c:strCache>
            </c:strRef>
          </c:tx>
          <c:spPr>
            <a:ln w="28575" cap="rnd">
              <a:solidFill>
                <a:schemeClr val="accent2"/>
              </a:solidFill>
              <a:round/>
            </a:ln>
            <a:effectLst/>
          </c:spPr>
          <c:marker>
            <c:symbol val="none"/>
          </c:marker>
          <c:cat>
            <c:strRef>
              <c:f>'Date Created Conversion'!$A$6:$A$18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F68-44AE-ACC1-95A68633B151}"/>
            </c:ext>
          </c:extLst>
        </c:ser>
        <c:ser>
          <c:idx val="2"/>
          <c:order val="2"/>
          <c:tx>
            <c:strRef>
              <c:f>'Date Created Conversion'!$D$4:$D$5</c:f>
              <c:strCache>
                <c:ptCount val="1"/>
                <c:pt idx="0">
                  <c:v>canceled</c:v>
                </c:pt>
              </c:strCache>
            </c:strRef>
          </c:tx>
          <c:spPr>
            <a:ln w="28575" cap="rnd">
              <a:solidFill>
                <a:schemeClr val="accent3"/>
              </a:solidFill>
              <a:round/>
            </a:ln>
            <a:effectLst/>
          </c:spPr>
          <c:marker>
            <c:symbol val="none"/>
          </c:marker>
          <c:cat>
            <c:strRef>
              <c:f>'Date Created Conversion'!$A$6:$A$18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2F68-44AE-ACC1-95A68633B151}"/>
            </c:ext>
          </c:extLst>
        </c:ser>
        <c:dLbls>
          <c:showLegendKey val="0"/>
          <c:showVal val="0"/>
          <c:showCatName val="0"/>
          <c:showSerName val="0"/>
          <c:showPercent val="0"/>
          <c:showBubbleSize val="0"/>
        </c:dLbls>
        <c:smooth val="0"/>
        <c:axId val="82804136"/>
        <c:axId val="82801512"/>
      </c:lineChart>
      <c:catAx>
        <c:axId val="82804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01512"/>
        <c:crosses val="autoZero"/>
        <c:auto val="1"/>
        <c:lblAlgn val="ctr"/>
        <c:lblOffset val="100"/>
        <c:noMultiLvlLbl val="0"/>
      </c:catAx>
      <c:valAx>
        <c:axId val="82801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04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789745666094852E-2"/>
          <c:y val="0.13335441036990203"/>
          <c:w val="0.80615998778231202"/>
          <c:h val="0.47414868272670468"/>
        </c:manualLayout>
      </c:layout>
      <c:lineChart>
        <c:grouping val="standard"/>
        <c:varyColors val="0"/>
        <c:ser>
          <c:idx val="0"/>
          <c:order val="0"/>
          <c:tx>
            <c:strRef>
              <c:f>Bonus!$F$1</c:f>
              <c:strCache>
                <c:ptCount val="1"/>
                <c:pt idx="0">
                  <c:v>Percentage Successful</c:v>
                </c:pt>
              </c:strCache>
            </c:strRef>
          </c:tx>
          <c:spPr>
            <a:ln w="28575" cap="rnd">
              <a:solidFill>
                <a:schemeClr val="accent1"/>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106-4886-8E96-ACF4A6A41F79}"/>
            </c:ext>
          </c:extLst>
        </c:ser>
        <c:ser>
          <c:idx val="1"/>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106-4886-8E96-ACF4A6A41F79}"/>
            </c:ext>
          </c:extLst>
        </c:ser>
        <c:ser>
          <c:idx val="2"/>
          <c:order val="2"/>
          <c:tx>
            <c:strRef>
              <c:f>Bonus!$H$1</c:f>
              <c:strCache>
                <c:ptCount val="1"/>
                <c:pt idx="0">
                  <c:v>Percentage Canceled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106-4886-8E96-ACF4A6A41F79}"/>
            </c:ext>
          </c:extLst>
        </c:ser>
        <c:dLbls>
          <c:showLegendKey val="0"/>
          <c:showVal val="0"/>
          <c:showCatName val="0"/>
          <c:showSerName val="0"/>
          <c:showPercent val="0"/>
          <c:showBubbleSize val="0"/>
        </c:dLbls>
        <c:smooth val="0"/>
        <c:axId val="434053856"/>
        <c:axId val="437567096"/>
      </c:lineChart>
      <c:catAx>
        <c:axId val="434053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67096"/>
        <c:crosses val="autoZero"/>
        <c:auto val="1"/>
        <c:lblAlgn val="ctr"/>
        <c:lblOffset val="100"/>
        <c:noMultiLvlLbl val="0"/>
      </c:catAx>
      <c:valAx>
        <c:axId val="437567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53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1993</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manmi</dc:creator>
  <cp:keywords/>
  <dc:description/>
  <cp:lastModifiedBy>manmita7@gmail.com</cp:lastModifiedBy>
  <cp:revision>51</cp:revision>
  <dcterms:created xsi:type="dcterms:W3CDTF">2019-07-25T17:27:00Z</dcterms:created>
  <dcterms:modified xsi:type="dcterms:W3CDTF">2019-07-27T02:49:00Z</dcterms:modified>
</cp:coreProperties>
</file>