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0" w:lineRule="exact"/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nocturne-seite1" descr="Briefkopf und Fußzeile NexBridge-IT mit Falz- und Lochmarken" title="NexBridge-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9638"/>
        <w:tblInd w:type="dxa" w:w="-28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83"/>
              <w:bottom w:type="dxa" w:w="0"/>
              <w:right w:type="dxa" w:w="0"/>
            </w:tcMar>
          </w:tcPr>
          <w:p>
            <w:pPr>
              <w:spacing w:after="0" w:before="803" w:line="201" w:lineRule="exact"/>
            </w:pPr>
            <w:r>
              <w:rPr>
                <w:color w:val="5B6770"/>
                <w:sz w:val="13"/>
                <w:szCs w:val="13"/>
              </w:rPr>
              <w:t xml:space="preserve">NexBridge-IT · Walldorf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[Firma]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[Frau Vorname Nachname]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[Straße Hausnummer]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[PLZ Ort]</w:t>
            </w:r>
          </w:p>
          <w:p>
            <w:pPr>
              <w:spacing w:after="0" w:before="0" w:line="258" w:lineRule="exact"/>
            </w:pPr>
          </w:p>
          <w:p>
            <w:pPr>
              <w:spacing w:after="0" w:before="0" w:line="258" w:lineRule="exact"/>
            </w:pP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34"/>
              <w:bottom w:type="dxa" w:w="0"/>
              <w:right w:type="dxa" w:w="0"/>
            </w:tcMar>
          </w:tcPr>
          <w:p>
            <w:pPr>
              <w:spacing w:after="0" w:before="283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Telefon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+49 173 9044077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E-Mail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nexbridge-it@mailbox.org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Web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nexbridge-it.com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Datum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  <w:highlight w:val="yellow"/>
              </w:rPr>
              <w:t xml:space="preserve">[TT.MM.JJJJ]</w:t>
            </w:r>
          </w:p>
        </w:tc>
      </w:tr>
    </w:tbl>
    <w:p>
      <w:pPr>
        <w:pStyle w:val="Betreff"/>
      </w:pPr>
      <w:r>
        <w:rPr>
          <w:highlight w:val="yellow"/>
        </w:rPr>
        <w:t xml:space="preserve">[Betreff]</w:t>
      </w:r>
    </w:p>
    <w:p>
      <w:r>
        <w:rPr>
          <w:highlight w:val="yellow"/>
        </w:rPr>
        <w:t xml:space="preserve">[Sehr geehrte Damen und Herren,]</w:t>
      </w:r>
    </w:p>
    <w:p>
      <w:r>
        <w:rPr>
          <w:highlight w:val="yellow"/>
        </w:rPr>
        <w:t xml:space="preserve">[Text]</w:t>
      </w:r>
    </w:p>
    <w:p>
      <w:pPr>
        <w:keepNext/>
        <w:keepLines/>
        <w:tabs>
          <w:tab w:val="left" w:pos="4677"/>
        </w:tabs>
        <w:spacing w:after="0" w:before="280" w:line="280" w:lineRule="exact"/>
      </w:pPr>
      <w:r>
        <w:t xml:space="preserve">Mit freundlichen Grüßen</w:t>
      </w:r>
    </w:p>
    <w:p>
      <w:pPr>
        <w:keepNext/>
        <w:keepLines/>
        <w:tabs>
          <w:tab w:val="left" w:pos="4677"/>
        </w:tabs>
        <w:spacing w:after="0" w:before="0" w:line="280" w:lineRule="exact"/>
      </w:pPr>
    </w:p>
    <w:p>
      <w:pPr>
        <w:keepNext/>
        <w:keepLines/>
        <w:tabs>
          <w:tab w:val="left" w:pos="4677"/>
        </w:tabs>
        <w:spacing w:after="0" w:before="0" w:line="280" w:lineRule="exact"/>
      </w:pPr>
    </w:p>
    <w:p>
      <w:pPr>
        <w:keepNext/>
        <w:keepLines/>
        <w:tabs>
          <w:tab w:val="left" w:pos="4677"/>
        </w:tabs>
        <w:spacing w:after="0" w:before="0" w:line="280" w:lineRule="exact"/>
      </w:pPr>
    </w:p>
    <w:p>
      <w:pPr>
        <w:keepNext/>
        <w:keepLines/>
        <w:tabs>
          <w:tab w:val="left" w:pos="4677"/>
        </w:tabs>
        <w:spacing w:after="0" w:before="0" w:line="280" w:lineRule="exact"/>
      </w:pPr>
      <w:r>
        <w:t xml:space="preserve">P Knopp</w:t>
        <w:t xml:space="preserve">	</w:t>
        <w:t xml:space="preserve">M Vaghani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31" w:right="1134" w:bottom="1247" w:left="1417" w:header="411" w:footer="45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chivo">
    <w:charset w:val="00"/>
    <w:family w:val="swiss"/>
    <w:pitch w:val="variable"/>
    <w:sig w:usb0="E0002AFF" w:usb1="C000247B" w:usb2="00000009" w:usb3="00000000" w:csb0="000001FF" w:csb1="00000000"/>
    <w:embedRegular r:id="rId1" w:fontKey="{0E905356-1544-D336-CB54-714F2199982B}"/>
    <w:embedBold r:id="rIdArchivoBold" w:fontKey="{781E7BE0-30B4-4F4E-B027-F0A34AB9DD11}"/>
  </w:font>
  <w:font w:name="Archivo SemiExpanded SemiBold">
    <w:charset w:val="00"/>
    <w:family w:val="swiss"/>
    <w:pitch w:val="variable"/>
    <w:sig w:usb0="E0002AFF" w:usb1="C000247B" w:usb2="00000009" w:usb3="00000000" w:csb0="000001FF" w:csb1="00000000"/>
    <w:embedRegular r:id="rId2" w:fontKey="{2E6E4DAB-1663-9108-2294-DD06B5E598B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54"/>
      </w:tabs>
      <w:spacing w:after="0" w:before="0" w:line="200" w:lineRule="exac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nocturne-folgeseite" descr="Kopf und Fußzeile der Folgeseiten NexBridge-IT" title="NexBridge-I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8B959E"/>
        <w:sz w:val="15"/>
        <w:szCs w:val="15"/>
      </w:rPr>
      <w:t xml:space="preserve">	</w:t>
    </w:r>
    <w:r>
      <w:rPr>
        <w:color w:val="8B959E"/>
        <w:sz w:val="15"/>
        <w:szCs w:val="15"/>
      </w:rPr>
      <w:t xml:space="preserve">Seite </w:t>
    </w:r>
    <w:r>
      <w:rPr>
        <w:color w:val="8B959E"/>
        <w:sz w:val="15"/>
        <w:szCs w:val="15"/>
      </w:rPr>
      <w:fldChar w:fldCharType="begin"/>
    </w:r>
    <w:r>
      <w:rPr>
        <w:color w:val="8B959E"/>
        <w:sz w:val="15"/>
        <w:szCs w:val="15"/>
      </w:rPr>
      <w:instrText xml:space="preserve">PAGE</w:instrText>
    </w:r>
    <w:r>
      <w:rPr>
        <w:color w:val="8B959E"/>
        <w:sz w:val="15"/>
        <w:szCs w:val="15"/>
      </w:rPr>
      <w:fldChar w:fldCharType="separate"/>
    </w:r>
    <w:r>
      <w:rPr>
        <w:color w:val="8B959E"/>
        <w:sz w:val="15"/>
        <w:szCs w:val="15"/>
      </w:rPr>
      <w:t>1</w:t>
    </w:r>
    <w:r>
      <w:rPr>
        <w:color w:val="8B959E"/>
        <w:sz w:val="15"/>
        <w:szCs w:val="15"/>
      </w:rPr>
      <w:fldChar w:fldCharType="end"/>
    </w:r>
    <w:r>
      <w:rPr>
        <w:color w:val="8B959E"/>
        <w:sz w:val="15"/>
        <w:szCs w:val="15"/>
      </w:rPr>
      <w:t xml:space="preserve"> von </w:t>
    </w:r>
    <w:r>
      <w:rPr>
        <w:color w:val="8B959E"/>
        <w:sz w:val="15"/>
        <w:szCs w:val="15"/>
      </w:rPr>
      <w:fldChar w:fldCharType="begin"/>
    </w:r>
    <w:r>
      <w:rPr>
        <w:color w:val="8B959E"/>
        <w:sz w:val="15"/>
        <w:szCs w:val="15"/>
      </w:rPr>
      <w:instrText xml:space="preserve">NUMPAGES</w:instrText>
    </w:r>
    <w:r>
      <w:rPr>
        <w:color w:val="8B959E"/>
        <w:sz w:val="15"/>
        <w:szCs w:val="15"/>
      </w:rPr>
      <w:fldChar w:fldCharType="separate"/>
    </w:r>
    <w:r>
      <w:rPr>
        <w:color w:val="8B959E"/>
        <w:sz w:val="15"/>
        <w:szCs w:val="15"/>
      </w:rPr>
      <w:t>1</w:t>
    </w:r>
    <w:r>
      <w:rPr>
        <w:color w:val="8B959E"/>
        <w:sz w:val="15"/>
        <w:szCs w:val="15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83" w:hanging="283"/>
      </w:pPr>
      <w:rPr>
        <w:color w:val="5B677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autoHyphenation/>
  <w:consecutiveHyphenLimit w:val="2"/>
  <w:hyphenationZone w:val="340"/>
  <w:doNotHyphenateCap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14171A"/>
        <w:sz w:val="20"/>
        <w:szCs w:val="20"/>
        <w:lang w:val="de-DE"/>
      </w:rPr>
    </w:rPrDefault>
    <w:pPrDefault>
      <w:pPr>
        <w:spacing w:after="180" w:before="0" w:line="28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etreff">
    <w:name w:val="Betreff"/>
    <w:basedOn w:val="Normal"/>
    <w:next w:val="Normal"/>
    <w:qFormat/>
    <w:pPr>
      <w:keepNext/>
      <w:spacing w:after="480" w:before="480" w:line="300" w:lineRule="exact"/>
    </w:pPr>
    <w:rPr>
      <w:rFonts w:ascii="Archivo SemiExpanded SemiBold" w:cs="Archivo SemiExpanded SemiBold" w:eastAsia="Archivo SemiExpanded SemiBold" w:hAnsi="Archivo SemiExpanded SemiBold"/>
      <w:sz w:val="23"/>
      <w:szCs w:val="23"/>
    </w:rPr>
  </w:style>
  <w:style w:type="paragraph" w:styleId="Zwischenueberschrift">
    <w:name w:val="Zwischenüberschrift"/>
    <w:basedOn w:val="Normal"/>
    <w:next w:val="Normal"/>
    <w:qFormat/>
    <w:pPr>
      <w:keepNext/>
      <w:spacing w:after="60" w:before="180" w:line="280" w:lineRule="exact"/>
    </w:pPr>
    <w:rPr>
      <w:rFonts w:ascii="Archivo SemiExpanded SemiBold" w:cs="Archivo SemiExpanded SemiBold" w:eastAsia="Archivo SemiExpanded SemiBold" w:hAnsi="Archivo SemiExpanded SemiBold"/>
      <w:sz w:val="20"/>
      <w:szCs w:val="20"/>
    </w:rPr>
  </w:style>
  <w:style w:type="paragraph" w:styleId="Aufzaehlung">
    <w:name w:val="Aufzählung"/>
    <w:basedOn w:val="Normal"/>
    <w:qFormat/>
    <w:pPr>
      <w:pStyle w:val="ListParagraph"/>
      <w:numPr>
        <w:ilvl w:val="0"/>
        <w:numId w:val="2"/>
      </w:numPr>
      <w:spacing w:after="60" w:before="0" w:line="280" w:lineRule="exact"/>
    </w:pPr>
  </w:style>
  <w:style w:type="character" w:styleId="Hervorhebung">
    <w:name w:val="Hervorhebung"/>
    <w:basedOn w:val="DefaultParagraphFont"/>
    <w:uiPriority w:val="99"/>
    <w:unhideWhenUsed/>
    <w:qFormat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63b50d0e4c2581871457bdb9d9130acae8ae3294.svg"/><Relationship Id="rId12" Type="http://schemas.openxmlformats.org/officeDocument/2006/relationships/image" Target="media/8d9d507b5dee465a1cb454e05fd34967a71d13f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ArchivoBold" Type="http://schemas.openxmlformats.org/officeDocument/2006/relationships/font" Target="fonts/font-archivo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3148b0c5cdcd084ab6c66cdbde88d2343bfb9dc.svg"/><Relationship Id="rId1" Type="http://schemas.openxmlformats.org/officeDocument/2006/relationships/image" Target="media/52e650f6f3d791dd6053d2901b43bbf3fa24f24e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NexBridge-IT – Briefbogen</dc:title>
  <dc:creator>NexBridge-IT</dc:creator>
  <dc:description>Briefbogen nach DIN 5008 Form B · E · Nocturne</dc:description>
  <cp:lastModifiedBy>Un-named</cp:lastModifiedBy>
  <cp:revision>1</cp:revision>
  <dcterms:created xsi:type="dcterms:W3CDTF">2026-10-19T08:08:55.197Z</dcterms:created>
  <dcterms:modified xsi:type="dcterms:W3CDTF">2026-10-19T08:08:55.197Z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