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DD37F1" wp14:paraId="2C078E63" wp14:textId="42B48A14">
      <w:pPr>
        <w:pStyle w:val="Heading4"/>
        <w:spacing w:before="319" w:beforeAutospacing="off" w:after="319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حوكمة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الامتثال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المؤسسي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والحكومي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لممارسات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التحول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الرقمي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- 3 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>مارس</w:t>
      </w:r>
      <w:r w:rsidRPr="09DD37F1" w:rsidR="672861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/>
        </w:rPr>
        <w:t xml:space="preserve"> 2026</w:t>
      </w:r>
    </w:p>
    <w:p w:rsidR="09DD37F1" w:rsidP="09DD37F1" w:rsidRDefault="09DD37F1" w14:paraId="6047826E" w14:textId="2C44BC23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EB82E6"/>
    <w:rsid w:val="09DD37F1"/>
    <w:rsid w:val="21EB82E6"/>
    <w:rsid w:val="6728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82E6"/>
  <w15:chartTrackingRefBased/>
  <w15:docId w15:val="{C2652DB9-D596-439C-A805-05F0F70BF7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8ca9d752a4c0dc64b0e9f8fec1287216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44df65d66812100cc131f201f95b4a4f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Props1.xml><?xml version="1.0" encoding="utf-8"?>
<ds:datastoreItem xmlns:ds="http://schemas.openxmlformats.org/officeDocument/2006/customXml" ds:itemID="{0F631118-DD80-4377-8D07-7972F9F05732}"/>
</file>

<file path=customXml/itemProps2.xml><?xml version="1.0" encoding="utf-8"?>
<ds:datastoreItem xmlns:ds="http://schemas.openxmlformats.org/officeDocument/2006/customXml" ds:itemID="{BC7AEBA3-468E-4586-BFF1-4D1553401E30}"/>
</file>

<file path=customXml/itemProps3.xml><?xml version="1.0" encoding="utf-8"?>
<ds:datastoreItem xmlns:ds="http://schemas.openxmlformats.org/officeDocument/2006/customXml" ds:itemID="{3CDC1CE5-608B-45DB-BAC1-C57D957D08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cp:lastModifiedBy>Mohamed Ali</cp:lastModifiedBy>
  <dcterms:created xsi:type="dcterms:W3CDTF">2026-02-16T08:39:35Z</dcterms:created>
  <dcterms:modified xsi:type="dcterms:W3CDTF">2026-02-16T08:40:04Z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  <property fmtid="{D5CDD505-2E9C-101B-9397-08002B2CF9AE}" pid="3" name="MediaServiceImageTags">
    <vt:lpwstr/>
  </property>
</Properties>
</file>