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27D" w:rsidRPr="002D2D19" w:rsidRDefault="0007327D" w:rsidP="0007327D">
      <w:pPr>
        <w:pStyle w:val="ListParagraph"/>
        <w:numPr>
          <w:ilvl w:val="0"/>
          <w:numId w:val="1"/>
        </w:numPr>
        <w:rPr>
          <w:rStyle w:val="Strong"/>
          <w:rFonts w:ascii="Segoe UI" w:hAnsi="Segoe UI" w:cs="Segoe UI"/>
          <w:sz w:val="24"/>
          <w:szCs w:val="24"/>
          <w:bdr w:val="single" w:sz="2" w:space="0" w:color="D9D9E3" w:frame="1"/>
        </w:rPr>
      </w:pPr>
      <w:r w:rsidRPr="002D2D19">
        <w:rPr>
          <w:rStyle w:val="Strong"/>
          <w:rFonts w:ascii="Segoe UI" w:hAnsi="Segoe UI" w:cs="Segoe UI"/>
          <w:sz w:val="24"/>
          <w:szCs w:val="24"/>
          <w:bdr w:val="single" w:sz="2" w:space="0" w:color="D9D9E3" w:frame="1"/>
        </w:rPr>
        <w:t>The Future of Work: Adopting Flexible Work Models:</w:t>
      </w:r>
    </w:p>
    <w:p w:rsidR="0007327D" w:rsidRPr="002D2D19" w:rsidRDefault="0007327D" w:rsidP="0007327D">
      <w:pPr>
        <w:rPr>
          <w:sz w:val="24"/>
          <w:szCs w:val="24"/>
        </w:rPr>
      </w:pPr>
      <w:r w:rsidRPr="002D2D19">
        <w:rPr>
          <w:sz w:val="24"/>
          <w:szCs w:val="24"/>
        </w:rPr>
        <w:t>Title: "The Future of Work: Embracing Flexibility in Work Models"</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Introduction:</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The landscape of work is undergoing a profound transformation, accelerated by technological advancements, shifting priorities, and a global recognition of the importance of work-life balance. As we navigate the evolving dynamics of the professional sphere, the concept of flexible work models has emerged as a pivotal force. In this blog, we explore the multifaceted dimensions of the future of work, emphasizing the significance of adopting flexible work models that empower both employers and employees.</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1. **The Evolution of Work Models</w:t>
      </w:r>
      <w:proofErr w:type="gramStart"/>
      <w:r w:rsidRPr="002D2D19">
        <w:rPr>
          <w:sz w:val="24"/>
          <w:szCs w:val="24"/>
        </w:rPr>
        <w:t>:*</w:t>
      </w:r>
      <w:proofErr w:type="gramEnd"/>
      <w:r w:rsidRPr="002D2D19">
        <w:rPr>
          <w:sz w:val="24"/>
          <w:szCs w:val="24"/>
        </w:rPr>
        <w:t>*</w:t>
      </w:r>
    </w:p>
    <w:p w:rsidR="0007327D" w:rsidRPr="002D2D19" w:rsidRDefault="0007327D" w:rsidP="0007327D">
      <w:pPr>
        <w:rPr>
          <w:sz w:val="24"/>
          <w:szCs w:val="24"/>
        </w:rPr>
      </w:pPr>
      <w:r w:rsidRPr="002D2D19">
        <w:rPr>
          <w:sz w:val="24"/>
          <w:szCs w:val="24"/>
        </w:rPr>
        <w:t xml:space="preserve">   - *From Traditional to Flexible:* </w:t>
      </w:r>
      <w:proofErr w:type="gramStart"/>
      <w:r w:rsidRPr="002D2D19">
        <w:rPr>
          <w:sz w:val="24"/>
          <w:szCs w:val="24"/>
        </w:rPr>
        <w:t>The</w:t>
      </w:r>
      <w:proofErr w:type="gramEnd"/>
      <w:r w:rsidRPr="002D2D19">
        <w:rPr>
          <w:sz w:val="24"/>
          <w:szCs w:val="24"/>
        </w:rPr>
        <w:t xml:space="preserve"> traditional 9-to-5 office model is giving way to more flexible arrangements. Remote work, compressed workweeks, and flexible scheduling are becoming increasingly prevalent, reflecting a paradigm shift in how work is conceptualized and executed.</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 xml:space="preserve">   - *Rise of Remote Work:* The global embrace of remote work, catalyzed by technological connectivity, has dismantled geographical barriers. Employees can now contribute to their organizations from virtually anywhere, fostering a more inclusive and diverse workforce.</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2. **Benefits of Flexible Work Models</w:t>
      </w:r>
      <w:proofErr w:type="gramStart"/>
      <w:r w:rsidRPr="002D2D19">
        <w:rPr>
          <w:sz w:val="24"/>
          <w:szCs w:val="24"/>
        </w:rPr>
        <w:t>:*</w:t>
      </w:r>
      <w:proofErr w:type="gramEnd"/>
      <w:r w:rsidRPr="002D2D19">
        <w:rPr>
          <w:sz w:val="24"/>
          <w:szCs w:val="24"/>
        </w:rPr>
        <w:t>*</w:t>
      </w:r>
    </w:p>
    <w:p w:rsidR="0007327D" w:rsidRPr="002D2D19" w:rsidRDefault="0007327D" w:rsidP="0007327D">
      <w:pPr>
        <w:rPr>
          <w:sz w:val="24"/>
          <w:szCs w:val="24"/>
        </w:rPr>
      </w:pPr>
      <w:r w:rsidRPr="002D2D19">
        <w:rPr>
          <w:sz w:val="24"/>
          <w:szCs w:val="24"/>
        </w:rPr>
        <w:t xml:space="preserve">   - *Enhanced Work-Life Balance:* Flexible work models prioritize work-life balance, allowing employees to better integrate professional responsibilities with personal lives. This balance contributes to improved well-being, job satisfaction, and overall mental health.</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 xml:space="preserve">   - *Increased Employee Productivity:* Studies indicate that employees in flexible work environments often report higher levels of productivity. Empowering individuals to work during their most productive hours and in environments of their choosing can lead to heightened efficiency and job performance.</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lastRenderedPageBreak/>
        <w:t xml:space="preserve">   - *Talent Retention and Recruitment:* Offering flexible work arrangements enhances an organization's attractiveness to top talent. It not only helps retain existing employees but also serves as a powerful recruitment tool, especially among younger generations valuing flexibility and autonomy.</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3. **Technological Enablers of Flexible Work</w:t>
      </w:r>
      <w:proofErr w:type="gramStart"/>
      <w:r w:rsidRPr="002D2D19">
        <w:rPr>
          <w:sz w:val="24"/>
          <w:szCs w:val="24"/>
        </w:rPr>
        <w:t>:*</w:t>
      </w:r>
      <w:proofErr w:type="gramEnd"/>
      <w:r w:rsidRPr="002D2D19">
        <w:rPr>
          <w:sz w:val="24"/>
          <w:szCs w:val="24"/>
        </w:rPr>
        <w:t>*</w:t>
      </w:r>
    </w:p>
    <w:p w:rsidR="0007327D" w:rsidRPr="002D2D19" w:rsidRDefault="0007327D" w:rsidP="0007327D">
      <w:pPr>
        <w:rPr>
          <w:sz w:val="24"/>
          <w:szCs w:val="24"/>
        </w:rPr>
      </w:pPr>
      <w:r w:rsidRPr="002D2D19">
        <w:rPr>
          <w:sz w:val="24"/>
          <w:szCs w:val="24"/>
        </w:rPr>
        <w:t xml:space="preserve">   - *Digital Collaboration Tools:* Platforms like Slack, Microsoft Teams, and Asana facilitate seamless collaboration among remote teams. Real-time communication, document sharing, and project management tools bridge the gap created by physical distance.</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 xml:space="preserve">   - *Cloud Computing:* Cloud technology enables employees to access files and applications from anywhere with an internet connection. This flexibility is fundamental to the success of remote work and allows for more agile and decentralized work processes.</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 xml:space="preserve">   - *Video Conferencing Platforms:* Tools such as Zoom and Google Meet have become essential for virtual meetings, fostering face-to-face interactions even when team members are scattered across different locations. Video conferencing enhances communication and team connectivity.</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4. **Challenges and Solutions in Flexible Work Models</w:t>
      </w:r>
      <w:proofErr w:type="gramStart"/>
      <w:r w:rsidRPr="002D2D19">
        <w:rPr>
          <w:sz w:val="24"/>
          <w:szCs w:val="24"/>
        </w:rPr>
        <w:t>:*</w:t>
      </w:r>
      <w:proofErr w:type="gramEnd"/>
      <w:r w:rsidRPr="002D2D19">
        <w:rPr>
          <w:sz w:val="24"/>
          <w:szCs w:val="24"/>
        </w:rPr>
        <w:t>*</w:t>
      </w:r>
    </w:p>
    <w:p w:rsidR="0007327D" w:rsidRPr="002D2D19" w:rsidRDefault="0007327D" w:rsidP="0007327D">
      <w:pPr>
        <w:rPr>
          <w:sz w:val="24"/>
          <w:szCs w:val="24"/>
        </w:rPr>
      </w:pPr>
      <w:r w:rsidRPr="002D2D19">
        <w:rPr>
          <w:sz w:val="24"/>
          <w:szCs w:val="24"/>
        </w:rPr>
        <w:t xml:space="preserve">   - *Maintaining Team Cohesion:* One challenge in flexible work models is maintaining a sense of team cohesion. Regular virtual meetings, team-building activities, and fostering open communication are crucial for overcoming this obstacle.</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 xml:space="preserve">   - *Work-Life Boundaries:* The blurred lines between work and personal life can lead to burnout. Establishing clear boundaries, encouraging breaks, and promoting a culture that respects time off contribute to a healthier work environment.</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 xml:space="preserve">   - *Ensuring Inclusivity:* Organizations must ensure that flexible work models do not inadvertently exclude certain groups. Proactive measures, such as providing accessibility tools and equitable opportunities, contribute to an inclusive work environment.</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lastRenderedPageBreak/>
        <w:t>5. **Hybrid Work Models</w:t>
      </w:r>
      <w:proofErr w:type="gramStart"/>
      <w:r w:rsidRPr="002D2D19">
        <w:rPr>
          <w:sz w:val="24"/>
          <w:szCs w:val="24"/>
        </w:rPr>
        <w:t>:*</w:t>
      </w:r>
      <w:proofErr w:type="gramEnd"/>
      <w:r w:rsidRPr="002D2D19">
        <w:rPr>
          <w:sz w:val="24"/>
          <w:szCs w:val="24"/>
        </w:rPr>
        <w:t>*</w:t>
      </w:r>
    </w:p>
    <w:p w:rsidR="0007327D" w:rsidRPr="002D2D19" w:rsidRDefault="0007327D" w:rsidP="0007327D">
      <w:pPr>
        <w:rPr>
          <w:sz w:val="24"/>
          <w:szCs w:val="24"/>
        </w:rPr>
      </w:pPr>
      <w:r w:rsidRPr="002D2D19">
        <w:rPr>
          <w:sz w:val="24"/>
          <w:szCs w:val="24"/>
        </w:rPr>
        <w:t xml:space="preserve">   - *Combining In-Office and Remote Work:* Many organizations are adopting hybrid work models that combine in-office and remote work. This approach allows employees to enjoy the benefits of both environments, fostering collaboration while offering flexibility.</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 xml:space="preserve">   - *Customized Solutions:* Hybrid models can be tailored to suit the needs of individual teams or employees. Flexibility in choosing when to work remotely and when to be present in the office accommodates diverse preferences and work styles.</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 xml:space="preserve">   - *Optimizing Office Space:* Organizations embracing hybrid models may reconsider the traditional office setup. Smaller office spaces, hot-desking, and collaborative areas cater to the needs of employees who choose to work in the office intermittently.</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6. **Future Trends in Flexible Work</w:t>
      </w:r>
      <w:proofErr w:type="gramStart"/>
      <w:r w:rsidRPr="002D2D19">
        <w:rPr>
          <w:sz w:val="24"/>
          <w:szCs w:val="24"/>
        </w:rPr>
        <w:t>:*</w:t>
      </w:r>
      <w:proofErr w:type="gramEnd"/>
      <w:r w:rsidRPr="002D2D19">
        <w:rPr>
          <w:sz w:val="24"/>
          <w:szCs w:val="24"/>
        </w:rPr>
        <w:t>*</w:t>
      </w:r>
    </w:p>
    <w:p w:rsidR="0007327D" w:rsidRPr="002D2D19" w:rsidRDefault="0007327D" w:rsidP="0007327D">
      <w:pPr>
        <w:rPr>
          <w:sz w:val="24"/>
          <w:szCs w:val="24"/>
        </w:rPr>
      </w:pPr>
      <w:r w:rsidRPr="002D2D19">
        <w:rPr>
          <w:sz w:val="24"/>
          <w:szCs w:val="24"/>
        </w:rPr>
        <w:t xml:space="preserve">   - *Results-Oriented Performance Measurement:* The emphasis is shifting from monitoring hours worked to assessing results and outcomes. Results-oriented performance measurement aligns with the flexible work paradigm, emphasizing productivity and achievements.</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 xml:space="preserve">   - *Investment in Employee Well-Being:* Organizations are recognizing the importance of prioritizing employee well-being. Flexible work models are accompanied by increased support for mental health, wellness programs, and initiatives that enhance the overall quality of work life.</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 xml:space="preserve">   - *Continued Embrace of Remote Work:* Remote work is expected to remain a significant component of the future of work. As technology continues to advance, organizations will likely invest in refining and optimizing remote work practices.</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7. **Leadership Strategies for Embracing Flexibility</w:t>
      </w:r>
      <w:proofErr w:type="gramStart"/>
      <w:r w:rsidRPr="002D2D19">
        <w:rPr>
          <w:sz w:val="24"/>
          <w:szCs w:val="24"/>
        </w:rPr>
        <w:t>:*</w:t>
      </w:r>
      <w:proofErr w:type="gramEnd"/>
      <w:r w:rsidRPr="002D2D19">
        <w:rPr>
          <w:sz w:val="24"/>
          <w:szCs w:val="24"/>
        </w:rPr>
        <w:t>*</w:t>
      </w:r>
    </w:p>
    <w:p w:rsidR="0007327D" w:rsidRPr="002D2D19" w:rsidRDefault="0007327D" w:rsidP="0007327D">
      <w:pPr>
        <w:rPr>
          <w:sz w:val="24"/>
          <w:szCs w:val="24"/>
        </w:rPr>
      </w:pPr>
      <w:r w:rsidRPr="002D2D19">
        <w:rPr>
          <w:sz w:val="24"/>
          <w:szCs w:val="24"/>
        </w:rPr>
        <w:t xml:space="preserve">   - *Cultivating a Culture of Trust:* Successful implementation of flexible work models requires a foundation of trust between employers and employees. Cultivating a culture of trust involves transparent communication, accountability, and mutual respect.</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lastRenderedPageBreak/>
        <w:t xml:space="preserve">   - *Investing in Training and Development:* Ensuring that employees have the skills and tools to thrive in flexible work environments is essential. Investing in training and development programs supports continuous learning and adaptation to evolving work models.</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 xml:space="preserve">   - *Empowering Middle Managers:* Middle managers play a crucial role in the success of flexible work models. Empowering them with the skills to manage remote teams effectively, provide support, and maintain team cohesion is vital.</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9. **Global Collaboration and Remote Teams</w:t>
      </w:r>
      <w:proofErr w:type="gramStart"/>
      <w:r w:rsidRPr="002D2D19">
        <w:rPr>
          <w:sz w:val="24"/>
          <w:szCs w:val="24"/>
        </w:rPr>
        <w:t>:*</w:t>
      </w:r>
      <w:proofErr w:type="gramEnd"/>
      <w:r w:rsidRPr="002D2D19">
        <w:rPr>
          <w:sz w:val="24"/>
          <w:szCs w:val="24"/>
        </w:rPr>
        <w:t>*</w:t>
      </w:r>
    </w:p>
    <w:p w:rsidR="0007327D" w:rsidRPr="002D2D19" w:rsidRDefault="0007327D" w:rsidP="0007327D">
      <w:pPr>
        <w:rPr>
          <w:sz w:val="24"/>
          <w:szCs w:val="24"/>
        </w:rPr>
      </w:pPr>
      <w:r w:rsidRPr="002D2D19">
        <w:rPr>
          <w:sz w:val="24"/>
          <w:szCs w:val="24"/>
        </w:rPr>
        <w:t xml:space="preserve">   - *Breaking Geographical Barriers:* Flexible work models facilitate global collaboration by breaking down geographical barriers. Remote teams composed of individuals from diverse backgrounds bring a range of perspectives, enhancing creativity and problem-solving.</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 xml:space="preserve">   - *Time Zone Considerations:* Managing teams across different time zones can be challenging. Implementing strategies such as flexible working hours, asynchronous communication, and clearly defined project timelines helps mitigate the impact of time zone differences.</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10. **Flexibility in Work Policies</w:t>
      </w:r>
      <w:proofErr w:type="gramStart"/>
      <w:r w:rsidRPr="002D2D19">
        <w:rPr>
          <w:sz w:val="24"/>
          <w:szCs w:val="24"/>
        </w:rPr>
        <w:t>:*</w:t>
      </w:r>
      <w:proofErr w:type="gramEnd"/>
      <w:r w:rsidRPr="002D2D19">
        <w:rPr>
          <w:sz w:val="24"/>
          <w:szCs w:val="24"/>
        </w:rPr>
        <w:t>*</w:t>
      </w:r>
    </w:p>
    <w:p w:rsidR="0007327D" w:rsidRPr="002D2D19" w:rsidRDefault="0007327D" w:rsidP="0007327D">
      <w:pPr>
        <w:rPr>
          <w:sz w:val="24"/>
          <w:szCs w:val="24"/>
        </w:rPr>
      </w:pPr>
      <w:r w:rsidRPr="002D2D19">
        <w:rPr>
          <w:sz w:val="24"/>
          <w:szCs w:val="24"/>
        </w:rPr>
        <w:t xml:space="preserve">    - *Customizable Work Arrangements:* Organizations are increasingly adopting policies that allow employees to customize their work arrangements. This may include flexible hours, compressed workweeks, or personalized schedules that align with individual preferences and responsibilities.</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 xml:space="preserve">    - *Family-Friendly Policies:* Recognizing the importance of work-life balance, family-friendly policies, such as parental leave, flexible childcare support, and remote work options, contribute to creating a more inclusive and supportive work environment.</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11. **Data Security in Flexible Work Environments</w:t>
      </w:r>
      <w:proofErr w:type="gramStart"/>
      <w:r w:rsidRPr="002D2D19">
        <w:rPr>
          <w:sz w:val="24"/>
          <w:szCs w:val="24"/>
        </w:rPr>
        <w:t>:*</w:t>
      </w:r>
      <w:proofErr w:type="gramEnd"/>
      <w:r w:rsidRPr="002D2D19">
        <w:rPr>
          <w:sz w:val="24"/>
          <w:szCs w:val="24"/>
        </w:rPr>
        <w:t>*</w:t>
      </w:r>
    </w:p>
    <w:p w:rsidR="0007327D" w:rsidRPr="002D2D19" w:rsidRDefault="0007327D" w:rsidP="0007327D">
      <w:pPr>
        <w:rPr>
          <w:sz w:val="24"/>
          <w:szCs w:val="24"/>
        </w:rPr>
      </w:pPr>
      <w:r w:rsidRPr="002D2D19">
        <w:rPr>
          <w:sz w:val="24"/>
          <w:szCs w:val="24"/>
        </w:rPr>
        <w:t xml:space="preserve">    - *Securing Remote Access:* With the rise of remote work, securing remote access to company systems is paramount. Implementing robust </w:t>
      </w:r>
      <w:proofErr w:type="spellStart"/>
      <w:r w:rsidRPr="002D2D19">
        <w:rPr>
          <w:sz w:val="24"/>
          <w:szCs w:val="24"/>
        </w:rPr>
        <w:t>cybersecurity</w:t>
      </w:r>
      <w:proofErr w:type="spellEnd"/>
      <w:r w:rsidRPr="002D2D19">
        <w:rPr>
          <w:sz w:val="24"/>
          <w:szCs w:val="24"/>
        </w:rPr>
        <w:t xml:space="preserve"> measures, including encrypted connections and secure virtual private networks (VPNs), safeguards sensitive data.</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 xml:space="preserve">    - *Employee Training on </w:t>
      </w:r>
      <w:proofErr w:type="spellStart"/>
      <w:r w:rsidRPr="002D2D19">
        <w:rPr>
          <w:sz w:val="24"/>
          <w:szCs w:val="24"/>
        </w:rPr>
        <w:t>Cybersecurity</w:t>
      </w:r>
      <w:proofErr w:type="spellEnd"/>
      <w:r w:rsidRPr="002D2D19">
        <w:rPr>
          <w:sz w:val="24"/>
          <w:szCs w:val="24"/>
        </w:rPr>
        <w:t xml:space="preserve">:* Educating employees on </w:t>
      </w:r>
      <w:proofErr w:type="spellStart"/>
      <w:r w:rsidRPr="002D2D19">
        <w:rPr>
          <w:sz w:val="24"/>
          <w:szCs w:val="24"/>
        </w:rPr>
        <w:t>cybersecurity</w:t>
      </w:r>
      <w:proofErr w:type="spellEnd"/>
      <w:r w:rsidRPr="002D2D19">
        <w:rPr>
          <w:sz w:val="24"/>
          <w:szCs w:val="24"/>
        </w:rPr>
        <w:t xml:space="preserve"> best practices is essential. Training programs that address phishing threats, password security, and data protection contribute to a secure remote work environment.</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12. **Adaptation of Traditional Industries</w:t>
      </w:r>
      <w:proofErr w:type="gramStart"/>
      <w:r w:rsidRPr="002D2D19">
        <w:rPr>
          <w:sz w:val="24"/>
          <w:szCs w:val="24"/>
        </w:rPr>
        <w:t>:*</w:t>
      </w:r>
      <w:proofErr w:type="gramEnd"/>
      <w:r w:rsidRPr="002D2D19">
        <w:rPr>
          <w:sz w:val="24"/>
          <w:szCs w:val="24"/>
        </w:rPr>
        <w:t>*</w:t>
      </w:r>
    </w:p>
    <w:p w:rsidR="0007327D" w:rsidRPr="002D2D19" w:rsidRDefault="0007327D" w:rsidP="0007327D">
      <w:pPr>
        <w:rPr>
          <w:sz w:val="24"/>
          <w:szCs w:val="24"/>
        </w:rPr>
      </w:pPr>
      <w:r w:rsidRPr="002D2D19">
        <w:rPr>
          <w:sz w:val="24"/>
          <w:szCs w:val="24"/>
        </w:rPr>
        <w:t xml:space="preserve">    - *Remote Work in Non-Tech Sectors:* Traditional industries, such as manufacturing and healthcare, are adapting to flexible work models. Remote collaboration tools, virtual project management, and </w:t>
      </w:r>
      <w:proofErr w:type="spellStart"/>
      <w:r w:rsidRPr="002D2D19">
        <w:rPr>
          <w:sz w:val="24"/>
          <w:szCs w:val="24"/>
        </w:rPr>
        <w:t>telehealth</w:t>
      </w:r>
      <w:proofErr w:type="spellEnd"/>
      <w:r w:rsidRPr="002D2D19">
        <w:rPr>
          <w:sz w:val="24"/>
          <w:szCs w:val="24"/>
        </w:rPr>
        <w:t xml:space="preserve"> services are transforming how non-tech </w:t>
      </w:r>
      <w:proofErr w:type="spellStart"/>
      <w:r w:rsidRPr="002D2D19">
        <w:rPr>
          <w:sz w:val="24"/>
          <w:szCs w:val="24"/>
        </w:rPr>
        <w:t>sectors</w:t>
      </w:r>
      <w:proofErr w:type="spellEnd"/>
      <w:r w:rsidRPr="002D2D19">
        <w:rPr>
          <w:sz w:val="24"/>
          <w:szCs w:val="24"/>
        </w:rPr>
        <w:t xml:space="preserve"> operate.</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 xml:space="preserve">    - *Balancing Physical Presence:* Some industries require physical presence for certain tasks. Striking a balance between remote work and on-site requirements is crucial, ensuring that flexibility complements the specific needs of each industry.</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13. **The Role of Artificial Intelligence (AI) and Automation</w:t>
      </w:r>
      <w:proofErr w:type="gramStart"/>
      <w:r w:rsidRPr="002D2D19">
        <w:rPr>
          <w:sz w:val="24"/>
          <w:szCs w:val="24"/>
        </w:rPr>
        <w:t>:*</w:t>
      </w:r>
      <w:proofErr w:type="gramEnd"/>
      <w:r w:rsidRPr="002D2D19">
        <w:rPr>
          <w:sz w:val="24"/>
          <w:szCs w:val="24"/>
        </w:rPr>
        <w:t>*</w:t>
      </w:r>
    </w:p>
    <w:p w:rsidR="0007327D" w:rsidRPr="002D2D19" w:rsidRDefault="0007327D" w:rsidP="0007327D">
      <w:pPr>
        <w:rPr>
          <w:sz w:val="24"/>
          <w:szCs w:val="24"/>
        </w:rPr>
      </w:pPr>
      <w:r w:rsidRPr="002D2D19">
        <w:rPr>
          <w:sz w:val="24"/>
          <w:szCs w:val="24"/>
        </w:rPr>
        <w:t xml:space="preserve">    - *AI for Task Automation:* As flexible work becomes more prevalent, the role of AI in automating routine tasks is expanding. This allows employees to focus on higher-value, strategic activities, contributing to increased efficiency and innovation.</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 xml:space="preserve">    - *AI-Driven Analytics for Performance Management:* AI analytics tools provide insights into employee performance in a remote work setting. This data-driven approach aids in understanding productivity patterns, optimizing work processes, and making informed decisions.</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14. **Government Policies and Legal Considerations</w:t>
      </w:r>
      <w:proofErr w:type="gramStart"/>
      <w:r w:rsidRPr="002D2D19">
        <w:rPr>
          <w:sz w:val="24"/>
          <w:szCs w:val="24"/>
        </w:rPr>
        <w:t>:*</w:t>
      </w:r>
      <w:proofErr w:type="gramEnd"/>
      <w:r w:rsidRPr="002D2D19">
        <w:rPr>
          <w:sz w:val="24"/>
          <w:szCs w:val="24"/>
        </w:rPr>
        <w:t>*</w:t>
      </w:r>
    </w:p>
    <w:p w:rsidR="0007327D" w:rsidRPr="002D2D19" w:rsidRDefault="0007327D" w:rsidP="0007327D">
      <w:pPr>
        <w:rPr>
          <w:sz w:val="24"/>
          <w:szCs w:val="24"/>
        </w:rPr>
      </w:pPr>
      <w:r w:rsidRPr="002D2D19">
        <w:rPr>
          <w:sz w:val="24"/>
          <w:szCs w:val="24"/>
        </w:rPr>
        <w:t xml:space="preserve">    - *Supportive Legislation for Flexible Work:* Government policies play a crucial role in shaping the future of work. Supportive legislation regarding flexible work arrangements, tax incentives for remote work initiatives, and regulations addressing digital nomadism contribute to a conducive environment.</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lastRenderedPageBreak/>
        <w:t xml:space="preserve">    - *Ensuring Fair Labor Practices:* As remote work becomes more widespread, ensuring fair labor practices, such as proper compensation, overtime regulations, and protection against remote work-related burnout, is essential for the well-being of employees.</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15. **The Role of Employee Feedback in Iterative Improvement</w:t>
      </w:r>
      <w:proofErr w:type="gramStart"/>
      <w:r w:rsidRPr="002D2D19">
        <w:rPr>
          <w:sz w:val="24"/>
          <w:szCs w:val="24"/>
        </w:rPr>
        <w:t>:*</w:t>
      </w:r>
      <w:proofErr w:type="gramEnd"/>
      <w:r w:rsidRPr="002D2D19">
        <w:rPr>
          <w:sz w:val="24"/>
          <w:szCs w:val="24"/>
        </w:rPr>
        <w:t>*</w:t>
      </w:r>
    </w:p>
    <w:p w:rsidR="0007327D" w:rsidRPr="002D2D19" w:rsidRDefault="0007327D" w:rsidP="0007327D">
      <w:pPr>
        <w:rPr>
          <w:sz w:val="24"/>
          <w:szCs w:val="24"/>
        </w:rPr>
      </w:pPr>
      <w:r w:rsidRPr="002D2D19">
        <w:rPr>
          <w:sz w:val="24"/>
          <w:szCs w:val="24"/>
        </w:rPr>
        <w:t xml:space="preserve">    - *Continuous Feedback Mechanisms:* Establishing regular feedback mechanisms fosters a culture of continuous improvement. Employees' input on the effectiveness of flexible work arrangements, communication tools, and overall work satisfaction informs iterative adjustments.</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 xml:space="preserve">    - *Employee Surveys and Pulse Checks:* Conducting surveys and pulse checks gauges employee sentiment and identifies areas for improvement. This data-driven approach enables organizations to adapt and refine flexible work policies based on real-time feedback.</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16. **Environmental Impact and Sustainable Practices</w:t>
      </w:r>
      <w:proofErr w:type="gramStart"/>
      <w:r w:rsidRPr="002D2D19">
        <w:rPr>
          <w:sz w:val="24"/>
          <w:szCs w:val="24"/>
        </w:rPr>
        <w:t>:*</w:t>
      </w:r>
      <w:proofErr w:type="gramEnd"/>
      <w:r w:rsidRPr="002D2D19">
        <w:rPr>
          <w:sz w:val="24"/>
          <w:szCs w:val="24"/>
        </w:rPr>
        <w:t>*</w:t>
      </w:r>
    </w:p>
    <w:p w:rsidR="0007327D" w:rsidRPr="002D2D19" w:rsidRDefault="0007327D" w:rsidP="0007327D">
      <w:pPr>
        <w:rPr>
          <w:sz w:val="24"/>
          <w:szCs w:val="24"/>
        </w:rPr>
      </w:pPr>
      <w:r w:rsidRPr="002D2D19">
        <w:rPr>
          <w:sz w:val="24"/>
          <w:szCs w:val="24"/>
        </w:rPr>
        <w:t xml:space="preserve">    - *Reduced Commuting and Carbon Footprint:* Flexible work models contribute to </w:t>
      </w:r>
      <w:proofErr w:type="gramStart"/>
      <w:r w:rsidRPr="002D2D19">
        <w:rPr>
          <w:sz w:val="24"/>
          <w:szCs w:val="24"/>
        </w:rPr>
        <w:t>reduced</w:t>
      </w:r>
      <w:proofErr w:type="gramEnd"/>
      <w:r w:rsidRPr="002D2D19">
        <w:rPr>
          <w:sz w:val="24"/>
          <w:szCs w:val="24"/>
        </w:rPr>
        <w:t xml:space="preserve"> commuting, resulting in a positive environmental impact by lowering carbon emissions. Organizations can align flexible work initiatives with sustainability goals, emphasizing eco-friendly practices.</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 xml:space="preserve">    - *Virtual Events and Conferences:* The shift to virtual events and conferences as part of flexible work reduces the ecological footprint associated with travel. Embracing virtual alternatives promotes sustainability and aligns with a more environmentally conscious approach to work.</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17. **Balancing Flexibility with Organizational Culture</w:t>
      </w:r>
      <w:proofErr w:type="gramStart"/>
      <w:r w:rsidRPr="002D2D19">
        <w:rPr>
          <w:sz w:val="24"/>
          <w:szCs w:val="24"/>
        </w:rPr>
        <w:t>:*</w:t>
      </w:r>
      <w:proofErr w:type="gramEnd"/>
      <w:r w:rsidRPr="002D2D19">
        <w:rPr>
          <w:sz w:val="24"/>
          <w:szCs w:val="24"/>
        </w:rPr>
        <w:t>*</w:t>
      </w:r>
    </w:p>
    <w:p w:rsidR="0007327D" w:rsidRPr="002D2D19" w:rsidRDefault="0007327D" w:rsidP="0007327D">
      <w:pPr>
        <w:rPr>
          <w:sz w:val="24"/>
          <w:szCs w:val="24"/>
        </w:rPr>
      </w:pPr>
      <w:r w:rsidRPr="002D2D19">
        <w:rPr>
          <w:sz w:val="24"/>
          <w:szCs w:val="24"/>
        </w:rPr>
        <w:t xml:space="preserve">    - *Preserving Company Culture:* As organizations embrace flexible work, preserving and nurturing company culture becomes crucial. Virtual team-building activities, regular check-ins, and maintaining shared values contribute to a cohesive organizational culture.</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 xml:space="preserve">    - *Building Trust Through Communication:* Effective communication builds trust in remote and flexible work environments. Transparent communication channels, regular updates from leadership, and open forums for discussion contribute to a trusting and connected workforce.</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Conclusion:</w:t>
      </w:r>
    </w:p>
    <w:p w:rsidR="0007327D" w:rsidRPr="002D2D19" w:rsidRDefault="0007327D" w:rsidP="0007327D">
      <w:pPr>
        <w:rPr>
          <w:sz w:val="24"/>
          <w:szCs w:val="24"/>
        </w:rPr>
      </w:pPr>
    </w:p>
    <w:p w:rsidR="0007327D" w:rsidRPr="002D2D19" w:rsidRDefault="0007327D" w:rsidP="0007327D">
      <w:pPr>
        <w:rPr>
          <w:sz w:val="24"/>
          <w:szCs w:val="24"/>
        </w:rPr>
      </w:pPr>
      <w:r w:rsidRPr="002D2D19">
        <w:rPr>
          <w:sz w:val="24"/>
          <w:szCs w:val="24"/>
        </w:rPr>
        <w:t>The future of work is an intricate tapestry woven with threads of flexibility, adaptability, and innovation. As organizations continue to navigate this evolving landscape, considering the diverse facets of flexible work models ensures a holistic approach. From global collaboration and legal considerations to the role of AI, sustainability, and preserving organizational culture, each aspect contributes to shaping a future where work is not just a place we go but a dynamic and empowering experience that adapts to the needs of individuals and the evolving demands of the professional world.</w:t>
      </w:r>
    </w:p>
    <w:p w:rsidR="00F42F9E" w:rsidRDefault="0007327D">
      <w:bookmarkStart w:id="0" w:name="_GoBack"/>
      <w:bookmarkEnd w:id="0"/>
    </w:p>
    <w:sectPr w:rsidR="00F42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3401C9"/>
    <w:multiLevelType w:val="hybridMultilevel"/>
    <w:tmpl w:val="433601B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27D"/>
    <w:rsid w:val="0007327D"/>
    <w:rsid w:val="00BA0920"/>
    <w:rsid w:val="00F6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2DBD49-12DD-4FBF-B475-D6A66AFB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2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327D"/>
    <w:rPr>
      <w:b/>
      <w:bCs/>
    </w:rPr>
  </w:style>
  <w:style w:type="paragraph" w:styleId="ListParagraph">
    <w:name w:val="List Paragraph"/>
    <w:basedOn w:val="Normal"/>
    <w:uiPriority w:val="34"/>
    <w:qFormat/>
    <w:rsid w:val="00073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2024-02-07T08:32:00Z</dcterms:created>
  <dcterms:modified xsi:type="dcterms:W3CDTF">2024-02-07T08:32:00Z</dcterms:modified>
</cp:coreProperties>
</file>