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1201171875" w:lineRule="auto"/>
        <w:ind w:left="0" w:right="170.06591796875"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6.079999923706055"/>
          <w:szCs w:val="16.079999923706055"/>
          <w:u w:val="none"/>
          <w:shd w:fill="auto" w:val="clear"/>
          <w:vertAlign w:val="baseline"/>
          <w:rtl w:val="0"/>
        </w:rPr>
        <w:t xml:space="preserve">रजिस्ट्री सं. डी.एल.- 33004/99 REGD. No. D. L.-33004/99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9404296875" w:line="240" w:lineRule="auto"/>
        <w:ind w:left="0" w:right="104.9914550781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40478515625" w:line="240" w:lineRule="auto"/>
        <w:ind w:left="0" w:right="0" w:firstLine="0"/>
        <w:jc w:val="center"/>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xxxGIDHxxx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1.1676025390625" w:firstLine="0"/>
        <w:jc w:val="right"/>
        <w:rPr>
          <w:rFonts w:ascii="Mangal" w:cs="Mangal" w:eastAsia="Mangal" w:hAnsi="Mangal"/>
          <w:b w:val="0"/>
          <w:bCs w:val="0"/>
          <w:i w:val="0"/>
          <w:iCs w:val="0"/>
          <w:smallCaps w:val="0"/>
          <w:strike w:val="0"/>
          <w:color w:val="000000"/>
          <w:sz w:val="20"/>
          <w:szCs w:val="20"/>
          <w:u w:val="none"/>
          <w:shd w:fill="auto" w:val="clear"/>
          <w:vertAlign w:val="baseline"/>
        </w:rPr>
      </w:pPr>
      <w:r w:rsidDel="00000000" w:rsidR="00000000" w:rsidRPr="00000000">
        <w:rPr>
          <w:rFonts w:ascii="Mangal" w:cs="Mangal" w:eastAsia="Mangal" w:hAnsi="Mangal"/>
          <w:b w:val="0"/>
          <w:bCs w:val="0"/>
          <w:i w:val="0"/>
          <w:iCs w:val="0"/>
          <w:smallCaps w:val="0"/>
          <w:strike w:val="0"/>
          <w:color w:val="000000"/>
          <w:sz w:val="20"/>
          <w:szCs w:val="20"/>
          <w:u w:val="none"/>
          <w:shd w:fill="auto" w:val="clear"/>
          <w:vertAlign w:val="baseline"/>
          <w:rtl w:val="0"/>
        </w:rPr>
        <w:t xml:space="preserve">सी.जी.-डी.एल.-अ.-27012023-243267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xxx</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GIDE</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xxx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2.9681396484375" w:firstLine="0"/>
        <w:jc w:val="righ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CG-DL-E-27012023-243267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9990234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असाधारण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EXTRAORDINARY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भाग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II</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—खण् ड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—उप-खण् ड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II—Section 3—Sub-section (i)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प्राजधकार से प्रकाजित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PUBLISHED BY AUTHORITY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33544921875" w:line="240"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सं.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55] </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नई ददल्ली, िुक्रर्ार, िनर्री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27, 2023</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/माघ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7, 1944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3740234375" w:line="240" w:lineRule="auto"/>
        <w:ind w:left="3.18717956542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No. 55] NEW DELHI, FRIDAY, JANUARY 27, 2023/MAGHA 7, 1944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276367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4"/>
          <w:szCs w:val="24"/>
          <w:u w:val="none"/>
          <w:shd w:fill="auto" w:val="clear"/>
          <w:vertAlign w:val="baseline"/>
          <w:rtl w:val="0"/>
        </w:rPr>
        <w:t xml:space="preserve">उपभोक् ता मामले, खाद्य और सार्विजनक जर्तरण मंत्रालय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20141601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(उपभोक् ता मामले जर्भाग)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659179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अजधसूचना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नई ददल्ली, 27 िनर्री, 2023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347.68664360046387" w:lineRule="auto"/>
        <w:ind w:left="0" w:right="4.624023437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 सा.का.जन. 60(अ).—कें द्रीय सरकार, जर्जधक मापजर्ज्ञान अजधजनयम, 2009 (2010 का 1) की धारा 52 की  उपधारा (2) के खंड (ञ) और खंड (थ) के साथ पठित उपधारा (1) द्वारा प्रदत् त िजतियय का प्रयोग करते ुए, जर्जधक  मापजर्ज्ञान (पैकबंद र्स्ट् तुएं) जनयम, 2011 में और संिोधन करने के जलए जनम्नजलजखत जनयम बनाती है, अथावत:-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54736328125" w:line="415.05151748657227" w:lineRule="auto"/>
        <w:ind w:left="13.24798583984375" w:right="612.5311279296875" w:firstLine="371.2609100341797"/>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1. (1) इन जनयम का संजिप्त नाम जर्जधक मापजर्ज्ञान (पैकबंद र्स्ट्तुएं) संिोधन (संिोधन) जनयम, 2023 है।  (2) ये रािपत्र में प्रकािन की तारीख से प्रर्ृत्त ह गे।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916259765625" w:line="348.2303524017334" w:lineRule="auto"/>
        <w:ind w:left="368.3904266357422" w:right="-8.800048828125" w:hanging="1.5455627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2. जर्जधक मापजर्ज्ञान (पैकबंद र्स्ट्तुएं) संिोधन जनयम, 2022 केजनयम 1 केउप-जनयम (2) मेंअंक , अिर और  िब्द “1 फरर्री 2023” के स्ट्थान पर अंक, अिर और िब्द “1 अप्रैल 2023” रखा िाएगा।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548583984375" w:line="240" w:lineRule="auto"/>
        <w:ind w:left="0" w:right="66.98608398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[फा. सं.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w:t>
      </w: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-10/22/2021- डब्ल्यू एम]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904296875" w:line="240" w:lineRule="auto"/>
        <w:ind w:left="0" w:right="6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अनुपम जमश्रा, संयुतिय सजचर्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2939453125" w:line="346.5641212463379" w:lineRule="auto"/>
        <w:ind w:left="600.0000762939453" w:right="4.5849609375" w:hanging="600.0000762939453"/>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ठिप्पण: जर्जधक मापजर्ज्ञान (पैकबंद र्स्ट्तुएं) संिोधन जनयम, 2022 को भारत के रािपत्र, असाधारण, भाग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w:t>
      </w: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 खंड 3,  उप-खंड (i) में संखयांक सा.का.जन. 226 (अ), तारीख 28 माचव, 2022 द्वारा प्रकाजित दकए गए थे और अजधसूचना  सं. सा.का.जन. 910 (अ) तारीख 29 ददसंबर, 2022 द्वारा अंजतम संिोजधत दकए गए।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7530517578125" w:line="240" w:lineRule="auto"/>
        <w:ind w:left="7.919998168945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632 GI/2023 (1)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GAZETTE OF INDIA : EXTRAORDINARY [P</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3(i)]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1923828125" w:line="331.86793327331543" w:lineRule="auto"/>
        <w:ind w:left="876.8799591064453" w:right="327.00805664062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MINISTRY OF CONSUMER AFFAIRS, FOOD AND PUBLIC DISTRIBUTION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(Department of Consumer Affairs)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099609375"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NOTIFICATION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268554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New Delhi, the 27th January, 2023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265625" w:line="228.47941875457764" w:lineRule="auto"/>
        <w:ind w:left="3.9839935302734375" w:right="105.1953125" w:firstLine="724.185638427734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G.S.R. 60(E</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exercise of the powers conferred by sub-section (1)read with clauses (j) and (q) of sub section (2) of section 52 of the Legal Metrology Act, 2009 (1 of 2010), the Central Government hereby makes the following rules further to amend the Legal Metrology (Packaged Commodities) Rules, 2011, namely:-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11328125" w:line="228.8228702545166" w:lineRule="auto"/>
        <w:ind w:left="3.386383056640625" w:right="45.99609375" w:firstLine="18.72482299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(1) These rules may be called the Legal Metrology (Packaged Commodities) Amendment (Amendment)  Rules, 2023.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0986328125" w:line="240" w:lineRule="auto"/>
        <w:ind w:left="729.5616912841797"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They shall come into force on the date of their publication in the Official Gazette.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29.49973106384277" w:lineRule="auto"/>
        <w:ind w:left="7.7687835693359375" w:right="46.0595703125" w:hanging="1.7927551269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In the Legal Metrology (Packaged Commodities) (Amendment) Rules, 2022, in rule 1, in sub-rule (2), for the  figures, letters and words “1</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st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day of February, 2023”, the figures, letters and words “1</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st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Day of April, 2023” shall be  substituted.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1279296875" w:line="240" w:lineRule="auto"/>
        <w:ind w:left="0" w:right="95.634765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 No. I-10/22/2021-W&amp;M]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33935546875" w:line="240" w:lineRule="auto"/>
        <w:ind w:left="0" w:right="97.7685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ANUPAM MISHRA, Jt Secy.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30078125" w:line="234.59991931915283" w:lineRule="auto"/>
        <w:ind w:left="603.5857391357422" w:right="46.0595703125" w:hanging="600.39855957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Legal Metrology (Packaged Commodities) Amendment Rules, 2022 were published in the Gazette of  India, Extraordinary, Part II, Section 3, Sub-section (i)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vide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number G.S.R. 226 (E), dated the 28</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March,  2022 and last amended vide notification number G.S.R. 910 (E), dated the 29</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December, 2022.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213867187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pgSz w:h="16820" w:w="11900" w:orient="portrait"/>
          <w:pgMar w:bottom="1063.6799621582031" w:top="695.999755859375" w:left="1200.479965209961" w:right="1122.832031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Uploaded by Dte. of Printing at Government of India Press, Ring Road, Mayapuri, New Delhi-110064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7945556640625" w:line="297.89514541625977" w:lineRule="auto"/>
        <w:ind w:left="0" w:right="0" w:firstLine="0"/>
        <w:jc w:val="left"/>
        <w:rPr>
          <w:rFonts w:ascii="Arial" w:cs="Arial" w:eastAsia="Arial" w:hAnsi="Arial"/>
          <w:b w:val="0"/>
          <w:bCs w:val="0"/>
          <w:i w:val="0"/>
          <w:iCs w:val="0"/>
          <w:smallCaps w:val="0"/>
          <w:strike w:val="0"/>
          <w:color w:val="000000"/>
          <w:sz w:val="8.696036338806152"/>
          <w:szCs w:val="8.69603633880615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Published by the Controller of Publications, Delhi-110054.</w:t>
      </w:r>
      <w:r w:rsidDel="00000000" w:rsidR="00000000" w:rsidRPr="00000000">
        <w:rPr>
          <w:rFonts w:ascii="Arial" w:cs="Arial" w:eastAsia="Arial" w:hAnsi="Arial"/>
          <w:b w:val="0"/>
          <w:bCs w:val="0"/>
          <w:i w:val="0"/>
          <w:iCs w:val="0"/>
          <w:smallCaps w:val="0"/>
          <w:strike w:val="0"/>
          <w:color w:val="000000"/>
          <w:sz w:val="14.493393898010254"/>
          <w:szCs w:val="14.493393898010254"/>
          <w:u w:val="none"/>
          <w:shd w:fill="auto" w:val="clear"/>
          <w:vertAlign w:val="superscript"/>
          <w:rtl w:val="0"/>
        </w:rPr>
        <w:t xml:space="preserve">MANOJ </w:t>
      </w:r>
      <w:r w:rsidDel="00000000" w:rsidR="00000000" w:rsidRPr="00000000">
        <w:rPr>
          <w:rFonts w:ascii="Arial" w:cs="Arial" w:eastAsia="Arial" w:hAnsi="Arial"/>
          <w:b w:val="0"/>
          <w:bCs w:val="0"/>
          <w:i w:val="0"/>
          <w:iCs w:val="0"/>
          <w:smallCaps w:val="0"/>
          <w:strike w:val="0"/>
          <w:color w:val="000000"/>
          <w:sz w:val="8.696036338806152"/>
          <w:szCs w:val="8.696036338806152"/>
          <w:u w:val="none"/>
          <w:shd w:fill="auto" w:val="clear"/>
          <w:vertAlign w:val="baseline"/>
          <w:rtl w:val="0"/>
        </w:rPr>
        <w:t xml:space="preserve"> KUMAR VERMA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08402156829834"/>
          <w:szCs w:val="5.08402156829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8402156829834"/>
          <w:szCs w:val="5.08402156829834"/>
          <w:u w:val="none"/>
          <w:shd w:fill="auto" w:val="clear"/>
          <w:vertAlign w:val="baseline"/>
          <w:rtl w:val="0"/>
        </w:rPr>
        <w:t xml:space="preserve">Digitally signed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08402156829834"/>
          <w:szCs w:val="5.08402156829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8402156829834"/>
          <w:szCs w:val="5.08402156829834"/>
          <w:u w:val="none"/>
          <w:shd w:fill="auto" w:val="clear"/>
          <w:vertAlign w:val="baseline"/>
          <w:rtl w:val="0"/>
        </w:rPr>
        <w:t xml:space="preserve">MANOJ KUMAR VERMA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21270179748535" w:lineRule="auto"/>
        <w:ind w:left="0" w:right="0" w:firstLine="0"/>
        <w:jc w:val="left"/>
        <w:rPr>
          <w:rFonts w:ascii="Arial" w:cs="Arial" w:eastAsia="Arial" w:hAnsi="Arial"/>
          <w:b w:val="0"/>
          <w:bCs w:val="0"/>
          <w:i w:val="0"/>
          <w:iCs w:val="0"/>
          <w:smallCaps w:val="0"/>
          <w:strike w:val="0"/>
          <w:color w:val="000000"/>
          <w:sz w:val="5.08402156829834"/>
          <w:szCs w:val="5.08402156829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8402156829834"/>
          <w:szCs w:val="5.08402156829834"/>
          <w:u w:val="none"/>
          <w:shd w:fill="auto" w:val="clear"/>
          <w:vertAlign w:val="baseline"/>
          <w:rtl w:val="0"/>
        </w:rPr>
        <w:t xml:space="preserve">Date: 2023.01.27 23:12:34  +05'30'</w:t>
      </w:r>
    </w:p>
    <w:sectPr>
      <w:type w:val="continuous"/>
      <w:pgSz w:h="16820" w:w="11900" w:orient="portrait"/>
      <w:pgMar w:bottom="1063.6799621582031" w:top="695.999755859375" w:left="3684.4598388671875" w:right="2401.6845703125" w:header="0" w:footer="720"/>
      <w:cols w:equalWidth="0" w:num="2">
        <w:col w:space="0" w:w="2920"/>
        <w:col w:space="0" w:w="29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ngal"/>
  <w:font w:name="Times New Roman"/>
  <w:font w:name="Palanquin Dark">
    <w:embedRegular w:fontKey="{00000000-0000-0000-0000-000000000000}" r:id="rId1" w:subsetted="0"/>
    <w:embedBold w:fontKey="{00000000-0000-0000-0000-000000000000}" r:id="rId2" w:subsetted="0"/>
  </w:font>
  <w:font w:name="Times"/>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