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COVID-19 Global Data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Project Brief &amp; Analysis Plan</w:t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Source: Our World in Data  |  Tools: SQL (SQLite) &amp; Power BI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589,779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Rows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Countries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Columns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4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2020–2026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 Range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This project is an end-to-end data analysis of global COVID-19 data sourced from Our World in Data. The dataset covers 589,779 daily records across 262 countries from January 2020 to May 2026. The project was completed across two phases: SQL-based data cleaning and exploratory analysis using SQLite, followed by interactive dashboard development in Power BI.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goal was to explore the global impact of COVID-19 across four key dimensions — cases and deaths, vaccination progress, government response and demographic risk factors — and present findings in a clear, interactive and business-ready format.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Dataset Overview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Source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Our World in Data — ourworldindata.org/covid-deaths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January 2020 — 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589,779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Countries / Regions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262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Columns (Raw)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61 columns across all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Columns (Selected)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 — focused on cases, deaths, vaccinations, demographics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Tools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 (SQLite / DB Browser), Power BI, Python (data prep)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Selected Columns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From the raw 61 columns, 20 were selected for analysis based on data completeness, analytical value and relevance to the project objectives. These were split into two tables: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covid_deaths Table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covid_vaccinations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country, date, continent, code
total_cases, new_cases
total_deaths, new_deaths
stringency_index, reproduction_rate
population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country, date, continent, code
total_tests, new_tests
total_vaccinations, people_vaccinated
people_fully_vaccinated, total_boosters
new_vaccinations
gdp_per_capita, median_age
life_expectancy, hospital_beds_per_thousand
human_development_index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Both tables were joined using country + date as the composite key for cross-table analysis.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Dashboard Structure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Power BI dashboard was built across 4 pages, each targeting a specific analytical theme. All pages include 4 KPI cards, interactive slicers (continent, country, date range) and 3 charts maximum per page.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c>
          <w:tcPr>
            <w:tcW w:type="dxa" w:w="93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Cases &amp; Deaths Overview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Cases, Total Deaths, Death Rate %, Countries Affected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Top 5 by Deaths, New Cases over Time, World Map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Vaccination Progress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Doses, Fully Vaccinated, Total Boosters, Vaccination Rate 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Top 5 Vax Rate, Doses by Continent, Rollout Over Time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Risk &amp; Demographics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Avg Stringency, Avg R Number, Avg GDP, Death Rate 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GDP vs Death Rate Scatter, Death Rate by Continent, by Country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Deaths: Volume vs Severity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Deaths, Death Rate %, Highest Death Country, Highest Rate Country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Deaths by Continent, Total Deaths vs Rate Scatter, Top 10 by Deaths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Analysis Questions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Cases &amp; Deaths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recorded the highest total death counts?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What was the global and UK-specific death rate?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Which continent was hit hardest by volume of deaths?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How did new cases trend over time globally?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Vaccinations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achieved the highest vaccination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How did vaccination rollout compare across continents?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What is the global fully vaccinated rate?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Government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Did stricter governments (higher stringency) have lower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What was the average global R number — was the virus growing or contracting?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Demographics &amp; Risk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Did GDP per capita predict lower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Is the country with the most deaths the same as the deadliest country?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What separates high volume deaths from high severity deaths?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Tools &amp;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Concept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 — Data Cleaning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Duplicate removal, NULL handling, CAST, TRIM, data type fixes, temp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 — EDA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CTEs, Window Functions, JOINs, ROW_NUMBER(), DENSE_RANK(), SUM() OVER()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Power BI — DAX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SUMX, FILTER, VALUES, CALCULATE, MAX, DIVIDE, AVERAGEX, TOPN, SELECTEDVALUE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Power BI — Visuals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KPI Cards, Slicers, Bar Charts, Scatter Plots, Line Charts, Map Visual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 preprocessing, CSV formatting, removing scientific notation for Power BI import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  <w:spacing w:before="60"/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COVID-19 Global Data Analysis  |  Project Brief  |  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COVID-19 GLOBAL DATA ANALYSIS  |  PROJECT BRIEF</w:t>
    </w:r>
    <w:r>
      <w:rPr>
        <w:rFonts w:ascii="Arial" w:cs="Arial" w:eastAsia="Arial" w:hAnsi="Arial"/>
        <w:color w:val="999999"/>
        <w:sz w:val="16"/>
        <w:szCs w:val="16"/>
      </w:rPr>
      <w:t xml:space="preserve">          Analyst: Mannan Hakim  |  Tool: SQL &amp;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2026-06-11T10:52:37.962Z</dcterms:created>
  <dcterms:modified xsi:type="dcterms:W3CDTF">2026-06-11T10:52:37.976Z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