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C9D8" w14:textId="77777777" w:rsidR="004B4DD1" w:rsidRDefault="00000000">
      <w:pPr>
        <w:jc w:val="center"/>
      </w:pPr>
      <w:r>
        <w:rPr>
          <w:b/>
          <w:sz w:val="42"/>
          <w:u w:val="single"/>
        </w:rPr>
        <w:t>Baselining of Value Generation Potential</w:t>
      </w:r>
      <w:r>
        <w:rPr>
          <w:b/>
          <w:sz w:val="42"/>
          <w:u w:val="single"/>
        </w:rPr>
        <w:br/>
        <w:t>Blast Furnace Optimization using AI/ML Technology</w:t>
      </w:r>
    </w:p>
    <w:p w14:paraId="38906EE2" w14:textId="77777777" w:rsidR="008F23DB" w:rsidRDefault="008F23DB">
      <w:pPr>
        <w:pStyle w:val="Heading1"/>
      </w:pPr>
    </w:p>
    <w:p w14:paraId="54842440" w14:textId="2AF5F3A3" w:rsidR="004B4DD1" w:rsidRDefault="00000000">
      <w:pPr>
        <w:pStyle w:val="Heading1"/>
      </w:pPr>
      <w:r>
        <w:t>Contents</w:t>
      </w:r>
    </w:p>
    <w:tbl>
      <w:tblPr>
        <w:tblW w:w="0" w:type="auto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1093"/>
        <w:gridCol w:w="5435"/>
        <w:gridCol w:w="3264"/>
      </w:tblGrid>
      <w:tr w:rsidR="004B4DD1" w14:paraId="48D592CD" w14:textId="77777777" w:rsidTr="008F23DB">
        <w:tc>
          <w:tcPr>
            <w:tcW w:w="1093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F9EDD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0"/>
              </w:rPr>
              <w:t>No.</w:t>
            </w:r>
          </w:p>
        </w:tc>
        <w:tc>
          <w:tcPr>
            <w:tcW w:w="5435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E688B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w="3264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D5152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0"/>
              </w:rPr>
              <w:t>Page</w:t>
            </w:r>
          </w:p>
        </w:tc>
      </w:tr>
      <w:tr w:rsidR="004B4DD1" w14:paraId="40B88ED7" w14:textId="77777777" w:rsidTr="008F23DB"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D9E69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1.</w:t>
            </w:r>
          </w:p>
        </w:tc>
        <w:tc>
          <w:tcPr>
            <w:tcW w:w="5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2F71D" w14:textId="77777777" w:rsidR="004B4DD1" w:rsidRDefault="00000000">
            <w:pPr>
              <w:spacing w:after="0"/>
            </w:pPr>
            <w:r>
              <w:rPr>
                <w:b/>
                <w:sz w:val="20"/>
              </w:rPr>
              <w:t>Background &amp; Purpose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EECA0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</w:tr>
      <w:tr w:rsidR="004B4DD1" w14:paraId="77E1B0D1" w14:textId="77777777" w:rsidTr="008F23DB"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CAA59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2.</w:t>
            </w:r>
          </w:p>
        </w:tc>
        <w:tc>
          <w:tcPr>
            <w:tcW w:w="5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BC73" w14:textId="77777777" w:rsidR="004B4DD1" w:rsidRDefault="00000000">
            <w:pPr>
              <w:spacing w:after="0"/>
            </w:pPr>
            <w:r>
              <w:rPr>
                <w:b/>
                <w:sz w:val="20"/>
              </w:rPr>
              <w:t>Stakeholder Consultation &amp; Governance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D5062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</w:tr>
      <w:tr w:rsidR="004B4DD1" w14:paraId="56E58614" w14:textId="77777777" w:rsidTr="008F23DB"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92D60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3.</w:t>
            </w:r>
          </w:p>
        </w:tc>
        <w:tc>
          <w:tcPr>
            <w:tcW w:w="5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E817C" w14:textId="77777777" w:rsidR="004B4DD1" w:rsidRDefault="00000000">
            <w:pPr>
              <w:spacing w:after="0"/>
            </w:pPr>
            <w:r>
              <w:rPr>
                <w:b/>
                <w:sz w:val="20"/>
              </w:rPr>
              <w:t>Blast Furnace Optimization Scope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A4212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</w:tr>
      <w:tr w:rsidR="004B4DD1" w14:paraId="64E4AD69" w14:textId="77777777" w:rsidTr="008F23DB"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5896E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4.</w:t>
            </w:r>
          </w:p>
        </w:tc>
        <w:tc>
          <w:tcPr>
            <w:tcW w:w="5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60478" w14:textId="77777777" w:rsidR="004B4DD1" w:rsidRDefault="00000000">
            <w:pPr>
              <w:spacing w:after="0"/>
            </w:pPr>
            <w:r>
              <w:rPr>
                <w:b/>
                <w:sz w:val="20"/>
              </w:rPr>
              <w:t>Key Methodology &amp; Considerations for Baselining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662B0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</w:tr>
      <w:tr w:rsidR="004B4DD1" w14:paraId="530B883C" w14:textId="77777777" w:rsidTr="008F23DB"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D8D2E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5.</w:t>
            </w:r>
          </w:p>
        </w:tc>
        <w:tc>
          <w:tcPr>
            <w:tcW w:w="5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DF719" w14:textId="77777777" w:rsidR="004B4DD1" w:rsidRDefault="00000000">
            <w:pPr>
              <w:spacing w:after="0"/>
            </w:pPr>
            <w:r>
              <w:rPr>
                <w:b/>
                <w:sz w:val="20"/>
              </w:rPr>
              <w:t>Important Notes &amp; Conditions for Re-Baselining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D6EAB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</w:tr>
      <w:tr w:rsidR="004B4DD1" w14:paraId="740A23F5" w14:textId="77777777" w:rsidTr="008F23DB"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65822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6.</w:t>
            </w:r>
          </w:p>
        </w:tc>
        <w:tc>
          <w:tcPr>
            <w:tcW w:w="5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01798" w14:textId="77777777" w:rsidR="004B4DD1" w:rsidRDefault="00000000">
            <w:pPr>
              <w:spacing w:after="0"/>
            </w:pPr>
            <w:r>
              <w:rPr>
                <w:b/>
                <w:sz w:val="20"/>
              </w:rPr>
              <w:t>Baselined KPI &amp; Value Summary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61D2D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</w:tr>
      <w:tr w:rsidR="004B4DD1" w14:paraId="1179416F" w14:textId="77777777" w:rsidTr="008F23DB"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25B53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7.</w:t>
            </w:r>
          </w:p>
        </w:tc>
        <w:tc>
          <w:tcPr>
            <w:tcW w:w="5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65998" w14:textId="77777777" w:rsidR="004B4DD1" w:rsidRDefault="00000000">
            <w:pPr>
              <w:spacing w:after="0"/>
            </w:pPr>
            <w:r>
              <w:rPr>
                <w:b/>
                <w:sz w:val="20"/>
              </w:rPr>
              <w:t>Approval Request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7D8EA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</w:tr>
      <w:tr w:rsidR="004B4DD1" w14:paraId="4E9EFA28" w14:textId="77777777" w:rsidTr="008F23DB"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FEA2E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8.</w:t>
            </w:r>
          </w:p>
        </w:tc>
        <w:tc>
          <w:tcPr>
            <w:tcW w:w="5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7E305" w14:textId="77777777" w:rsidR="004B4DD1" w:rsidRDefault="00000000">
            <w:pPr>
              <w:spacing w:after="0"/>
            </w:pPr>
            <w:r>
              <w:rPr>
                <w:b/>
                <w:sz w:val="20"/>
              </w:rPr>
              <w:t>Sign-Off &amp; Approval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CF77A" w14:textId="77777777" w:rsidR="004B4DD1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</w:tr>
    </w:tbl>
    <w:p w14:paraId="43EFAD84" w14:textId="77777777" w:rsidR="004B4DD1" w:rsidRDefault="00000000">
      <w:r>
        <w:br w:type="page"/>
      </w:r>
    </w:p>
    <w:p w14:paraId="5CE08AC0" w14:textId="77777777" w:rsidR="004B4DD1" w:rsidRDefault="00000000">
      <w:pPr>
        <w:pStyle w:val="Heading1"/>
      </w:pPr>
      <w:r>
        <w:lastRenderedPageBreak/>
        <w:t>1. Background &amp; Purpose</w:t>
      </w:r>
    </w:p>
    <w:p w14:paraId="2D37D3DF" w14:textId="77777777" w:rsidR="004B4DD1" w:rsidRDefault="00000000">
      <w:pPr>
        <w:spacing w:after="160"/>
      </w:pPr>
      <w:r>
        <w:rPr>
          <w:b/>
        </w:rPr>
        <w:t>This note is submitted for baselining the anticipated / expected value generation potential from the Blast Furnace Optimization initiative using AI/ML technology.</w:t>
      </w:r>
    </w:p>
    <w:p w14:paraId="51C7EFF9" w14:textId="77777777" w:rsidR="004B4DD1" w:rsidRDefault="00000000">
      <w:pPr>
        <w:spacing w:after="160"/>
      </w:pPr>
      <w:r>
        <w:t>The project objective is to establish a reference baseline for hot metal quality, operating recipe factors, and controllable blast furnace parameters so that post-implementation performance can be compared objectively against the pre-implementation condition.</w:t>
      </w:r>
    </w:p>
    <w:p w14:paraId="7E4DF4C0" w14:textId="77777777" w:rsidR="004B4DD1" w:rsidRDefault="00000000">
      <w:pPr>
        <w:pStyle w:val="ListBullet"/>
        <w:spacing w:after="80"/>
      </w:pPr>
      <w:r>
        <w:t>Provide early visibility of hot metal temperature and chemistry behavior.</w:t>
      </w:r>
    </w:p>
    <w:p w14:paraId="0FB36D07" w14:textId="77777777" w:rsidR="004B4DD1" w:rsidRDefault="00000000">
      <w:pPr>
        <w:pStyle w:val="ListBullet"/>
        <w:spacing w:after="80"/>
      </w:pPr>
      <w:r>
        <w:t>Support operator decision-making using RIST-RAFT logic and data-driven prediction.</w:t>
      </w:r>
    </w:p>
    <w:p w14:paraId="716A6202" w14:textId="77777777" w:rsidR="004B4DD1" w:rsidRDefault="00000000">
      <w:pPr>
        <w:pStyle w:val="ListBullet"/>
        <w:spacing w:after="80"/>
      </w:pPr>
      <w:r>
        <w:t>Reduce process variability and improve operating consistency.</w:t>
      </w:r>
    </w:p>
    <w:p w14:paraId="193ED6F9" w14:textId="77777777" w:rsidR="004B4DD1" w:rsidRDefault="00000000">
      <w:pPr>
        <w:pStyle w:val="ListBullet"/>
        <w:spacing w:after="80"/>
      </w:pPr>
      <w:r>
        <w:t>Create a transparent basis for future value realization and commercial linkage.</w:t>
      </w:r>
    </w:p>
    <w:p w14:paraId="1AC9C5AF" w14:textId="77777777" w:rsidR="004B4DD1" w:rsidRDefault="00000000">
      <w:pPr>
        <w:pStyle w:val="Heading1"/>
      </w:pPr>
      <w:r>
        <w:t>2. Stakeholder Consultation &amp; Governance</w:t>
      </w:r>
    </w:p>
    <w:p w14:paraId="49B17908" w14:textId="77777777" w:rsidR="004B4DD1" w:rsidRDefault="00000000">
      <w:pPr>
        <w:spacing w:after="160"/>
      </w:pPr>
      <w:r>
        <w:t>The baseline is intended to be validated with the Blast Furnace operations team, process technology stakeholders, analytics team, and costing/finance representatives before final commercial use.</w:t>
      </w:r>
    </w:p>
    <w:p w14:paraId="387CF30F" w14:textId="77777777" w:rsidR="004B4DD1" w:rsidRDefault="00000000">
      <w:pPr>
        <w:pStyle w:val="ListBullet"/>
        <w:spacing w:after="80"/>
      </w:pPr>
      <w:r>
        <w:t>Blast Furnace operations team to confirm controllable levers and operating constraints.</w:t>
      </w:r>
    </w:p>
    <w:p w14:paraId="2C856768" w14:textId="77777777" w:rsidR="004B4DD1" w:rsidRDefault="00000000">
      <w:pPr>
        <w:pStyle w:val="ListBullet"/>
        <w:spacing w:after="80"/>
      </w:pPr>
      <w:r>
        <w:t>Process/technical excellence team to validate HMT, chemistry, and recipe interpretation.</w:t>
      </w:r>
    </w:p>
    <w:p w14:paraId="14DCDC46" w14:textId="77777777" w:rsidR="004B4DD1" w:rsidRDefault="00000000">
      <w:pPr>
        <w:pStyle w:val="ListBullet"/>
        <w:spacing w:after="80"/>
      </w:pPr>
      <w:r>
        <w:t>Analytics team to validate data preparation, correlation outputs, and model-readiness.</w:t>
      </w:r>
    </w:p>
    <w:p w14:paraId="77FB1496" w14:textId="77777777" w:rsidR="004B4DD1" w:rsidRDefault="00000000">
      <w:pPr>
        <w:pStyle w:val="ListBullet"/>
        <w:spacing w:after="80"/>
      </w:pPr>
      <w:r>
        <w:t>Costing/finance team to validate price parameters and INR value calculation.</w:t>
      </w:r>
    </w:p>
    <w:p w14:paraId="7651B04E" w14:textId="77777777" w:rsidR="004B4DD1" w:rsidRDefault="00000000">
      <w:pPr>
        <w:pStyle w:val="Heading1"/>
      </w:pPr>
      <w:r>
        <w:t>3. Blast Furnace Optimization Scope</w:t>
      </w:r>
    </w:p>
    <w:p w14:paraId="36E59D3E" w14:textId="77777777" w:rsidR="004B4DD1" w:rsidRDefault="00000000">
      <w:pPr>
        <w:spacing w:after="160"/>
      </w:pPr>
      <w:r>
        <w:t>The Blast Furnace Optimization project combines domain logic and predictive analytics. The current scope is centered on hot metal temperature and chemistry stability, recipe-factor relationships, and advisory support for operating levers.</w:t>
      </w:r>
    </w:p>
    <w:p w14:paraId="21CE2592" w14:textId="77777777" w:rsidR="004B4DD1" w:rsidRDefault="00000000">
      <w:pPr>
        <w:pStyle w:val="Heading2"/>
      </w:pPr>
      <w:r>
        <w:t>3.1 Process Context</w:t>
      </w:r>
    </w:p>
    <w:p w14:paraId="7C8427E7" w14:textId="77777777" w:rsidR="004B4DD1" w:rsidRDefault="00000000">
      <w:pPr>
        <w:pStyle w:val="ListBullet"/>
        <w:spacing w:after="80"/>
      </w:pPr>
      <w:r>
        <w:t>Raw materials such as sinter, pellet, ore, coke, and fluxes are charged from the top.</w:t>
      </w:r>
    </w:p>
    <w:p w14:paraId="74FBCF43" w14:textId="77777777" w:rsidR="004B4DD1" w:rsidRDefault="00000000">
      <w:pPr>
        <w:pStyle w:val="ListBullet"/>
        <w:spacing w:after="80"/>
      </w:pPr>
      <w:r>
        <w:t>Hot blast, oxygen enrichment, PCI, and moisture influence the lower furnace thermal state.</w:t>
      </w:r>
    </w:p>
    <w:p w14:paraId="7B4B3167" w14:textId="77777777" w:rsidR="004B4DD1" w:rsidRDefault="00000000">
      <w:pPr>
        <w:pStyle w:val="ListBullet"/>
        <w:spacing w:after="80"/>
      </w:pPr>
      <w:r>
        <w:t>Outputs include hot metal, slag, top gas, and chemistry indicators such as C, Si, S, P, Mn, Ti, and Cr.</w:t>
      </w:r>
    </w:p>
    <w:p w14:paraId="0EB32432" w14:textId="77777777" w:rsidR="004B4DD1" w:rsidRDefault="00000000">
      <w:pPr>
        <w:pStyle w:val="ListBullet"/>
        <w:spacing w:after="80"/>
      </w:pPr>
      <w:r>
        <w:t>Hot metal temperature stability affects productivity, slag handling, and downstream steelmaking quality.</w:t>
      </w:r>
    </w:p>
    <w:p w14:paraId="09805BAC" w14:textId="77777777" w:rsidR="004B4DD1" w:rsidRDefault="00000000">
      <w:pPr>
        <w:pStyle w:val="Heading2"/>
      </w:pPr>
      <w:r>
        <w:t>3.2 AI/ML Use Case Intent</w:t>
      </w:r>
    </w:p>
    <w:p w14:paraId="1C49903B" w14:textId="77777777" w:rsidR="004B4DD1" w:rsidRDefault="00000000">
      <w:pPr>
        <w:pStyle w:val="ListBullet"/>
        <w:spacing w:after="80"/>
      </w:pPr>
      <w:r>
        <w:t>Use historical matched cast, recipe, and HM analysis data to establish baseline performance.</w:t>
      </w:r>
    </w:p>
    <w:p w14:paraId="4D2EEA7E" w14:textId="77777777" w:rsidR="004B4DD1" w:rsidRDefault="00000000">
      <w:pPr>
        <w:pStyle w:val="ListBullet"/>
        <w:spacing w:after="80"/>
      </w:pPr>
      <w:r>
        <w:t>Use correlations and model features to identify key process levers influencing hot metal chemistry.</w:t>
      </w:r>
    </w:p>
    <w:p w14:paraId="1BE6D36B" w14:textId="77777777" w:rsidR="004B4DD1" w:rsidRDefault="00000000">
      <w:pPr>
        <w:pStyle w:val="ListBullet"/>
        <w:spacing w:after="80"/>
      </w:pPr>
      <w:r>
        <w:t>Extend the baseline into HMT prediction and RIST-RAFT based advisory logic as full sensor data becomes available.</w:t>
      </w:r>
    </w:p>
    <w:p w14:paraId="01497C14" w14:textId="77777777" w:rsidR="004B4DD1" w:rsidRDefault="00000000">
      <w:pPr>
        <w:pStyle w:val="Heading1"/>
      </w:pPr>
      <w:r>
        <w:lastRenderedPageBreak/>
        <w:t>4. Key Methodology &amp; Considerations for Baselining</w:t>
      </w:r>
    </w:p>
    <w:p w14:paraId="7B29B453" w14:textId="77777777" w:rsidR="004B4DD1" w:rsidRDefault="00000000">
      <w:pPr>
        <w:pStyle w:val="Heading2"/>
      </w:pPr>
      <w:r>
        <w:t>4.1 Data Matching Logic</w:t>
      </w:r>
    </w:p>
    <w:p w14:paraId="09F7C2AD" w14:textId="77777777" w:rsidR="004B4DD1" w:rsidRDefault="00000000">
      <w:pPr>
        <w:spacing w:after="160"/>
      </w:pPr>
      <w:r>
        <w:t>The current combined data file matches each cast opening with the latest recipe sent before cast opening, using a six-hour buffer. Hot metal chemistry is mapped at cast level through the cast number.</w:t>
      </w:r>
    </w:p>
    <w:p w14:paraId="00F422B8" w14:textId="77777777" w:rsidR="004B4DD1" w:rsidRDefault="00000000">
      <w:pPr>
        <w:pStyle w:val="ListBullet"/>
        <w:spacing w:after="80"/>
      </w:pPr>
      <w:r>
        <w:t>Input grain: matched cast-level record.</w:t>
      </w:r>
    </w:p>
    <w:p w14:paraId="30E4A557" w14:textId="77777777" w:rsidR="004B4DD1" w:rsidRDefault="00000000">
      <w:pPr>
        <w:pStyle w:val="ListBullet"/>
        <w:spacing w:after="80"/>
      </w:pPr>
      <w:r>
        <w:t>Recipe timing: latest recipe before cast opening.</w:t>
      </w:r>
    </w:p>
    <w:p w14:paraId="4EA7D2CC" w14:textId="77777777" w:rsidR="004B4DD1" w:rsidRDefault="00000000">
      <w:pPr>
        <w:pStyle w:val="ListBullet"/>
        <w:spacing w:after="80"/>
      </w:pPr>
      <w:r>
        <w:t>Output chemistry: HM analysis result by cast number.</w:t>
      </w:r>
    </w:p>
    <w:p w14:paraId="174EB96F" w14:textId="77777777" w:rsidR="004B4DD1" w:rsidRDefault="00000000">
      <w:pPr>
        <w:pStyle w:val="ListBullet"/>
        <w:spacing w:after="80"/>
      </w:pPr>
      <w:r>
        <w:t>Baseline values: average of available matched records for each KPI.</w:t>
      </w:r>
    </w:p>
    <w:p w14:paraId="422CA6F9" w14:textId="77777777" w:rsidR="004B4DD1" w:rsidRDefault="00000000">
      <w:pPr>
        <w:pStyle w:val="Heading2"/>
      </w:pPr>
      <w:r>
        <w:t>4.2 Correlation and Feature Logic</w:t>
      </w:r>
    </w:p>
    <w:p w14:paraId="460E7B85" w14:textId="77777777" w:rsidR="004B4DD1" w:rsidRDefault="00000000">
      <w:pPr>
        <w:spacing w:after="160"/>
      </w:pPr>
      <w:r>
        <w:t>Correlation outputs are used as an explanatory baseline to understand which recipe/process factors have the strongest relationship with hot metal chemistry. These relationships are directional and should be interpreted with process validation, not as final causality.</w:t>
      </w:r>
    </w:p>
    <w:tbl>
      <w:tblPr>
        <w:tblW w:w="0" w:type="auto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4B4DD1" w14:paraId="11EE6058" w14:textId="77777777">
        <w:tc>
          <w:tcPr>
            <w:tcW w:w="2448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567B9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HM Element</w:t>
            </w:r>
          </w:p>
        </w:tc>
        <w:tc>
          <w:tcPr>
            <w:tcW w:w="2448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8E5D8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Top Related Factor</w:t>
            </w:r>
          </w:p>
        </w:tc>
        <w:tc>
          <w:tcPr>
            <w:tcW w:w="2448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66DCE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Correlation</w:t>
            </w:r>
          </w:p>
        </w:tc>
        <w:tc>
          <w:tcPr>
            <w:tcW w:w="2448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F459D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Direction</w:t>
            </w:r>
          </w:p>
        </w:tc>
      </w:tr>
      <w:tr w:rsidR="004B4DD1" w14:paraId="2D3D655C" w14:textId="77777777"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2CE50" w14:textId="77777777" w:rsidR="004B4DD1" w:rsidRDefault="00000000">
            <w:pPr>
              <w:spacing w:after="0"/>
            </w:pPr>
            <w:r>
              <w:rPr>
                <w:sz w:val="17"/>
              </w:rPr>
              <w:t>HM_C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18B55" w14:textId="77777777" w:rsidR="004B4DD1" w:rsidRDefault="00000000">
            <w:pPr>
              <w:spacing w:after="0"/>
            </w:pPr>
            <w:r>
              <w:rPr>
                <w:sz w:val="17"/>
              </w:rPr>
              <w:t>Difference_Minutes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B2587" w14:textId="4F2E5CCE" w:rsidR="004B4DD1" w:rsidRDefault="008F23DB">
            <w:pPr>
              <w:spacing w:after="0"/>
              <w:jc w:val="center"/>
            </w:pPr>
            <w:r>
              <w:t>Values to be added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B95C4" w14:textId="40AB2CC4" w:rsidR="004B4DD1" w:rsidRDefault="008F23DB" w:rsidP="008F23DB">
            <w:pPr>
              <w:spacing w:after="0"/>
              <w:jc w:val="center"/>
            </w:pPr>
            <w:r>
              <w:t>-</w:t>
            </w:r>
          </w:p>
        </w:tc>
      </w:tr>
      <w:tr w:rsidR="008F23DB" w14:paraId="0013DC11" w14:textId="77777777"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63624" w14:textId="77777777" w:rsidR="008F23DB" w:rsidRDefault="008F23DB" w:rsidP="008F23DB">
            <w:pPr>
              <w:spacing w:after="0"/>
            </w:pPr>
            <w:proofErr w:type="spellStart"/>
            <w:r>
              <w:rPr>
                <w:sz w:val="17"/>
              </w:rPr>
              <w:t>HM_Cr</w:t>
            </w:r>
            <w:proofErr w:type="spellEnd"/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7D401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CR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CE46F" w14:textId="1C4BC38D" w:rsidR="008F23DB" w:rsidRDefault="008F23DB" w:rsidP="008F23DB">
            <w:pPr>
              <w:spacing w:after="0"/>
              <w:jc w:val="center"/>
            </w:pPr>
            <w:r>
              <w:t>Values to be added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44765" w14:textId="2199AFBF" w:rsidR="008F23DB" w:rsidRDefault="008F23DB" w:rsidP="008F23DB">
            <w:pPr>
              <w:spacing w:after="0"/>
              <w:jc w:val="center"/>
            </w:pPr>
            <w:r>
              <w:t>-</w:t>
            </w:r>
          </w:p>
        </w:tc>
      </w:tr>
      <w:tr w:rsidR="008F23DB" w14:paraId="2258E438" w14:textId="77777777"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E1AB8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HM_Mn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3D492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CAST_NUMBER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EB05D" w14:textId="1FF7FCB8" w:rsidR="008F23DB" w:rsidRDefault="008F23DB" w:rsidP="008F23DB">
            <w:pPr>
              <w:spacing w:after="0"/>
              <w:jc w:val="center"/>
            </w:pPr>
            <w:r>
              <w:t>Values to be added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0A078" w14:textId="07A6D984" w:rsidR="008F23DB" w:rsidRDefault="008F23DB" w:rsidP="008F23DB">
            <w:pPr>
              <w:spacing w:after="0"/>
              <w:jc w:val="center"/>
            </w:pPr>
            <w:r>
              <w:t>-</w:t>
            </w:r>
          </w:p>
        </w:tc>
      </w:tr>
      <w:tr w:rsidR="008F23DB" w14:paraId="02F7EF2C" w14:textId="77777777"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80AB1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HM_P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EF3AE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SS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729B7" w14:textId="26F3590C" w:rsidR="008F23DB" w:rsidRDefault="008F23DB" w:rsidP="008F23DB">
            <w:pPr>
              <w:spacing w:after="0"/>
              <w:jc w:val="center"/>
            </w:pPr>
            <w:r>
              <w:t>Values to be added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7FA3D" w14:textId="60ABEEC2" w:rsidR="008F23DB" w:rsidRDefault="008F23DB" w:rsidP="008F23DB">
            <w:pPr>
              <w:spacing w:after="0"/>
              <w:jc w:val="center"/>
            </w:pPr>
            <w:r>
              <w:t>-</w:t>
            </w:r>
          </w:p>
        </w:tc>
      </w:tr>
      <w:tr w:rsidR="008F23DB" w14:paraId="767FB375" w14:textId="77777777"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F2BF2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HM_S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5CF44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D20C5" w14:textId="3EF37AAB" w:rsidR="008F23DB" w:rsidRDefault="008F23DB" w:rsidP="008F23DB">
            <w:pPr>
              <w:spacing w:after="0"/>
              <w:jc w:val="center"/>
            </w:pPr>
            <w:r>
              <w:t>Values to be added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F00D5" w14:textId="1DB5C512" w:rsidR="008F23DB" w:rsidRDefault="008F23DB" w:rsidP="008F23DB">
            <w:pPr>
              <w:spacing w:after="0"/>
              <w:jc w:val="center"/>
            </w:pPr>
            <w:r>
              <w:t>-</w:t>
            </w:r>
          </w:p>
        </w:tc>
      </w:tr>
      <w:tr w:rsidR="008F23DB" w14:paraId="272B093A" w14:textId="77777777"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485AB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HM_Si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8B5D4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NC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47583" w14:textId="6155F9EF" w:rsidR="008F23DB" w:rsidRDefault="008F23DB" w:rsidP="008F23DB">
            <w:pPr>
              <w:spacing w:after="0"/>
              <w:jc w:val="center"/>
            </w:pPr>
            <w:r>
              <w:t>Values to be added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CE0DC" w14:textId="3A624115" w:rsidR="008F23DB" w:rsidRDefault="008F23DB" w:rsidP="008F23DB">
            <w:pPr>
              <w:spacing w:after="0"/>
              <w:jc w:val="center"/>
            </w:pPr>
            <w:r>
              <w:t>-</w:t>
            </w:r>
          </w:p>
        </w:tc>
      </w:tr>
      <w:tr w:rsidR="008F23DB" w14:paraId="2E52D626" w14:textId="77777777"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DBD7A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HM_Ti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CF21" w14:textId="77777777" w:rsidR="008F23DB" w:rsidRDefault="008F23DB" w:rsidP="008F23DB">
            <w:pPr>
              <w:spacing w:after="0"/>
            </w:pPr>
            <w:r>
              <w:rPr>
                <w:sz w:val="17"/>
              </w:rPr>
              <w:t>LS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90EB7" w14:textId="666794C0" w:rsidR="008F23DB" w:rsidRDefault="008F23DB" w:rsidP="008F23DB">
            <w:pPr>
              <w:spacing w:after="0"/>
              <w:jc w:val="center"/>
            </w:pPr>
            <w:r>
              <w:t>Values to be added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64145" w14:textId="2EC26696" w:rsidR="008F23DB" w:rsidRDefault="008F23DB" w:rsidP="008F23DB">
            <w:pPr>
              <w:spacing w:after="0"/>
              <w:jc w:val="center"/>
            </w:pPr>
            <w:r>
              <w:t>-</w:t>
            </w:r>
          </w:p>
        </w:tc>
      </w:tr>
    </w:tbl>
    <w:p w14:paraId="3AEE40BA" w14:textId="77777777" w:rsidR="004B4DD1" w:rsidRDefault="00000000">
      <w:pPr>
        <w:pStyle w:val="Heading2"/>
      </w:pPr>
      <w:r>
        <w:t>4.3 RIST-RAFT and HMT Prediction Linkage</w:t>
      </w:r>
    </w:p>
    <w:p w14:paraId="61360000" w14:textId="77777777" w:rsidR="004B4DD1" w:rsidRDefault="00000000">
      <w:pPr>
        <w:pStyle w:val="ListBullet"/>
        <w:spacing w:after="80"/>
      </w:pPr>
      <w:r>
        <w:t>RIST-RAFT provides first-principles guidance for blast rate and coke rate under given operating conditions.</w:t>
      </w:r>
    </w:p>
    <w:p w14:paraId="6FAAF76F" w14:textId="77777777" w:rsidR="004B4DD1" w:rsidRDefault="00000000">
      <w:pPr>
        <w:pStyle w:val="ListBullet"/>
        <w:spacing w:after="80"/>
      </w:pPr>
      <w:r>
        <w:t>HMT prediction provides forward-looking temperature visibility so operators can respond before drift becomes visible at tapping.</w:t>
      </w:r>
    </w:p>
    <w:p w14:paraId="0CE34BB2" w14:textId="77777777" w:rsidR="004B4DD1" w:rsidRDefault="00000000">
      <w:pPr>
        <w:pStyle w:val="ListBullet"/>
        <w:spacing w:after="80"/>
      </w:pPr>
      <w:r>
        <w:t>Controllable levers include PCI, coke rate, blast conditions, oxygen enrichment, moisture, and burden/recipe mix.</w:t>
      </w:r>
    </w:p>
    <w:p w14:paraId="06DBB493" w14:textId="77777777" w:rsidR="004B4DD1" w:rsidRDefault="00000000">
      <w:pPr>
        <w:pStyle w:val="Heading1"/>
      </w:pPr>
      <w:r>
        <w:t>5. Important Notes &amp; Conditions for Re-Baselining</w:t>
      </w:r>
    </w:p>
    <w:p w14:paraId="35AB14C4" w14:textId="77777777" w:rsidR="004B4DD1" w:rsidRDefault="00000000">
      <w:pPr>
        <w:pStyle w:val="ListBullet"/>
        <w:spacing w:after="80"/>
      </w:pPr>
      <w:r>
        <w:t>The current baseline is based on available matched data and should be refreshed using the approved plant data window.</w:t>
      </w:r>
    </w:p>
    <w:p w14:paraId="7F4860DE" w14:textId="77777777" w:rsidR="004B4DD1" w:rsidRDefault="00000000">
      <w:pPr>
        <w:pStyle w:val="ListBullet"/>
        <w:spacing w:after="80"/>
      </w:pPr>
      <w:r>
        <w:lastRenderedPageBreak/>
        <w:t>Commercial savings should be calculated only after target values and price assumptions are validated by Costing/Finance.</w:t>
      </w:r>
    </w:p>
    <w:p w14:paraId="16B9114C" w14:textId="77777777" w:rsidR="004B4DD1" w:rsidRDefault="00000000">
      <w:pPr>
        <w:pStyle w:val="ListBullet"/>
        <w:spacing w:after="80"/>
      </w:pPr>
      <w:r>
        <w:t>The same data filters and matching logic should be applied to both baseline and post-implementation periods.</w:t>
      </w:r>
    </w:p>
    <w:p w14:paraId="54D9529F" w14:textId="77777777" w:rsidR="004B4DD1" w:rsidRDefault="00000000">
      <w:pPr>
        <w:pStyle w:val="ListBullet"/>
        <w:spacing w:after="80"/>
      </w:pPr>
      <w:r>
        <w:t>Correlation outputs should be reviewed with process experts before being converted into operator recommendations.</w:t>
      </w:r>
    </w:p>
    <w:p w14:paraId="30437893" w14:textId="77777777" w:rsidR="004B4DD1" w:rsidRDefault="00000000">
      <w:pPr>
        <w:pStyle w:val="ListBullet"/>
        <w:spacing w:after="80"/>
      </w:pPr>
      <w:r>
        <w:t>If full time-series sensor data is added, HMT prediction and RIST-RAFT advisory KPIs should be incorporated into the final baseline.</w:t>
      </w:r>
    </w:p>
    <w:p w14:paraId="27757EF0" w14:textId="77777777" w:rsidR="004B4DD1" w:rsidRDefault="004B4DD1">
      <w:pPr>
        <w:sectPr w:rsidR="004B4DD1">
          <w:pgSz w:w="12240" w:h="15840"/>
          <w:pgMar w:top="1224" w:right="1224" w:bottom="1224" w:left="1224" w:header="720" w:footer="720" w:gutter="0"/>
          <w:cols w:space="720"/>
          <w:docGrid w:linePitch="360"/>
        </w:sectPr>
      </w:pPr>
    </w:p>
    <w:p w14:paraId="6193875D" w14:textId="77777777" w:rsidR="004B4DD1" w:rsidRDefault="00000000">
      <w:pPr>
        <w:pStyle w:val="Heading1"/>
      </w:pPr>
      <w:r>
        <w:lastRenderedPageBreak/>
        <w:t>6. Baselined KPI &amp; Value Summary</w:t>
      </w:r>
    </w:p>
    <w:p w14:paraId="73BCF43E" w14:textId="63CC327E" w:rsidR="004B4DD1" w:rsidRDefault="00000000">
      <w:pPr>
        <w:spacing w:after="160"/>
      </w:pPr>
      <w:r>
        <w:t>Target values, price parameters, and savings are retained as approval-stage fields to be completed after plant and costing validation.</w:t>
      </w:r>
    </w:p>
    <w:tbl>
      <w:tblPr>
        <w:tblW w:w="0" w:type="auto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080"/>
        <w:gridCol w:w="1512"/>
        <w:gridCol w:w="1296"/>
        <w:gridCol w:w="1512"/>
        <w:gridCol w:w="2088"/>
        <w:gridCol w:w="1152"/>
        <w:gridCol w:w="1440"/>
      </w:tblGrid>
      <w:tr w:rsidR="004B4DD1" w14:paraId="26C4376D" w14:textId="77777777">
        <w:tc>
          <w:tcPr>
            <w:tcW w:w="2088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2D939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4"/>
              </w:rPr>
              <w:t>Parameter</w:t>
            </w:r>
          </w:p>
        </w:tc>
        <w:tc>
          <w:tcPr>
            <w:tcW w:w="1080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42C5C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4"/>
              </w:rPr>
              <w:t>UOM</w:t>
            </w:r>
          </w:p>
        </w:tc>
        <w:tc>
          <w:tcPr>
            <w:tcW w:w="1512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6984B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4"/>
              </w:rPr>
              <w:t>Weighted Average Values</w:t>
            </w:r>
          </w:p>
        </w:tc>
        <w:tc>
          <w:tcPr>
            <w:tcW w:w="1296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D4B09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4"/>
              </w:rPr>
              <w:t>Target Values</w:t>
            </w:r>
          </w:p>
        </w:tc>
        <w:tc>
          <w:tcPr>
            <w:tcW w:w="1512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497A6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4"/>
              </w:rPr>
              <w:t>Optimization Potential</w:t>
            </w:r>
          </w:p>
        </w:tc>
        <w:tc>
          <w:tcPr>
            <w:tcW w:w="2088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A8D0D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4"/>
              </w:rPr>
              <w:t>Price Parameter &amp; UoM</w:t>
            </w:r>
          </w:p>
        </w:tc>
        <w:tc>
          <w:tcPr>
            <w:tcW w:w="1152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20C15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4"/>
              </w:rPr>
              <w:t>Price/Value</w:t>
            </w:r>
          </w:p>
        </w:tc>
        <w:tc>
          <w:tcPr>
            <w:tcW w:w="1440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64BBB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4"/>
              </w:rPr>
              <w:t>Savings in INR Cr/year</w:t>
            </w:r>
          </w:p>
        </w:tc>
      </w:tr>
      <w:tr w:rsidR="004B4DD1" w14:paraId="23EF03F8" w14:textId="77777777">
        <w:tc>
          <w:tcPr>
            <w:tcW w:w="20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F190D" w14:textId="77777777" w:rsidR="004B4DD1" w:rsidRDefault="00000000">
            <w:pPr>
              <w:spacing w:after="0"/>
            </w:pPr>
            <w:r>
              <w:rPr>
                <w:b/>
                <w:sz w:val="14"/>
              </w:rPr>
              <w:t>Improvement Parameters</w:t>
            </w:r>
          </w:p>
        </w:tc>
        <w:tc>
          <w:tcPr>
            <w:tcW w:w="10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0FA5E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1982E" w14:textId="77777777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7E0BE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5D688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3DC79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DE939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8EC53" w14:textId="77777777" w:rsidR="004B4DD1" w:rsidRDefault="004B4DD1">
            <w:pPr>
              <w:spacing w:after="0"/>
              <w:jc w:val="center"/>
            </w:pPr>
          </w:p>
        </w:tc>
      </w:tr>
      <w:tr w:rsidR="004B4DD1" w14:paraId="2EEAD111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81670" w14:textId="77777777" w:rsidR="004B4DD1" w:rsidRDefault="00000000">
            <w:pPr>
              <w:spacing w:after="0"/>
            </w:pPr>
            <w:r>
              <w:rPr>
                <w:sz w:val="14"/>
              </w:rPr>
              <w:t>Hot Metal C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19C41" w14:textId="576C5B0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45416" w14:textId="40C9AA7A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AAE19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5FAAF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EB9F4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0B030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40683" w14:textId="77777777" w:rsidR="004B4DD1" w:rsidRDefault="004B4DD1">
            <w:pPr>
              <w:spacing w:after="0"/>
              <w:jc w:val="center"/>
            </w:pPr>
          </w:p>
        </w:tc>
      </w:tr>
      <w:tr w:rsidR="004B4DD1" w14:paraId="21D5E391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34E39" w14:textId="77777777" w:rsidR="004B4DD1" w:rsidRDefault="00000000">
            <w:pPr>
              <w:spacing w:after="0"/>
            </w:pPr>
            <w:r>
              <w:rPr>
                <w:sz w:val="14"/>
              </w:rPr>
              <w:t>Hot Metal Si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C9A67" w14:textId="418293CD" w:rsidR="004B4DD1" w:rsidRDefault="004B4DD1" w:rsidP="008F23DB">
            <w:pPr>
              <w:spacing w:after="0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C3604" w14:textId="66E3B66F" w:rsidR="004B4DD1" w:rsidRDefault="004B4DD1" w:rsidP="008F23DB">
            <w:pPr>
              <w:spacing w:after="0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0F92A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3A58F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34EF7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948C7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9B51C" w14:textId="77777777" w:rsidR="004B4DD1" w:rsidRDefault="004B4DD1">
            <w:pPr>
              <w:spacing w:after="0"/>
              <w:jc w:val="center"/>
            </w:pPr>
          </w:p>
        </w:tc>
      </w:tr>
      <w:tr w:rsidR="004B4DD1" w14:paraId="41BA4F09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7F6D6" w14:textId="77777777" w:rsidR="004B4DD1" w:rsidRDefault="00000000">
            <w:pPr>
              <w:spacing w:after="0"/>
            </w:pPr>
            <w:r>
              <w:rPr>
                <w:sz w:val="14"/>
              </w:rPr>
              <w:t>Hot Metal S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53C51" w14:textId="496CF411" w:rsidR="004B4DD1" w:rsidRDefault="004B4DD1" w:rsidP="008F23DB">
            <w:pPr>
              <w:spacing w:after="0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7E1B2" w14:textId="636C1CCA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A1D49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27F7D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1D5EC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88DC8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423B2" w14:textId="77777777" w:rsidR="004B4DD1" w:rsidRDefault="004B4DD1">
            <w:pPr>
              <w:spacing w:after="0"/>
              <w:jc w:val="center"/>
            </w:pPr>
          </w:p>
        </w:tc>
      </w:tr>
      <w:tr w:rsidR="004B4DD1" w14:paraId="1FC6DBEA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6F146" w14:textId="77777777" w:rsidR="004B4DD1" w:rsidRDefault="00000000">
            <w:pPr>
              <w:spacing w:after="0"/>
            </w:pPr>
            <w:r>
              <w:rPr>
                <w:sz w:val="14"/>
              </w:rPr>
              <w:t>Hot Metal Mn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2DE93" w14:textId="5BE36857" w:rsidR="004B4DD1" w:rsidRDefault="004B4DD1" w:rsidP="008F23DB">
            <w:pPr>
              <w:spacing w:after="0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18691" w14:textId="4D4111D7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4485C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8C98A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87DFD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617FF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3573F" w14:textId="77777777" w:rsidR="004B4DD1" w:rsidRDefault="004B4DD1">
            <w:pPr>
              <w:spacing w:after="0"/>
              <w:jc w:val="center"/>
            </w:pPr>
          </w:p>
        </w:tc>
      </w:tr>
      <w:tr w:rsidR="004B4DD1" w14:paraId="05AA2E18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F532F" w14:textId="77777777" w:rsidR="004B4DD1" w:rsidRDefault="00000000">
            <w:pPr>
              <w:spacing w:after="0"/>
            </w:pPr>
            <w:r>
              <w:rPr>
                <w:sz w:val="14"/>
              </w:rPr>
              <w:t>Hot Metal Ti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70E3D" w14:textId="73DC0CC9" w:rsidR="004B4DD1" w:rsidRDefault="004B4DD1" w:rsidP="008F23DB">
            <w:pPr>
              <w:spacing w:after="0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9FDAC" w14:textId="7ECE0AD5" w:rsidR="004B4DD1" w:rsidRDefault="004B4DD1" w:rsidP="008F23DB">
            <w:pPr>
              <w:spacing w:after="0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57C36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AFD75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A432C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FEEBD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696F6" w14:textId="77777777" w:rsidR="004B4DD1" w:rsidRDefault="004B4DD1">
            <w:pPr>
              <w:spacing w:after="0"/>
              <w:jc w:val="center"/>
            </w:pPr>
          </w:p>
        </w:tc>
      </w:tr>
      <w:tr w:rsidR="004B4DD1" w14:paraId="34943698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6F036" w14:textId="77777777" w:rsidR="004B4DD1" w:rsidRDefault="00000000">
            <w:pPr>
              <w:spacing w:after="0"/>
            </w:pPr>
            <w:r>
              <w:rPr>
                <w:sz w:val="14"/>
              </w:rPr>
              <w:t>Hot Metal P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A28E0" w14:textId="3E26AC0B" w:rsidR="004B4DD1" w:rsidRDefault="004B4DD1" w:rsidP="008F23DB">
            <w:pPr>
              <w:spacing w:after="0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EEA60" w14:textId="3C258A75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225E9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54EF5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2FBD3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399EF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515DA" w14:textId="77777777" w:rsidR="004B4DD1" w:rsidRDefault="004B4DD1">
            <w:pPr>
              <w:spacing w:after="0"/>
              <w:jc w:val="center"/>
            </w:pPr>
          </w:p>
        </w:tc>
      </w:tr>
      <w:tr w:rsidR="004B4DD1" w14:paraId="617F7E3A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F3C5D" w14:textId="77777777" w:rsidR="004B4DD1" w:rsidRDefault="00000000">
            <w:pPr>
              <w:spacing w:after="0"/>
            </w:pPr>
            <w:r>
              <w:rPr>
                <w:sz w:val="14"/>
              </w:rPr>
              <w:t>Hot Metal Cr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B78C7" w14:textId="6CA3050D" w:rsidR="004B4DD1" w:rsidRDefault="004B4DD1" w:rsidP="008F23DB">
            <w:pPr>
              <w:spacing w:after="0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53E97" w14:textId="1F20C918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EE797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89A8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8F155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F3B19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AF32A" w14:textId="77777777" w:rsidR="004B4DD1" w:rsidRDefault="004B4DD1">
            <w:pPr>
              <w:spacing w:after="0"/>
              <w:jc w:val="center"/>
            </w:pPr>
          </w:p>
        </w:tc>
      </w:tr>
      <w:tr w:rsidR="004B4DD1" w14:paraId="1B340017" w14:textId="77777777">
        <w:tc>
          <w:tcPr>
            <w:tcW w:w="20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A6D74" w14:textId="77777777" w:rsidR="004B4DD1" w:rsidRDefault="00000000">
            <w:pPr>
              <w:spacing w:after="0"/>
            </w:pPr>
            <w:r>
              <w:rPr>
                <w:b/>
                <w:sz w:val="14"/>
              </w:rPr>
              <w:t>Production Parameters</w:t>
            </w:r>
          </w:p>
        </w:tc>
        <w:tc>
          <w:tcPr>
            <w:tcW w:w="10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5FB0B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CB13C" w14:textId="77777777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81547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0D66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FDC45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21138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B5621" w14:textId="77777777" w:rsidR="004B4DD1" w:rsidRDefault="004B4DD1">
            <w:pPr>
              <w:spacing w:after="0"/>
              <w:jc w:val="center"/>
            </w:pPr>
          </w:p>
        </w:tc>
      </w:tr>
      <w:tr w:rsidR="004B4DD1" w14:paraId="294DA3B0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42C80" w14:textId="77777777" w:rsidR="004B4DD1" w:rsidRDefault="00000000">
            <w:pPr>
              <w:spacing w:after="0"/>
            </w:pPr>
            <w:r>
              <w:rPr>
                <w:sz w:val="14"/>
              </w:rPr>
              <w:t>Sinter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C028B" w14:textId="4AACE929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A5261" w14:textId="62BF4870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742CE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AC470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EA9DF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797CB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7380A" w14:textId="77777777" w:rsidR="004B4DD1" w:rsidRDefault="004B4DD1">
            <w:pPr>
              <w:spacing w:after="0"/>
              <w:jc w:val="center"/>
            </w:pPr>
          </w:p>
        </w:tc>
      </w:tr>
      <w:tr w:rsidR="004B4DD1" w14:paraId="67099485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D586D" w14:textId="77777777" w:rsidR="004B4DD1" w:rsidRDefault="00000000">
            <w:pPr>
              <w:spacing w:after="0"/>
            </w:pPr>
            <w:r>
              <w:rPr>
                <w:sz w:val="14"/>
              </w:rPr>
              <w:t>Pellet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61DFF" w14:textId="11ED8C02" w:rsidR="004B4DD1" w:rsidRDefault="004B4DD1" w:rsidP="008F23DB">
            <w:pPr>
              <w:spacing w:after="0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995A7" w14:textId="6F5FCBB1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F1597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C0750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17082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6335F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D9F00" w14:textId="77777777" w:rsidR="004B4DD1" w:rsidRDefault="004B4DD1">
            <w:pPr>
              <w:spacing w:after="0"/>
              <w:jc w:val="center"/>
            </w:pPr>
          </w:p>
        </w:tc>
      </w:tr>
      <w:tr w:rsidR="004B4DD1" w14:paraId="676B3916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3A421" w14:textId="77777777" w:rsidR="004B4DD1" w:rsidRDefault="00000000">
            <w:pPr>
              <w:spacing w:after="0"/>
            </w:pPr>
            <w:r>
              <w:rPr>
                <w:sz w:val="14"/>
              </w:rPr>
              <w:t>Ore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82D2" w14:textId="25D7942E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37D4B" w14:textId="250AE03E" w:rsidR="004B4DD1" w:rsidRDefault="004B4DD1" w:rsidP="008F23DB">
            <w:pPr>
              <w:spacing w:after="0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A7944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B096F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5B82B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74974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995F9" w14:textId="77777777" w:rsidR="004B4DD1" w:rsidRDefault="004B4DD1">
            <w:pPr>
              <w:spacing w:after="0"/>
              <w:jc w:val="center"/>
            </w:pPr>
          </w:p>
        </w:tc>
      </w:tr>
      <w:tr w:rsidR="004B4DD1" w14:paraId="79D82142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F3B6" w14:textId="77777777" w:rsidR="004B4DD1" w:rsidRDefault="00000000">
            <w:pPr>
              <w:spacing w:after="0"/>
            </w:pPr>
            <w:r>
              <w:rPr>
                <w:sz w:val="14"/>
              </w:rPr>
              <w:t>NC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7441D" w14:textId="66388EE6" w:rsidR="004B4DD1" w:rsidRDefault="004B4DD1" w:rsidP="008F23DB">
            <w:pPr>
              <w:spacing w:after="0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CF2D0" w14:textId="25D2D67E" w:rsidR="004B4DD1" w:rsidRDefault="004B4DD1" w:rsidP="008F23DB">
            <w:pPr>
              <w:spacing w:after="0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BED15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F81A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4BD22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8AA55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B1E59" w14:textId="77777777" w:rsidR="004B4DD1" w:rsidRDefault="004B4DD1">
            <w:pPr>
              <w:spacing w:after="0"/>
              <w:jc w:val="center"/>
            </w:pPr>
          </w:p>
        </w:tc>
      </w:tr>
      <w:tr w:rsidR="004B4DD1" w14:paraId="10D63EAE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D483" w14:textId="77777777" w:rsidR="004B4DD1" w:rsidRDefault="00000000">
            <w:pPr>
              <w:spacing w:after="0"/>
            </w:pPr>
            <w:r>
              <w:rPr>
                <w:sz w:val="14"/>
              </w:rPr>
              <w:t>Dolo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5A93D" w14:textId="4BA8D269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A688B" w14:textId="669E83FB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97F1A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DE3C8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8599A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26302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F315" w14:textId="77777777" w:rsidR="004B4DD1" w:rsidRDefault="004B4DD1">
            <w:pPr>
              <w:spacing w:after="0"/>
              <w:jc w:val="center"/>
            </w:pPr>
          </w:p>
        </w:tc>
      </w:tr>
      <w:tr w:rsidR="004B4DD1" w14:paraId="2F13C332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F48B8" w14:textId="77777777" w:rsidR="004B4DD1" w:rsidRDefault="00000000">
            <w:pPr>
              <w:spacing w:after="0"/>
            </w:pPr>
            <w:r>
              <w:rPr>
                <w:sz w:val="14"/>
              </w:rPr>
              <w:t>QTZ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57476" w14:textId="0022504B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1C6DB" w14:textId="3C619CBE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6A04B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023E7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E39C6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B2723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94B1E" w14:textId="77777777" w:rsidR="004B4DD1" w:rsidRDefault="004B4DD1">
            <w:pPr>
              <w:spacing w:after="0"/>
              <w:jc w:val="center"/>
            </w:pPr>
          </w:p>
        </w:tc>
      </w:tr>
      <w:tr w:rsidR="004B4DD1" w14:paraId="7DE113C6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43466" w14:textId="77777777" w:rsidR="004B4DD1" w:rsidRDefault="00000000">
            <w:pPr>
              <w:spacing w:after="0"/>
            </w:pPr>
            <w:r>
              <w:rPr>
                <w:sz w:val="14"/>
              </w:rPr>
              <w:t>LS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B01BA" w14:textId="739F6CBA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DF9C9" w14:textId="080AD0FA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47D3A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4BF17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37E7E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876E6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62834" w14:textId="77777777" w:rsidR="004B4DD1" w:rsidRDefault="004B4DD1">
            <w:pPr>
              <w:spacing w:after="0"/>
              <w:jc w:val="center"/>
            </w:pPr>
          </w:p>
        </w:tc>
      </w:tr>
      <w:tr w:rsidR="004B4DD1" w14:paraId="0756507E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09EAC" w14:textId="77777777" w:rsidR="004B4DD1" w:rsidRDefault="00000000">
            <w:pPr>
              <w:spacing w:after="0"/>
            </w:pPr>
            <w:r>
              <w:rPr>
                <w:sz w:val="14"/>
              </w:rPr>
              <w:t>SS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3FD2E" w14:textId="54879F18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4BF9B" w14:textId="5359D06E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5461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CFA7B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23A72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8E156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96362" w14:textId="77777777" w:rsidR="004B4DD1" w:rsidRDefault="004B4DD1">
            <w:pPr>
              <w:spacing w:after="0"/>
              <w:jc w:val="center"/>
            </w:pPr>
          </w:p>
        </w:tc>
      </w:tr>
      <w:tr w:rsidR="004B4DD1" w14:paraId="035ACAF6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A937E" w14:textId="77777777" w:rsidR="004B4DD1" w:rsidRDefault="00000000">
            <w:pPr>
              <w:spacing w:after="0"/>
            </w:pPr>
            <w:r>
              <w:rPr>
                <w:sz w:val="14"/>
              </w:rPr>
              <w:t>Oxide Wt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91892" w14:textId="0CD9C293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08409" w14:textId="5E731609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635CC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A9592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8E04D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1B0C8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7B514" w14:textId="77777777" w:rsidR="004B4DD1" w:rsidRDefault="004B4DD1">
            <w:pPr>
              <w:spacing w:after="0"/>
              <w:jc w:val="center"/>
            </w:pPr>
          </w:p>
        </w:tc>
      </w:tr>
      <w:tr w:rsidR="004B4DD1" w14:paraId="3F71277F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8FB3C" w14:textId="77777777" w:rsidR="004B4DD1" w:rsidRDefault="00000000">
            <w:pPr>
              <w:spacing w:after="0"/>
            </w:pPr>
            <w:r>
              <w:rPr>
                <w:sz w:val="14"/>
              </w:rPr>
              <w:t>CB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B0BA8" w14:textId="37DBACDA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B0439" w14:textId="7C93DC5A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DD088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5B25F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8AC7E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E50A4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86897" w14:textId="77777777" w:rsidR="004B4DD1" w:rsidRDefault="004B4DD1">
            <w:pPr>
              <w:spacing w:after="0"/>
              <w:jc w:val="center"/>
            </w:pPr>
          </w:p>
        </w:tc>
      </w:tr>
      <w:tr w:rsidR="004B4DD1" w14:paraId="17CCF54C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50747" w14:textId="77777777" w:rsidR="004B4DD1" w:rsidRDefault="00000000">
            <w:pPr>
              <w:spacing w:after="0"/>
            </w:pPr>
            <w:r>
              <w:rPr>
                <w:sz w:val="14"/>
              </w:rPr>
              <w:lastRenderedPageBreak/>
              <w:t>PCI / Injection Rate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52E53" w14:textId="4B9CFCBB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EDF79" w14:textId="427A3CFE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FFD12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C8CC2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0B3A2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840CA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77A7" w14:textId="77777777" w:rsidR="004B4DD1" w:rsidRDefault="004B4DD1">
            <w:pPr>
              <w:spacing w:after="0"/>
              <w:jc w:val="center"/>
            </w:pPr>
          </w:p>
        </w:tc>
      </w:tr>
      <w:tr w:rsidR="004B4DD1" w14:paraId="56150295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B1DDB" w14:textId="77777777" w:rsidR="004B4DD1" w:rsidRDefault="00000000">
            <w:pPr>
              <w:spacing w:after="0"/>
            </w:pPr>
            <w:r>
              <w:rPr>
                <w:sz w:val="14"/>
              </w:rPr>
              <w:t>CR / Coke Rate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52BB5" w14:textId="55BCE3FB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A8DBB" w14:textId="74683CD5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C03A5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49A11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7892B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60E5D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1D429" w14:textId="77777777" w:rsidR="004B4DD1" w:rsidRDefault="004B4DD1">
            <w:pPr>
              <w:spacing w:after="0"/>
              <w:jc w:val="center"/>
            </w:pPr>
          </w:p>
        </w:tc>
      </w:tr>
      <w:tr w:rsidR="004B4DD1" w14:paraId="6A74518B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0F839" w14:textId="77777777" w:rsidR="004B4DD1" w:rsidRDefault="00000000">
            <w:pPr>
              <w:spacing w:after="0"/>
            </w:pPr>
            <w:r>
              <w:rPr>
                <w:sz w:val="14"/>
              </w:rPr>
              <w:t>NCR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FAAB4" w14:textId="32117D80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488F0" w14:textId="20A07BF2" w:rsidR="004B4DD1" w:rsidRDefault="004B4DD1" w:rsidP="008F23DB">
            <w:pPr>
              <w:spacing w:after="0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65F51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37120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7DC7F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2E85A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8940C" w14:textId="77777777" w:rsidR="004B4DD1" w:rsidRDefault="004B4DD1">
            <w:pPr>
              <w:spacing w:after="0"/>
              <w:jc w:val="center"/>
            </w:pPr>
          </w:p>
        </w:tc>
      </w:tr>
      <w:tr w:rsidR="004B4DD1" w14:paraId="142641B7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942C0" w14:textId="77777777" w:rsidR="004B4DD1" w:rsidRDefault="00000000">
            <w:pPr>
              <w:spacing w:after="0"/>
            </w:pPr>
            <w:r>
              <w:rPr>
                <w:sz w:val="14"/>
              </w:rPr>
              <w:t>Fuel Rate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27FE3" w14:textId="20B5C18E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113E4" w14:textId="3E3B3BB3" w:rsidR="004B4DD1" w:rsidRDefault="004B4DD1" w:rsidP="008F23DB">
            <w:pPr>
              <w:spacing w:after="0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4BEF0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BDFF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EE469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D7BD1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3DB70" w14:textId="77777777" w:rsidR="004B4DD1" w:rsidRDefault="004B4DD1">
            <w:pPr>
              <w:spacing w:after="0"/>
              <w:jc w:val="center"/>
            </w:pPr>
          </w:p>
        </w:tc>
      </w:tr>
      <w:tr w:rsidR="004B4DD1" w14:paraId="41EA5937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3BDC8" w14:textId="77777777" w:rsidR="004B4DD1" w:rsidRDefault="00000000">
            <w:pPr>
              <w:spacing w:after="0"/>
            </w:pPr>
            <w:r>
              <w:rPr>
                <w:sz w:val="14"/>
              </w:rPr>
              <w:t>Flux Rate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47340" w14:textId="19DBF1A3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6570A" w14:textId="021AD2E4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5C69E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166C8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0BE2D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CB50B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A21AB" w14:textId="77777777" w:rsidR="004B4DD1" w:rsidRDefault="004B4DD1">
            <w:pPr>
              <w:spacing w:after="0"/>
              <w:jc w:val="center"/>
            </w:pPr>
          </w:p>
        </w:tc>
      </w:tr>
      <w:tr w:rsidR="004B4DD1" w14:paraId="1372620F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D6061" w14:textId="77777777" w:rsidR="004B4DD1" w:rsidRDefault="00000000">
            <w:pPr>
              <w:spacing w:after="0"/>
            </w:pPr>
            <w:r>
              <w:rPr>
                <w:sz w:val="14"/>
              </w:rPr>
              <w:t>HM per Charge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75B6E" w14:textId="132D799E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B5DE8" w14:textId="44D39A38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E6A0A" w14:textId="77777777" w:rsidR="004B4DD1" w:rsidRDefault="004B4DD1" w:rsidP="008F23DB">
            <w:pPr>
              <w:spacing w:after="0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6FCE4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088F4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2AF1E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4C766" w14:textId="77777777" w:rsidR="004B4DD1" w:rsidRDefault="004B4DD1">
            <w:pPr>
              <w:spacing w:after="0"/>
              <w:jc w:val="center"/>
            </w:pPr>
          </w:p>
        </w:tc>
      </w:tr>
      <w:tr w:rsidR="004B4DD1" w14:paraId="1E2CC261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8904C" w14:textId="77777777" w:rsidR="004B4DD1" w:rsidRDefault="00000000">
            <w:pPr>
              <w:spacing w:after="0"/>
            </w:pPr>
            <w:r>
              <w:rPr>
                <w:sz w:val="14"/>
              </w:rPr>
              <w:t>SR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48BF2" w14:textId="74B1D85D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9C909" w14:textId="12DEB543" w:rsidR="004B4DD1" w:rsidRDefault="004B4DD1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23D5B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892CB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43B35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02258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24564" w14:textId="77777777" w:rsidR="004B4DD1" w:rsidRDefault="004B4DD1">
            <w:pPr>
              <w:spacing w:after="0"/>
              <w:jc w:val="center"/>
            </w:pPr>
          </w:p>
        </w:tc>
      </w:tr>
      <w:tr w:rsidR="004B4DD1" w14:paraId="65813C0A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9CDCB" w14:textId="77777777" w:rsidR="004B4DD1" w:rsidRDefault="00000000">
            <w:pPr>
              <w:spacing w:after="0"/>
            </w:pPr>
            <w:r>
              <w:rPr>
                <w:sz w:val="14"/>
              </w:rPr>
              <w:t>B2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8B451" w14:textId="5B349C4D" w:rsidR="004B4DD1" w:rsidRDefault="004B4DD1" w:rsidP="008F23DB">
            <w:pPr>
              <w:spacing w:after="0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A83E2" w14:textId="6C0A1F74" w:rsidR="004B4DD1" w:rsidRDefault="004B4DD1" w:rsidP="008F23DB">
            <w:pPr>
              <w:spacing w:after="0"/>
            </w:pP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243B4" w14:textId="77777777" w:rsidR="004B4DD1" w:rsidRDefault="004B4DD1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C189E" w14:textId="77777777" w:rsidR="004B4DD1" w:rsidRDefault="004B4DD1">
            <w:pPr>
              <w:spacing w:after="0"/>
              <w:jc w:val="center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9697F" w14:textId="77777777" w:rsidR="004B4DD1" w:rsidRDefault="004B4DD1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10FF8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E66FA" w14:textId="77777777" w:rsidR="004B4DD1" w:rsidRDefault="004B4DD1">
            <w:pPr>
              <w:spacing w:after="0"/>
              <w:jc w:val="center"/>
            </w:pPr>
          </w:p>
        </w:tc>
      </w:tr>
    </w:tbl>
    <w:p w14:paraId="16963F1B" w14:textId="77777777" w:rsidR="008F23DB" w:rsidRDefault="008F23DB">
      <w:pPr>
        <w:spacing w:after="160"/>
      </w:pPr>
    </w:p>
    <w:p w14:paraId="29E946D1" w14:textId="2BB9EBC2" w:rsidR="004B4DD1" w:rsidRDefault="00000000">
      <w:pPr>
        <w:spacing w:after="160"/>
      </w:pPr>
      <w:r>
        <w:t>Table: Baselined KPIs and expected value realization fields for Blast Furnace Optimization</w:t>
      </w:r>
    </w:p>
    <w:p w14:paraId="754E8B13" w14:textId="77777777" w:rsidR="004B4DD1" w:rsidRDefault="004B4DD1">
      <w:pPr>
        <w:sectPr w:rsidR="004B4DD1">
          <w:pgSz w:w="15840" w:h="12240" w:orient="landscape"/>
          <w:pgMar w:top="792" w:right="648" w:bottom="792" w:left="648" w:header="720" w:footer="720" w:gutter="0"/>
          <w:cols w:space="720"/>
          <w:docGrid w:linePitch="360"/>
        </w:sectPr>
      </w:pPr>
    </w:p>
    <w:p w14:paraId="613A5F39" w14:textId="77777777" w:rsidR="004B4DD1" w:rsidRDefault="00000000">
      <w:pPr>
        <w:pStyle w:val="Heading1"/>
      </w:pPr>
      <w:r>
        <w:lastRenderedPageBreak/>
        <w:t>7. Approval Request</w:t>
      </w:r>
    </w:p>
    <w:p w14:paraId="1763E933" w14:textId="77777777" w:rsidR="004B4DD1" w:rsidRDefault="00000000">
      <w:pPr>
        <w:spacing w:after="160"/>
      </w:pPr>
      <w:r>
        <w:t>In view of the above, approval is requested to use the current matched-data baseline as the working reference for Blast Furnace Optimization using AI/ML technology, subject to final validation of target values and commercial assumptions.</w:t>
      </w:r>
    </w:p>
    <w:p w14:paraId="6EF5F4AF" w14:textId="77777777" w:rsidR="004B4DD1" w:rsidRDefault="00000000">
      <w:pPr>
        <w:pStyle w:val="ListBullet"/>
        <w:spacing w:after="80"/>
      </w:pPr>
      <w:r>
        <w:t>AI/ML baseline and model-readiness assessment</w:t>
      </w:r>
    </w:p>
    <w:p w14:paraId="6CB8CF63" w14:textId="77777777" w:rsidR="004B4DD1" w:rsidRDefault="00000000">
      <w:pPr>
        <w:pStyle w:val="ListBullet"/>
        <w:spacing w:after="80"/>
      </w:pPr>
      <w:r>
        <w:t>Hot metal chemistry and operating-parameter comparison</w:t>
      </w:r>
    </w:p>
    <w:p w14:paraId="08F905E0" w14:textId="77777777" w:rsidR="004B4DD1" w:rsidRDefault="00000000">
      <w:pPr>
        <w:pStyle w:val="ListBullet"/>
        <w:spacing w:after="80"/>
      </w:pPr>
      <w:r>
        <w:t>Future value realization quantification after target and costing validation</w:t>
      </w:r>
    </w:p>
    <w:p w14:paraId="54630E0F" w14:textId="77777777" w:rsidR="004B4DD1" w:rsidRDefault="00000000">
      <w:pPr>
        <w:pStyle w:val="Heading1"/>
      </w:pPr>
      <w:r>
        <w:t>8. Sign-Off &amp; Approval</w:t>
      </w:r>
    </w:p>
    <w:tbl>
      <w:tblPr>
        <w:tblW w:w="0" w:type="auto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160"/>
        <w:gridCol w:w="1440"/>
      </w:tblGrid>
      <w:tr w:rsidR="004B4DD1" w14:paraId="7A0A9A72" w14:textId="77777777">
        <w:tc>
          <w:tcPr>
            <w:tcW w:w="3600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F2B50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Role / Department</w:t>
            </w:r>
          </w:p>
        </w:tc>
        <w:tc>
          <w:tcPr>
            <w:tcW w:w="2880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DA26A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Name</w:t>
            </w:r>
          </w:p>
        </w:tc>
        <w:tc>
          <w:tcPr>
            <w:tcW w:w="2160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C63D8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Signature</w:t>
            </w:r>
          </w:p>
        </w:tc>
        <w:tc>
          <w:tcPr>
            <w:tcW w:w="1440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F3D2C" w14:textId="77777777" w:rsidR="004B4DD1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Date</w:t>
            </w:r>
          </w:p>
        </w:tc>
      </w:tr>
      <w:tr w:rsidR="004B4DD1" w14:paraId="0A974018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402FA" w14:textId="77777777" w:rsidR="004B4DD1" w:rsidRDefault="00000000">
            <w:pPr>
              <w:spacing w:after="0"/>
            </w:pPr>
            <w:r>
              <w:rPr>
                <w:sz w:val="19"/>
              </w:rPr>
              <w:t>Blast Furnace Operations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2D229" w14:textId="77777777" w:rsidR="004B4DD1" w:rsidRDefault="004B4DD1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56893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9CF01" w14:textId="77777777" w:rsidR="004B4DD1" w:rsidRDefault="004B4DD1">
            <w:pPr>
              <w:spacing w:after="0"/>
              <w:jc w:val="center"/>
            </w:pPr>
          </w:p>
        </w:tc>
      </w:tr>
      <w:tr w:rsidR="004B4DD1" w14:paraId="5AFD800D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28D51" w14:textId="77777777" w:rsidR="004B4DD1" w:rsidRDefault="00000000">
            <w:pPr>
              <w:spacing w:after="0"/>
            </w:pPr>
            <w:r>
              <w:rPr>
                <w:sz w:val="19"/>
              </w:rPr>
              <w:t>Process / Technical Excellence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449E6" w14:textId="77777777" w:rsidR="004B4DD1" w:rsidRDefault="004B4DD1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3BE7F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FBB9E" w14:textId="77777777" w:rsidR="004B4DD1" w:rsidRDefault="004B4DD1">
            <w:pPr>
              <w:spacing w:after="0"/>
              <w:jc w:val="center"/>
            </w:pPr>
          </w:p>
        </w:tc>
      </w:tr>
      <w:tr w:rsidR="004B4DD1" w14:paraId="23A17439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662E4" w14:textId="77777777" w:rsidR="004B4DD1" w:rsidRDefault="00000000">
            <w:pPr>
              <w:spacing w:after="0"/>
            </w:pPr>
            <w:r>
              <w:rPr>
                <w:sz w:val="19"/>
              </w:rPr>
              <w:t>Analytics / DCOE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C9B72" w14:textId="77777777" w:rsidR="004B4DD1" w:rsidRDefault="004B4DD1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3D5B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296D6" w14:textId="77777777" w:rsidR="004B4DD1" w:rsidRDefault="004B4DD1">
            <w:pPr>
              <w:spacing w:after="0"/>
              <w:jc w:val="center"/>
            </w:pPr>
          </w:p>
        </w:tc>
      </w:tr>
      <w:tr w:rsidR="004B4DD1" w14:paraId="24533CBD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47871" w14:textId="77777777" w:rsidR="004B4DD1" w:rsidRDefault="00000000">
            <w:pPr>
              <w:spacing w:after="0"/>
            </w:pPr>
            <w:r>
              <w:rPr>
                <w:sz w:val="19"/>
              </w:rPr>
              <w:t>Costing / Finance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D3056" w14:textId="77777777" w:rsidR="004B4DD1" w:rsidRDefault="004B4DD1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4304D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DEABD" w14:textId="77777777" w:rsidR="004B4DD1" w:rsidRDefault="004B4DD1">
            <w:pPr>
              <w:spacing w:after="0"/>
              <w:jc w:val="center"/>
            </w:pPr>
          </w:p>
        </w:tc>
      </w:tr>
      <w:tr w:rsidR="004B4DD1" w14:paraId="6B69A9BA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DDD9A" w14:textId="77777777" w:rsidR="004B4DD1" w:rsidRDefault="00000000">
            <w:pPr>
              <w:spacing w:after="0"/>
            </w:pPr>
            <w:r>
              <w:rPr>
                <w:sz w:val="19"/>
              </w:rPr>
              <w:t>Information Technology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B2699" w14:textId="77777777" w:rsidR="004B4DD1" w:rsidRDefault="004B4DD1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4AAA0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29D4F" w14:textId="77777777" w:rsidR="004B4DD1" w:rsidRDefault="004B4DD1">
            <w:pPr>
              <w:spacing w:after="0"/>
              <w:jc w:val="center"/>
            </w:pPr>
          </w:p>
        </w:tc>
      </w:tr>
      <w:tr w:rsidR="004B4DD1" w14:paraId="6F4D3CB4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13017" w14:textId="77777777" w:rsidR="004B4DD1" w:rsidRDefault="00000000">
            <w:pPr>
              <w:spacing w:after="0"/>
            </w:pPr>
            <w:r>
              <w:rPr>
                <w:sz w:val="19"/>
              </w:rPr>
              <w:t>Project Owner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ED55E" w14:textId="77777777" w:rsidR="004B4DD1" w:rsidRDefault="004B4DD1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C7062" w14:textId="77777777" w:rsidR="004B4DD1" w:rsidRDefault="004B4DD1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03565" w14:textId="77777777" w:rsidR="004B4DD1" w:rsidRDefault="004B4DD1">
            <w:pPr>
              <w:spacing w:after="0"/>
              <w:jc w:val="center"/>
            </w:pPr>
          </w:p>
        </w:tc>
      </w:tr>
    </w:tbl>
    <w:p w14:paraId="011EBD81" w14:textId="77777777" w:rsidR="00C82EE5" w:rsidRDefault="00C82EE5"/>
    <w:sectPr w:rsidR="00C82EE5" w:rsidSect="00034616">
      <w:pgSz w:w="15840" w:h="12240" w:orient="landscape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734311">
    <w:abstractNumId w:val="8"/>
  </w:num>
  <w:num w:numId="2" w16cid:durableId="1424916122">
    <w:abstractNumId w:val="6"/>
  </w:num>
  <w:num w:numId="3" w16cid:durableId="265306662">
    <w:abstractNumId w:val="5"/>
  </w:num>
  <w:num w:numId="4" w16cid:durableId="1762138426">
    <w:abstractNumId w:val="4"/>
  </w:num>
  <w:num w:numId="5" w16cid:durableId="1291325403">
    <w:abstractNumId w:val="7"/>
  </w:num>
  <w:num w:numId="6" w16cid:durableId="496723915">
    <w:abstractNumId w:val="3"/>
  </w:num>
  <w:num w:numId="7" w16cid:durableId="353772389">
    <w:abstractNumId w:val="2"/>
  </w:num>
  <w:num w:numId="8" w16cid:durableId="750391726">
    <w:abstractNumId w:val="1"/>
  </w:num>
  <w:num w:numId="9" w16cid:durableId="227497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DD1"/>
    <w:rsid w:val="004D7F31"/>
    <w:rsid w:val="008F23DB"/>
    <w:rsid w:val="00AA1D8D"/>
    <w:rsid w:val="00B47730"/>
    <w:rsid w:val="00C82E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E7854"/>
  <w14:defaultImageDpi w14:val="300"/>
  <w15:docId w15:val="{DE494ECD-5AFE-BF4F-B862-B4948B21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D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D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Blast Furnace AI/ML Baselining of Value Generation Potential</dc:title>
  <dc:subject>Baseline note for Blast Furnace Optimization using AI/ML</dc:subject>
  <dc:creator>python-docx</dc:creator>
  <cp:keywords/>
  <dc:description>generated by python-docx</dc:description>
  <cp:lastModifiedBy>riddhiraj kaushik</cp:lastModifiedBy>
  <cp:revision>2</cp:revision>
  <dcterms:created xsi:type="dcterms:W3CDTF">2013-12-23T23:15:00Z</dcterms:created>
  <dcterms:modified xsi:type="dcterms:W3CDTF">2026-06-09T04:09:00Z</dcterms:modified>
  <cp:category/>
</cp:coreProperties>
</file>