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003E0D" w14:textId="0CE8C266" w:rsidR="004D1365" w:rsidRPr="001833EE" w:rsidRDefault="004D1365">
      <w:pPr>
        <w:rPr>
          <w:b/>
          <w:bCs/>
          <w:sz w:val="28"/>
          <w:szCs w:val="28"/>
        </w:rPr>
      </w:pPr>
      <w:r w:rsidRPr="001833EE">
        <w:rPr>
          <w:b/>
          <w:bCs/>
          <w:sz w:val="28"/>
          <w:szCs w:val="28"/>
        </w:rPr>
        <w:t>A</w:t>
      </w:r>
      <w:r w:rsidR="00B82D0F" w:rsidRPr="001833EE">
        <w:rPr>
          <w:b/>
          <w:bCs/>
          <w:sz w:val="28"/>
          <w:szCs w:val="28"/>
        </w:rPr>
        <w:t xml:space="preserve">: Coconut </w:t>
      </w:r>
      <w:r w:rsidR="008F0B6E">
        <w:rPr>
          <w:b/>
          <w:bCs/>
          <w:sz w:val="28"/>
          <w:szCs w:val="28"/>
        </w:rPr>
        <w:t>W</w:t>
      </w:r>
      <w:r w:rsidR="00B82D0F" w:rsidRPr="001833EE">
        <w:rPr>
          <w:b/>
          <w:bCs/>
          <w:sz w:val="28"/>
          <w:szCs w:val="28"/>
        </w:rPr>
        <w:t>ater</w:t>
      </w:r>
    </w:p>
    <w:p w14:paraId="19446668" w14:textId="72CA392C" w:rsidR="00D11351" w:rsidRPr="00EC724C" w:rsidRDefault="00D11351">
      <w:pPr>
        <w:rPr>
          <w:sz w:val="28"/>
          <w:szCs w:val="28"/>
        </w:rPr>
      </w:pPr>
      <w:r w:rsidRPr="00EC724C">
        <w:rPr>
          <w:noProof/>
          <w:sz w:val="28"/>
          <w:szCs w:val="28"/>
        </w:rPr>
        <mc:AlternateContent>
          <mc:Choice Requires="wpi">
            <w:drawing>
              <wp:anchor distT="0" distB="0" distL="114300" distR="114300" simplePos="0" relativeHeight="251659264" behindDoc="0" locked="0" layoutInCell="1" allowOverlap="1" wp14:anchorId="1EEF9428" wp14:editId="05F14A4F">
                <wp:simplePos x="0" y="0"/>
                <wp:positionH relativeFrom="column">
                  <wp:posOffset>574765</wp:posOffset>
                </wp:positionH>
                <wp:positionV relativeFrom="paragraph">
                  <wp:posOffset>963638</wp:posOffset>
                </wp:positionV>
                <wp:extent cx="163080" cy="686520"/>
                <wp:effectExtent l="38100" t="38100" r="40640" b="37465"/>
                <wp:wrapNone/>
                <wp:docPr id="1239587151"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163080" cy="686520"/>
                      </w14:xfrm>
                    </w14:contentPart>
                  </a:graphicData>
                </a:graphic>
              </wp:anchor>
            </w:drawing>
          </mc:Choice>
          <mc:Fallback>
            <w:pict>
              <v:shapetype w14:anchorId="7E8BE5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44.75pt;margin-top:75.4pt;width:13.85pt;height: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">
                <v:imagedata r:id="rId6" o:title=""/>
              </v:shape>
            </w:pict>
          </mc:Fallback>
        </mc:AlternateContent>
      </w:r>
      <w:r w:rsidRPr="00EC724C">
        <w:rPr>
          <w:noProof/>
          <w:sz w:val="28"/>
          <w:szCs w:val="28"/>
        </w:rPr>
        <w:drawing>
          <wp:anchor distT="0" distB="0" distL="114300" distR="114300" simplePos="0" relativeHeight="251658240" behindDoc="1" locked="0" layoutInCell="1" allowOverlap="1" wp14:anchorId="4563C6A2" wp14:editId="1B03407D">
            <wp:simplePos x="0" y="0"/>
            <wp:positionH relativeFrom="column">
              <wp:posOffset>-110490</wp:posOffset>
            </wp:positionH>
            <wp:positionV relativeFrom="paragraph">
              <wp:posOffset>34290</wp:posOffset>
            </wp:positionV>
            <wp:extent cx="1287780" cy="1805305"/>
            <wp:effectExtent l="0" t="0" r="0" b="0"/>
            <wp:wrapTight wrapText="bothSides">
              <wp:wrapPolygon edited="0">
                <wp:start x="2982" y="0"/>
                <wp:lineTo x="1704" y="2431"/>
                <wp:lineTo x="1491" y="4862"/>
                <wp:lineTo x="2343" y="14587"/>
                <wp:lineTo x="2769" y="21425"/>
                <wp:lineTo x="18746" y="21425"/>
                <wp:lineTo x="18746" y="1823"/>
                <wp:lineTo x="17893" y="760"/>
                <wp:lineTo x="16402" y="0"/>
                <wp:lineTo x="2982" y="0"/>
              </wp:wrapPolygon>
            </wp:wrapTight>
            <wp:docPr id="332032750" name="Picture 1" descr="Vita Coco Pressed Coconut, 1 l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a Coco Pressed Coconut, 1 liter"/>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backgroundRemoval t="125" b="93625" l="10000" r="90000">
                                  <a14:foregroundMark x1="51333" y1="26625" x2="34222" y2="14875"/>
                                  <a14:foregroundMark x1="34222" y1="14875" x2="39111" y2="14625"/>
                                  <a14:foregroundMark x1="28000" y1="10250" x2="36889" y2="4125"/>
                                  <a14:foregroundMark x1="27111" y1="7750" x2="10444" y2="18500"/>
                                  <a14:foregroundMark x1="10444" y1="18500" x2="10667" y2="18875"/>
                                  <a14:foregroundMark x1="13556" y1="12125" x2="32222" y2="750"/>
                                  <a14:foregroundMark x1="32222" y1="750" x2="70222" y2="125"/>
                                  <a14:foregroundMark x1="70222" y1="125" x2="82889" y2="12625"/>
                                  <a14:foregroundMark x1="82889" y1="12625" x2="81111" y2="19125"/>
                                  <a14:foregroundMark x1="82444" y1="75125" x2="67111" y2="89125"/>
                                  <a14:foregroundMark x1="67111" y1="89125" x2="43925" y2="93104"/>
                                  <a14:foregroundMark x1="31623" y1="91265" x2="17333" y2="87625"/>
                                  <a14:foregroundMark x1="17333" y1="87625" x2="15778" y2="74250"/>
                                  <a14:foregroundMark x1="84444" y1="74625" x2="74444" y2="88750"/>
                                  <a14:foregroundMark x1="74444" y1="88750" x2="58444" y2="91750"/>
                                  <a14:foregroundMark x1="64889" y1="81250" x2="62444" y2="89625"/>
                                  <a14:foregroundMark x1="56889" y1="93625" x2="82444" y2="88000"/>
                                  <a14:foregroundMark x1="82444" y1="88000" x2="84889" y2="85750"/>
                                  <a14:backgroundMark x1="88222" y1="4625" x2="77556" y2="125"/>
                                  <a14:backgroundMark x1="30667" y1="91875" x2="44000" y2="95375"/>
                                </a14:backgroundRemoval>
                              </a14:imgEffect>
                            </a14:imgLayer>
                          </a14:imgProps>
                        </a:ext>
                        <a:ext uri="{28A0092B-C50C-407E-A947-70E740481C1C}">
                          <a14:useLocalDpi xmlns:a14="http://schemas.microsoft.com/office/drawing/2010/main" val="0"/>
                        </a:ext>
                      </a:extLst>
                    </a:blip>
                    <a:srcRect b="21246"/>
                    <a:stretch>
                      <a:fillRect/>
                    </a:stretch>
                  </pic:blipFill>
                  <pic:spPr bwMode="auto">
                    <a:xfrm>
                      <a:off x="0" y="0"/>
                      <a:ext cx="1287780" cy="1805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02E4" w:rsidRPr="00EC724C">
        <w:rPr>
          <w:sz w:val="28"/>
          <w:szCs w:val="28"/>
        </w:rPr>
        <w:t xml:space="preserve">The parent company of Vita Coco coconut water is being sued for consumer deception, claiming that the catch-phrase “Born in Brazil” (which is on the side of the bottle) is misleading to customers since the actual coconuts used to make the coconut water primarily come from Thailand and the Philippines. The lawyers on the consumer’s side </w:t>
      </w:r>
      <w:r w:rsidR="00EC724C" w:rsidRPr="00EC724C">
        <w:rPr>
          <w:sz w:val="28"/>
          <w:szCs w:val="28"/>
        </w:rPr>
        <w:t>must</w:t>
      </w:r>
      <w:r w:rsidR="009B02E4" w:rsidRPr="00EC724C">
        <w:rPr>
          <w:sz w:val="28"/>
          <w:szCs w:val="28"/>
        </w:rPr>
        <w:t xml:space="preserve"> show that the “reasonable” consumer would both be </w:t>
      </w:r>
      <w:proofErr w:type="spellStart"/>
      <w:r w:rsidR="009B02E4" w:rsidRPr="00EC724C">
        <w:rPr>
          <w:i/>
          <w:iCs/>
          <w:sz w:val="28"/>
          <w:szCs w:val="28"/>
        </w:rPr>
        <w:t>mislead</w:t>
      </w:r>
      <w:proofErr w:type="spellEnd"/>
      <w:r w:rsidR="009B02E4" w:rsidRPr="00EC724C">
        <w:rPr>
          <w:sz w:val="28"/>
          <w:szCs w:val="28"/>
        </w:rPr>
        <w:t xml:space="preserve"> by this phrase on the package </w:t>
      </w:r>
      <w:r w:rsidR="009B02E4" w:rsidRPr="00EC724C">
        <w:rPr>
          <w:sz w:val="28"/>
          <w:szCs w:val="28"/>
          <w:u w:val="single"/>
        </w:rPr>
        <w:t>AND</w:t>
      </w:r>
      <w:r w:rsidR="009B02E4" w:rsidRPr="00EC724C">
        <w:rPr>
          <w:sz w:val="28"/>
          <w:szCs w:val="28"/>
        </w:rPr>
        <w:t xml:space="preserve"> would be </w:t>
      </w:r>
      <w:r w:rsidR="009B02E4" w:rsidRPr="00EC724C">
        <w:rPr>
          <w:i/>
          <w:iCs/>
          <w:sz w:val="28"/>
          <w:szCs w:val="28"/>
        </w:rPr>
        <w:t>willing to pay more</w:t>
      </w:r>
      <w:r w:rsidR="009B02E4" w:rsidRPr="00EC724C">
        <w:rPr>
          <w:sz w:val="28"/>
          <w:szCs w:val="28"/>
        </w:rPr>
        <w:t xml:space="preserve"> for a coconut water that came from Brazilian coconuts than other coconuts. Design a study to help the lawyers make this case.</w:t>
      </w:r>
      <w:r w:rsidRPr="00EC724C">
        <w:rPr>
          <w:sz w:val="28"/>
          <w:szCs w:val="28"/>
        </w:rPr>
        <w:t xml:space="preserve"> </w:t>
      </w:r>
    </w:p>
    <w:p w14:paraId="16A5971E" w14:textId="77777777" w:rsidR="00D11351" w:rsidRDefault="00D11351">
      <w:pPr>
        <w:rPr>
          <w:sz w:val="28"/>
          <w:szCs w:val="28"/>
        </w:rPr>
      </w:pPr>
    </w:p>
    <w:p w14:paraId="0904028E" w14:textId="69F94775" w:rsidR="004D1365" w:rsidRPr="001833EE" w:rsidRDefault="004D1365">
      <w:pPr>
        <w:rPr>
          <w:b/>
          <w:bCs/>
          <w:sz w:val="28"/>
          <w:szCs w:val="28"/>
        </w:rPr>
      </w:pPr>
      <w:r w:rsidRPr="001833EE">
        <w:rPr>
          <w:b/>
          <w:bCs/>
          <w:sz w:val="28"/>
          <w:szCs w:val="28"/>
        </w:rPr>
        <w:t>B.</w:t>
      </w:r>
      <w:r w:rsidR="001833EE" w:rsidRPr="001833EE">
        <w:rPr>
          <w:b/>
          <w:bCs/>
          <w:sz w:val="28"/>
          <w:szCs w:val="28"/>
        </w:rPr>
        <w:t xml:space="preserve"> Smoking</w:t>
      </w:r>
    </w:p>
    <w:p w14:paraId="3155D5C1" w14:textId="409240BE" w:rsidR="00D11351" w:rsidRPr="00EC724C" w:rsidRDefault="0088680C">
      <w:pPr>
        <w:rPr>
          <w:sz w:val="28"/>
          <w:szCs w:val="28"/>
        </w:rPr>
      </w:pPr>
      <w:r>
        <w:rPr>
          <w:sz w:val="28"/>
          <w:szCs w:val="28"/>
        </w:rPr>
        <w:t>It is 1948 and p</w:t>
      </w:r>
      <w:r w:rsidR="00D11351" w:rsidRPr="00EC724C">
        <w:rPr>
          <w:sz w:val="28"/>
          <w:szCs w:val="28"/>
        </w:rPr>
        <w:t>eople are starting to suspect that smoking might be bad for you… You need to convince the government and the public that smoking causes lung cancer.</w:t>
      </w:r>
    </w:p>
    <w:p w14:paraId="22572712" w14:textId="77777777" w:rsidR="00D11351" w:rsidRDefault="00D11351">
      <w:pPr>
        <w:rPr>
          <w:sz w:val="28"/>
          <w:szCs w:val="28"/>
        </w:rPr>
      </w:pPr>
    </w:p>
    <w:p w14:paraId="19CE2960" w14:textId="08AD9C62" w:rsidR="004D1365" w:rsidRPr="008F0B6E" w:rsidRDefault="004D1365">
      <w:pPr>
        <w:rPr>
          <w:b/>
          <w:bCs/>
          <w:sz w:val="28"/>
          <w:szCs w:val="28"/>
        </w:rPr>
      </w:pPr>
      <w:r w:rsidRPr="008F0B6E">
        <w:rPr>
          <w:b/>
          <w:bCs/>
          <w:sz w:val="28"/>
          <w:szCs w:val="28"/>
        </w:rPr>
        <w:t>C.</w:t>
      </w:r>
      <w:r w:rsidR="00E42E99" w:rsidRPr="008F0B6E">
        <w:rPr>
          <w:b/>
          <w:bCs/>
          <w:sz w:val="28"/>
          <w:szCs w:val="28"/>
        </w:rPr>
        <w:t xml:space="preserve"> Stone Fruit</w:t>
      </w:r>
    </w:p>
    <w:p w14:paraId="4413AC3D" w14:textId="64B3AB3E" w:rsidR="00EC724C" w:rsidRDefault="00EC724C">
      <w:pPr>
        <w:rPr>
          <w:sz w:val="28"/>
          <w:szCs w:val="28"/>
        </w:rPr>
      </w:pPr>
      <w:r w:rsidRPr="00EC724C">
        <w:rPr>
          <w:sz w:val="28"/>
          <w:szCs w:val="28"/>
        </w:rPr>
        <w:t xml:space="preserve">The Saturday farmer’s market has absolutely incredible stone fruit (like peaches, nectarines, and plums) right now, and I am too impatient to wait for mine to ripen. I heard from someone that putting fruit in a paper bag will help, while someone else told me to use a paper bag plus an apple. </w:t>
      </w:r>
      <w:r>
        <w:rPr>
          <w:sz w:val="28"/>
          <w:szCs w:val="28"/>
        </w:rPr>
        <w:t>Design a study to figure out the best ripening method!</w:t>
      </w:r>
    </w:p>
    <w:p w14:paraId="5CDD48B9" w14:textId="77777777" w:rsidR="00EC724C" w:rsidRDefault="00EC724C">
      <w:pPr>
        <w:rPr>
          <w:sz w:val="28"/>
          <w:szCs w:val="28"/>
        </w:rPr>
      </w:pPr>
    </w:p>
    <w:p w14:paraId="0588ABA6" w14:textId="6134CC4A" w:rsidR="004D1365" w:rsidRPr="008F0B6E" w:rsidRDefault="004D1365">
      <w:pPr>
        <w:rPr>
          <w:b/>
          <w:bCs/>
          <w:sz w:val="28"/>
          <w:szCs w:val="28"/>
        </w:rPr>
      </w:pPr>
      <w:r w:rsidRPr="008F0B6E">
        <w:rPr>
          <w:b/>
          <w:bCs/>
          <w:sz w:val="28"/>
          <w:szCs w:val="28"/>
        </w:rPr>
        <w:t>D.</w:t>
      </w:r>
      <w:r w:rsidR="008F0B6E" w:rsidRPr="008F0B6E">
        <w:rPr>
          <w:b/>
          <w:bCs/>
          <w:sz w:val="28"/>
          <w:szCs w:val="28"/>
        </w:rPr>
        <w:t xml:space="preserve"> Data Centers</w:t>
      </w:r>
    </w:p>
    <w:p w14:paraId="55F272FB" w14:textId="45CAA226" w:rsidR="004D1365" w:rsidRDefault="004D1365">
      <w:pPr>
        <w:rPr>
          <w:sz w:val="28"/>
          <w:szCs w:val="28"/>
        </w:rPr>
      </w:pPr>
      <w:r>
        <w:rPr>
          <w:sz w:val="28"/>
          <w:szCs w:val="28"/>
        </w:rPr>
        <w:t>What proportion of people in the US would approve of an AI data center being built in their community? Does this proportion vary at all by region of the country, size of the community, or political leaning of the community?</w:t>
      </w:r>
    </w:p>
    <w:p w14:paraId="6E310553" w14:textId="2AF495B6" w:rsidR="007F43C9" w:rsidRPr="008F0B6E" w:rsidRDefault="007F43C9">
      <w:pPr>
        <w:rPr>
          <w:b/>
          <w:bCs/>
          <w:sz w:val="28"/>
          <w:szCs w:val="28"/>
        </w:rPr>
      </w:pPr>
      <w:r w:rsidRPr="008F0B6E">
        <w:rPr>
          <w:b/>
          <w:bCs/>
          <w:sz w:val="28"/>
          <w:szCs w:val="28"/>
        </w:rPr>
        <w:lastRenderedPageBreak/>
        <w:t>E.</w:t>
      </w:r>
      <w:r w:rsidR="008F0B6E" w:rsidRPr="008F0B6E">
        <w:rPr>
          <w:b/>
          <w:bCs/>
          <w:sz w:val="28"/>
          <w:szCs w:val="28"/>
        </w:rPr>
        <w:t xml:space="preserve"> Ice Cream</w:t>
      </w:r>
    </w:p>
    <w:p w14:paraId="7F07C714" w14:textId="1F95A057" w:rsidR="00EC724C" w:rsidRPr="00EC724C" w:rsidRDefault="00EC724C">
      <w:pPr>
        <w:rPr>
          <w:sz w:val="28"/>
          <w:szCs w:val="28"/>
        </w:rPr>
      </w:pPr>
      <w:r>
        <w:rPr>
          <w:noProof/>
          <w:sz w:val="28"/>
          <w:szCs w:val="28"/>
        </w:rPr>
        <w:drawing>
          <wp:anchor distT="0" distB="0" distL="114300" distR="114300" simplePos="0" relativeHeight="251660288" behindDoc="0" locked="0" layoutInCell="1" allowOverlap="1" wp14:anchorId="7E204BBC" wp14:editId="429EF961">
            <wp:simplePos x="0" y="0"/>
            <wp:positionH relativeFrom="column">
              <wp:posOffset>-153</wp:posOffset>
            </wp:positionH>
            <wp:positionV relativeFrom="paragraph">
              <wp:posOffset>2192044</wp:posOffset>
            </wp:positionV>
            <wp:extent cx="1243965" cy="220980"/>
            <wp:effectExtent l="0" t="0" r="635" b="0"/>
            <wp:wrapNone/>
            <wp:docPr id="1128792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92321" name="Picture 1128792321"/>
                    <pic:cNvPicPr/>
                  </pic:nvPicPr>
                  <pic:blipFill rotWithShape="1">
                    <a:blip r:embed="rId9" cstate="print">
                      <a:extLst>
                        <a:ext uri="{28A0092B-C50C-407E-A947-70E740481C1C}">
                          <a14:useLocalDpi xmlns:a14="http://schemas.microsoft.com/office/drawing/2010/main" val="0"/>
                        </a:ext>
                      </a:extLst>
                    </a:blip>
                    <a:srcRect t="22785" r="2047"/>
                    <a:stretch>
                      <a:fillRect/>
                    </a:stretch>
                  </pic:blipFill>
                  <pic:spPr bwMode="auto">
                    <a:xfrm>
                      <a:off x="0" y="0"/>
                      <a:ext cx="1243965" cy="220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61312" behindDoc="0" locked="0" layoutInCell="1" allowOverlap="1" wp14:anchorId="771D1356" wp14:editId="7BCEABBA">
            <wp:simplePos x="0" y="0"/>
            <wp:positionH relativeFrom="column">
              <wp:posOffset>0</wp:posOffset>
            </wp:positionH>
            <wp:positionV relativeFrom="paragraph">
              <wp:posOffset>0</wp:posOffset>
            </wp:positionV>
            <wp:extent cx="1636395" cy="2193290"/>
            <wp:effectExtent l="0" t="0" r="1905" b="3810"/>
            <wp:wrapSquare wrapText="bothSides"/>
            <wp:docPr id="371889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89848" name="Picture 3718898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36395" cy="2193290"/>
                    </a:xfrm>
                    <a:prstGeom prst="rect">
                      <a:avLst/>
                    </a:prstGeom>
                  </pic:spPr>
                </pic:pic>
              </a:graphicData>
            </a:graphic>
            <wp14:sizeRelH relativeFrom="page">
              <wp14:pctWidth>0</wp14:pctWidth>
            </wp14:sizeRelH>
            <wp14:sizeRelV relativeFrom="page">
              <wp14:pctHeight>0</wp14:pctHeight>
            </wp14:sizeRelV>
          </wp:anchor>
        </w:drawing>
      </w:r>
      <w:r w:rsidR="00D0100D">
        <w:rPr>
          <w:sz w:val="28"/>
          <w:szCs w:val="28"/>
        </w:rPr>
        <w:t xml:space="preserve">“Studies confirm that people who frequently get ice cream are in fact hotter and smarter than those who don’t” </w:t>
      </w:r>
      <w:r>
        <w:rPr>
          <w:sz w:val="28"/>
          <w:szCs w:val="28"/>
        </w:rPr>
        <w:t>is undeniably true, but you still should design a study to support this claim.</w:t>
      </w:r>
    </w:p>
    <w:p w14:paraId="2DC923C9" w14:textId="68F84B1F" w:rsidR="00D11351" w:rsidRPr="00EC724C" w:rsidRDefault="00D11351">
      <w:pPr>
        <w:rPr>
          <w:sz w:val="28"/>
          <w:szCs w:val="28"/>
        </w:rPr>
      </w:pPr>
    </w:p>
    <w:p w14:paraId="684F1674" w14:textId="77777777" w:rsidR="00D0100D" w:rsidRDefault="00D0100D">
      <w:pPr>
        <w:rPr>
          <w:sz w:val="28"/>
          <w:szCs w:val="28"/>
        </w:rPr>
      </w:pPr>
    </w:p>
    <w:p w14:paraId="27B307EC" w14:textId="77777777" w:rsidR="00D0100D" w:rsidRDefault="00D0100D">
      <w:pPr>
        <w:rPr>
          <w:sz w:val="28"/>
          <w:szCs w:val="28"/>
        </w:rPr>
      </w:pPr>
    </w:p>
    <w:p w14:paraId="3350214D" w14:textId="77777777" w:rsidR="00D0100D" w:rsidRDefault="00D0100D">
      <w:pPr>
        <w:rPr>
          <w:sz w:val="28"/>
          <w:szCs w:val="28"/>
        </w:rPr>
      </w:pPr>
    </w:p>
    <w:p w14:paraId="2BB8DA9F" w14:textId="77777777" w:rsidR="00D0100D" w:rsidRDefault="00D0100D">
      <w:pPr>
        <w:rPr>
          <w:sz w:val="28"/>
          <w:szCs w:val="28"/>
        </w:rPr>
      </w:pPr>
    </w:p>
    <w:p w14:paraId="6D02BEBB" w14:textId="2C50BFE1" w:rsidR="00715623" w:rsidRPr="00E436D5" w:rsidRDefault="00715623">
      <w:pPr>
        <w:rPr>
          <w:b/>
          <w:bCs/>
          <w:sz w:val="28"/>
          <w:szCs w:val="28"/>
        </w:rPr>
      </w:pPr>
      <w:r w:rsidRPr="00E436D5">
        <w:rPr>
          <w:b/>
          <w:bCs/>
          <w:sz w:val="28"/>
          <w:szCs w:val="28"/>
        </w:rPr>
        <w:t>F.</w:t>
      </w:r>
      <w:r w:rsidR="00E436D5" w:rsidRPr="00E436D5">
        <w:rPr>
          <w:b/>
          <w:bCs/>
          <w:sz w:val="28"/>
          <w:szCs w:val="28"/>
        </w:rPr>
        <w:t xml:space="preserve"> World Tours</w:t>
      </w:r>
    </w:p>
    <w:p w14:paraId="5A850100" w14:textId="59E2F47D" w:rsidR="009F048C" w:rsidRDefault="009F048C">
      <w:pPr>
        <w:rPr>
          <w:sz w:val="28"/>
          <w:szCs w:val="28"/>
        </w:rPr>
      </w:pPr>
      <w:r>
        <w:rPr>
          <w:sz w:val="28"/>
          <w:szCs w:val="28"/>
        </w:rPr>
        <w:t xml:space="preserve">Did concert-goers spend more on average to go to Bad Bunny’s </w:t>
      </w:r>
      <w:proofErr w:type="spellStart"/>
      <w:r w:rsidRPr="004D1365">
        <w:rPr>
          <w:i/>
          <w:iCs/>
          <w:sz w:val="28"/>
          <w:szCs w:val="28"/>
        </w:rPr>
        <w:t>DeBí</w:t>
      </w:r>
      <w:proofErr w:type="spellEnd"/>
      <w:r w:rsidRPr="004D1365">
        <w:rPr>
          <w:i/>
          <w:iCs/>
          <w:sz w:val="28"/>
          <w:szCs w:val="28"/>
        </w:rPr>
        <w:t xml:space="preserve"> </w:t>
      </w:r>
      <w:proofErr w:type="spellStart"/>
      <w:r w:rsidRPr="004D1365">
        <w:rPr>
          <w:i/>
          <w:iCs/>
          <w:sz w:val="28"/>
          <w:szCs w:val="28"/>
        </w:rPr>
        <w:t>TiRAR</w:t>
      </w:r>
      <w:proofErr w:type="spellEnd"/>
      <w:r w:rsidRPr="004D1365">
        <w:rPr>
          <w:i/>
          <w:iCs/>
          <w:sz w:val="28"/>
          <w:szCs w:val="28"/>
        </w:rPr>
        <w:t xml:space="preserve"> </w:t>
      </w:r>
      <w:proofErr w:type="spellStart"/>
      <w:r w:rsidRPr="004D1365">
        <w:rPr>
          <w:i/>
          <w:iCs/>
          <w:sz w:val="28"/>
          <w:szCs w:val="28"/>
        </w:rPr>
        <w:t>Má</w:t>
      </w:r>
      <w:r w:rsidR="004D1365">
        <w:rPr>
          <w:i/>
          <w:iCs/>
          <w:sz w:val="28"/>
          <w:szCs w:val="28"/>
        </w:rPr>
        <w:t>S</w:t>
      </w:r>
      <w:proofErr w:type="spellEnd"/>
      <w:r w:rsidRPr="004D1365">
        <w:rPr>
          <w:i/>
          <w:iCs/>
          <w:sz w:val="28"/>
          <w:szCs w:val="28"/>
        </w:rPr>
        <w:t xml:space="preserve"> </w:t>
      </w:r>
      <w:proofErr w:type="spellStart"/>
      <w:r w:rsidRPr="004D1365">
        <w:rPr>
          <w:i/>
          <w:iCs/>
          <w:sz w:val="28"/>
          <w:szCs w:val="28"/>
        </w:rPr>
        <w:t>F</w:t>
      </w:r>
      <w:r w:rsidR="004D1365">
        <w:rPr>
          <w:i/>
          <w:iCs/>
          <w:sz w:val="28"/>
          <w:szCs w:val="28"/>
        </w:rPr>
        <w:t>OT</w:t>
      </w:r>
      <w:r w:rsidRPr="004D1365">
        <w:rPr>
          <w:i/>
          <w:iCs/>
          <w:sz w:val="28"/>
          <w:szCs w:val="28"/>
        </w:rPr>
        <w:t>o</w:t>
      </w:r>
      <w:r w:rsidR="004D1365">
        <w:rPr>
          <w:i/>
          <w:iCs/>
          <w:sz w:val="28"/>
          <w:szCs w:val="28"/>
        </w:rPr>
        <w:t>S</w:t>
      </w:r>
      <w:proofErr w:type="spellEnd"/>
      <w:r>
        <w:rPr>
          <w:sz w:val="28"/>
          <w:szCs w:val="28"/>
        </w:rPr>
        <w:t xml:space="preserve"> </w:t>
      </w:r>
      <w:r w:rsidR="004D1365">
        <w:rPr>
          <w:sz w:val="28"/>
          <w:szCs w:val="28"/>
        </w:rPr>
        <w:t xml:space="preserve">World </w:t>
      </w:r>
      <w:r>
        <w:rPr>
          <w:sz w:val="28"/>
          <w:szCs w:val="28"/>
        </w:rPr>
        <w:t xml:space="preserve">Tour or to </w:t>
      </w:r>
      <w:r w:rsidR="004D1365">
        <w:rPr>
          <w:sz w:val="28"/>
          <w:szCs w:val="28"/>
        </w:rPr>
        <w:t xml:space="preserve">BTS’s </w:t>
      </w:r>
      <w:r w:rsidR="004D1365" w:rsidRPr="004D1365">
        <w:rPr>
          <w:i/>
          <w:iCs/>
          <w:sz w:val="28"/>
          <w:szCs w:val="28"/>
        </w:rPr>
        <w:t>Arirang</w:t>
      </w:r>
      <w:r w:rsidR="004D1365">
        <w:rPr>
          <w:sz w:val="28"/>
          <w:szCs w:val="28"/>
        </w:rPr>
        <w:t xml:space="preserve"> World Tour?</w:t>
      </w:r>
    </w:p>
    <w:p w14:paraId="744E6716" w14:textId="77777777" w:rsidR="0088680C" w:rsidRDefault="0088680C">
      <w:pPr>
        <w:rPr>
          <w:sz w:val="28"/>
          <w:szCs w:val="28"/>
        </w:rPr>
      </w:pPr>
    </w:p>
    <w:p w14:paraId="6618BF66" w14:textId="7F9A4144" w:rsidR="0088680C" w:rsidRDefault="0088680C">
      <w:pPr>
        <w:rPr>
          <w:b/>
          <w:bCs/>
          <w:sz w:val="28"/>
          <w:szCs w:val="28"/>
        </w:rPr>
      </w:pPr>
      <w:r w:rsidRPr="0088680C">
        <w:rPr>
          <w:b/>
          <w:bCs/>
          <w:sz w:val="28"/>
          <w:szCs w:val="28"/>
        </w:rPr>
        <w:t xml:space="preserve">G. </w:t>
      </w:r>
      <w:r w:rsidR="002D7058">
        <w:rPr>
          <w:b/>
          <w:bCs/>
          <w:sz w:val="28"/>
          <w:szCs w:val="28"/>
        </w:rPr>
        <w:t>Redlining</w:t>
      </w:r>
      <w:r w:rsidR="00B5272D">
        <w:rPr>
          <w:b/>
          <w:bCs/>
          <w:sz w:val="28"/>
          <w:szCs w:val="28"/>
        </w:rPr>
        <w:t xml:space="preserve"> and Public Health</w:t>
      </w:r>
    </w:p>
    <w:p w14:paraId="1CEDC4E8" w14:textId="77777777" w:rsidR="00B04D07" w:rsidRDefault="00E27920" w:rsidP="00B5272D">
      <w:pPr>
        <w:rPr>
          <w:sz w:val="28"/>
          <w:szCs w:val="28"/>
        </w:rPr>
      </w:pPr>
      <w:r>
        <w:rPr>
          <w:sz w:val="28"/>
          <w:szCs w:val="28"/>
        </w:rPr>
        <w:t xml:space="preserve">Redlining is a discriminatory practice involving systematic denial of financial services like mortgages to people who live in certain </w:t>
      </w:r>
      <w:r w:rsidR="00B5272D">
        <w:rPr>
          <w:sz w:val="28"/>
          <w:szCs w:val="28"/>
        </w:rPr>
        <w:t>neighborhoods</w:t>
      </w:r>
      <w:r>
        <w:rPr>
          <w:sz w:val="28"/>
          <w:szCs w:val="28"/>
        </w:rPr>
        <w:t xml:space="preserve">, based on race or ethnicity (Legal Information Institute). </w:t>
      </w:r>
      <w:r w:rsidR="00B5272D">
        <w:rPr>
          <w:sz w:val="28"/>
          <w:szCs w:val="28"/>
        </w:rPr>
        <w:t xml:space="preserve"> The name comes from the fact that b</w:t>
      </w:r>
      <w:r w:rsidR="00B5272D" w:rsidRPr="00B5272D">
        <w:rPr>
          <w:sz w:val="28"/>
          <w:szCs w:val="28"/>
        </w:rPr>
        <w:t xml:space="preserve">ankers created maps that shaded neighborhoods </w:t>
      </w:r>
      <w:r w:rsidR="00B5272D" w:rsidRPr="00B5272D">
        <w:rPr>
          <w:sz w:val="28"/>
          <w:szCs w:val="28"/>
        </w:rPr>
        <w:t>by</w:t>
      </w:r>
      <w:r w:rsidR="00B5272D" w:rsidRPr="00B5272D">
        <w:rPr>
          <w:sz w:val="28"/>
          <w:szCs w:val="28"/>
        </w:rPr>
        <w:t xml:space="preserve"> property values and racial make-up.</w:t>
      </w:r>
      <w:r w:rsidR="00B5272D" w:rsidRPr="00B5272D">
        <w:rPr>
          <w:sz w:val="28"/>
          <w:szCs w:val="28"/>
        </w:rPr>
        <w:t xml:space="preserve"> “</w:t>
      </w:r>
      <w:r w:rsidR="00B5272D" w:rsidRPr="00B5272D">
        <w:rPr>
          <w:sz w:val="28"/>
          <w:szCs w:val="28"/>
        </w:rPr>
        <w:t>Communities with a higher proportion of nonwhite residents were deemed inherently risky  – and outlined in red</w:t>
      </w:r>
      <w:r w:rsidR="00B5272D" w:rsidRPr="00B5272D">
        <w:rPr>
          <w:sz w:val="28"/>
          <w:szCs w:val="28"/>
        </w:rPr>
        <w:t>”</w:t>
      </w:r>
      <w:r w:rsidR="00B5272D">
        <w:rPr>
          <w:sz w:val="28"/>
          <w:szCs w:val="28"/>
        </w:rPr>
        <w:t xml:space="preserve"> (UC Berkeley Public Health).</w:t>
      </w:r>
      <w:r w:rsidR="00B04D07">
        <w:rPr>
          <w:sz w:val="28"/>
          <w:szCs w:val="28"/>
        </w:rPr>
        <w:t xml:space="preserve"> </w:t>
      </w:r>
      <w:r w:rsidR="00B5272D">
        <w:rPr>
          <w:sz w:val="28"/>
          <w:szCs w:val="28"/>
        </w:rPr>
        <w:t xml:space="preserve">Redlining was technically outlawed in 1968, but studies have shown lasting impacts. </w:t>
      </w:r>
    </w:p>
    <w:p w14:paraId="59C464F0" w14:textId="7C427775" w:rsidR="00D0100D" w:rsidRPr="00B5272D" w:rsidRDefault="00B5272D" w:rsidP="00B5272D">
      <w:pPr>
        <w:rPr>
          <w:sz w:val="28"/>
          <w:szCs w:val="28"/>
        </w:rPr>
      </w:pPr>
      <w:r>
        <w:rPr>
          <w:sz w:val="28"/>
          <w:szCs w:val="28"/>
        </w:rPr>
        <w:t>Does living in historically redlined neighborhood have a relationship with exposure to air, water and noise pollution?</w:t>
      </w:r>
    </w:p>
    <w:p w14:paraId="3E7B79E8" w14:textId="77777777" w:rsidR="00A21A71" w:rsidRDefault="00A21A71">
      <w:pPr>
        <w:rPr>
          <w:sz w:val="28"/>
          <w:szCs w:val="28"/>
        </w:rPr>
      </w:pPr>
    </w:p>
    <w:p w14:paraId="259BAB9D" w14:textId="5FB2C31E" w:rsidR="00BE750A" w:rsidRPr="00EC724C" w:rsidRDefault="00D11351">
      <w:pPr>
        <w:rPr>
          <w:sz w:val="28"/>
          <w:szCs w:val="28"/>
        </w:rPr>
      </w:pPr>
      <w:r w:rsidRPr="00EC724C">
        <w:rPr>
          <w:sz w:val="28"/>
          <w:szCs w:val="28"/>
        </w:rPr>
        <w:fldChar w:fldCharType="begin"/>
      </w:r>
      <w:r w:rsidRPr="00EC724C">
        <w:rPr>
          <w:sz w:val="28"/>
          <w:szCs w:val="28"/>
        </w:rPr>
        <w:instrText xml:space="preserve"> INCLUDEPICTURE "https://photos-us.bazaarvoice.com/photo/2/cGhvdG86dml0YWNvY28/5f5e2c3d-210d-5f9c-9d75-996611295b8b" \* MERGEFORMATINET </w:instrText>
      </w:r>
      <w:r w:rsidRPr="00EC724C">
        <w:rPr>
          <w:sz w:val="28"/>
          <w:szCs w:val="28"/>
        </w:rPr>
        <w:fldChar w:fldCharType="separate"/>
      </w:r>
      <w:r w:rsidRPr="00EC724C">
        <w:rPr>
          <w:sz w:val="28"/>
          <w:szCs w:val="28"/>
        </w:rPr>
        <w:fldChar w:fldCharType="end"/>
      </w:r>
    </w:p>
    <w:sectPr w:rsidR="00BE750A" w:rsidRPr="00EC7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50F38"/>
    <w:multiLevelType w:val="hybridMultilevel"/>
    <w:tmpl w:val="06FE8094"/>
    <w:lvl w:ilvl="0" w:tplc="2BFE1438">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1055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977"/>
    <w:rsid w:val="000701F8"/>
    <w:rsid w:val="001833EE"/>
    <w:rsid w:val="00240977"/>
    <w:rsid w:val="002D7058"/>
    <w:rsid w:val="00366857"/>
    <w:rsid w:val="004531AA"/>
    <w:rsid w:val="004D1365"/>
    <w:rsid w:val="00715623"/>
    <w:rsid w:val="007F43C9"/>
    <w:rsid w:val="0088680C"/>
    <w:rsid w:val="008F0B6E"/>
    <w:rsid w:val="00947DDB"/>
    <w:rsid w:val="009B02E4"/>
    <w:rsid w:val="009F048C"/>
    <w:rsid w:val="00A21A71"/>
    <w:rsid w:val="00A622E4"/>
    <w:rsid w:val="00B04D07"/>
    <w:rsid w:val="00B5272D"/>
    <w:rsid w:val="00B82D0F"/>
    <w:rsid w:val="00BE750A"/>
    <w:rsid w:val="00D0100D"/>
    <w:rsid w:val="00D11351"/>
    <w:rsid w:val="00E27920"/>
    <w:rsid w:val="00E42E99"/>
    <w:rsid w:val="00E436D5"/>
    <w:rsid w:val="00EC724C"/>
    <w:rsid w:val="00F16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AC6D"/>
  <w15:chartTrackingRefBased/>
  <w15:docId w15:val="{B7117EC1-099D-7346-A77E-2DA459B8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list">
    <w:name w:val="bullet list"/>
    <w:basedOn w:val="BodyText"/>
    <w:qFormat/>
    <w:rsid w:val="00947DDB"/>
    <w:pPr>
      <w:widowControl w:val="0"/>
      <w:numPr>
        <w:numId w:val="1"/>
      </w:numPr>
      <w:autoSpaceDE w:val="0"/>
      <w:autoSpaceDN w:val="0"/>
      <w:spacing w:after="0" w:line="240" w:lineRule="auto"/>
    </w:pPr>
    <w:rPr>
      <w:rFonts w:eastAsia="Arial" w:cs="Arial"/>
      <w:kern w:val="0"/>
      <w14:ligatures w14:val="none"/>
    </w:rPr>
  </w:style>
  <w:style w:type="paragraph" w:styleId="BodyText">
    <w:name w:val="Body Text"/>
    <w:basedOn w:val="Normal"/>
    <w:link w:val="BodyTextChar"/>
    <w:uiPriority w:val="99"/>
    <w:semiHidden/>
    <w:unhideWhenUsed/>
    <w:rsid w:val="00947DDB"/>
    <w:pPr>
      <w:spacing w:after="120"/>
    </w:pPr>
  </w:style>
  <w:style w:type="character" w:customStyle="1" w:styleId="BodyTextChar">
    <w:name w:val="Body Text Char"/>
    <w:basedOn w:val="DefaultParagraphFont"/>
    <w:link w:val="BodyText"/>
    <w:uiPriority w:val="99"/>
    <w:semiHidden/>
    <w:rsid w:val="00947DDB"/>
  </w:style>
  <w:style w:type="character" w:customStyle="1" w:styleId="Heading1Char">
    <w:name w:val="Heading 1 Char"/>
    <w:basedOn w:val="DefaultParagraphFont"/>
    <w:link w:val="Heading1"/>
    <w:uiPriority w:val="9"/>
    <w:rsid w:val="00240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977"/>
    <w:rPr>
      <w:rFonts w:eastAsiaTheme="majorEastAsia" w:cstheme="majorBidi"/>
      <w:color w:val="272727" w:themeColor="text1" w:themeTint="D8"/>
    </w:rPr>
  </w:style>
  <w:style w:type="paragraph" w:styleId="Title">
    <w:name w:val="Title"/>
    <w:basedOn w:val="Normal"/>
    <w:next w:val="Normal"/>
    <w:link w:val="TitleChar"/>
    <w:uiPriority w:val="10"/>
    <w:qFormat/>
    <w:rsid w:val="00240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977"/>
    <w:pPr>
      <w:spacing w:before="160"/>
      <w:jc w:val="center"/>
    </w:pPr>
    <w:rPr>
      <w:i/>
      <w:iCs/>
      <w:color w:val="404040" w:themeColor="text1" w:themeTint="BF"/>
    </w:rPr>
  </w:style>
  <w:style w:type="character" w:customStyle="1" w:styleId="QuoteChar">
    <w:name w:val="Quote Char"/>
    <w:basedOn w:val="DefaultParagraphFont"/>
    <w:link w:val="Quote"/>
    <w:uiPriority w:val="29"/>
    <w:rsid w:val="00240977"/>
    <w:rPr>
      <w:i/>
      <w:iCs/>
      <w:color w:val="404040" w:themeColor="text1" w:themeTint="BF"/>
    </w:rPr>
  </w:style>
  <w:style w:type="paragraph" w:styleId="ListParagraph">
    <w:name w:val="List Paragraph"/>
    <w:basedOn w:val="Normal"/>
    <w:uiPriority w:val="34"/>
    <w:qFormat/>
    <w:rsid w:val="00240977"/>
    <w:pPr>
      <w:ind w:left="720"/>
      <w:contextualSpacing/>
    </w:pPr>
  </w:style>
  <w:style w:type="character" w:styleId="IntenseEmphasis">
    <w:name w:val="Intense Emphasis"/>
    <w:basedOn w:val="DefaultParagraphFont"/>
    <w:uiPriority w:val="21"/>
    <w:qFormat/>
    <w:rsid w:val="00240977"/>
    <w:rPr>
      <w:i/>
      <w:iCs/>
      <w:color w:val="0F4761" w:themeColor="accent1" w:themeShade="BF"/>
    </w:rPr>
  </w:style>
  <w:style w:type="paragraph" w:styleId="IntenseQuote">
    <w:name w:val="Intense Quote"/>
    <w:basedOn w:val="Normal"/>
    <w:next w:val="Normal"/>
    <w:link w:val="IntenseQuoteChar"/>
    <w:uiPriority w:val="30"/>
    <w:qFormat/>
    <w:rsid w:val="00240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977"/>
    <w:rPr>
      <w:i/>
      <w:iCs/>
      <w:color w:val="0F4761" w:themeColor="accent1" w:themeShade="BF"/>
    </w:rPr>
  </w:style>
  <w:style w:type="character" w:styleId="IntenseReference">
    <w:name w:val="Intense Reference"/>
    <w:basedOn w:val="DefaultParagraphFont"/>
    <w:uiPriority w:val="32"/>
    <w:qFormat/>
    <w:rsid w:val="00240977"/>
    <w:rPr>
      <w:b/>
      <w:bCs/>
      <w:smallCaps/>
      <w:color w:val="0F4761" w:themeColor="accent1" w:themeShade="BF"/>
      <w:spacing w:val="5"/>
    </w:rPr>
  </w:style>
  <w:style w:type="paragraph" w:styleId="NormalWeb">
    <w:name w:val="Normal (Web)"/>
    <w:basedOn w:val="Normal"/>
    <w:uiPriority w:val="99"/>
    <w:unhideWhenUsed/>
    <w:rsid w:val="00B5272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customXml" Target="ink/ink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4T21:21:12.856"/>
    </inkml:context>
    <inkml:brush xml:id="br0">
      <inkml:brushProperty name="width" value="0.035" units="cm"/>
      <inkml:brushProperty name="height" value="0.035" units="cm"/>
      <inkml:brushProperty name="color" value="#E71224"/>
    </inkml:brush>
  </inkml:definitions>
  <inkml:trace contextRef="#ctx0" brushRef="#br0">452 1907 8191,'-22'-1'0,"-2"0"5063,2 0-5063,-3 0 2818,0 0-2818,4 0 1719,-1 1-1719,0-1 6784,-2 1-6784,2-1 0,-1 0 0,3 0 0,3-1 0,3 1 0,7-1 0,-2-3 0,0-1 0,-4-6 0,0 1 0,2 0 0,3 1 0,1-2 0,1-3 0,-2-5 0,-1-3 0,0 0 0,1 2 0,2 4 0,2 3 0,2 0 0,0-1 0,1-1 0,0 0 0,0 0 0,0-2 0,0-2 0,0-2 0,0-2 0,1 3 0,-1-3 0,0 0 0,-2-7 0,1 2 0,0-1 0,1 2 0,1 2 0,0 1 0,1 2 0,-1-5 0,1 2 0,-1-5 0,0 4 0,0-1 0,1 0 0,1 0 0,-1 0 0,0 4 0,1-1 0,-1 0 0,1-2 0,-1 1 0,0 1 0,0 1 0,-1-2 0,0 3 0,0-2 0,0 8 0,1 0 0,1 2 0,-1-2 0,0-2 0,0 0 0,0-1 0,-1-1 0,1-4 0,-1 2 0,1 1 0,-1 2 0,0 0 0,0-2 0,1 2 0,-1-1 0,0 2 0,0 1 0,-1 1 0,1 2 0,0 3 0,0-1 0,1 1 0,-1-1 0,0-3 0,1 0 0,-1-3 0,1 1 0,0 2 0,0 2 0,1 0 0,-1 0 0,1-1 0,-1 1 0,0 0 0,0-1 0,0 1 0,0-1 0,0 3 0,0-1 0,0 2 0,0-1 0,0 3 0,0 1 0,1 1 0,1-1 0,1 0 0,3-1 0,-1 2 0,2-1 0,1 2 0,-2 1 0,1 1 0,-1 1 0,-1 0 0,0 1 0,-1 1 0,2-1 0,2 0 0,3 1 0,0-1 0,-2 1 0,-5 1 0,-2 0 0,-2 0 0,1 0 0,1 0 0,2 0 0,2 2 0,2 0 0,3 2 0,0 0 0,2 1 0,-1 0 0,-3-1 0,-1 0 0,-4-2 0,0 0 0,-1 0 0,3 3 0,1 1 0,1 1 0,2 1 0,-2-1 0,-1-1 0,-3-2 0,-1 1 0,-1-1 0,1 1 0,0 1 0,-1 1 0,-1 0 0,2 2 0,-1 2 0,2 1 0,-1-1 0,-1-1 0,1 0 0,-1 0 0,1 2 0,-1-1 0,1 2 0,1 2 0,-1-1 0,-1-1 0,0-2 0,-1-1 0,1 1 0,-1-2 0,0 0 0,-1-1 0,0 0 0,0 0 0,0 0 0,0 0 0,0 1 0,0 2 0,-1 0 0,1 0 0,-1 0 0,1 1 0,-1 1 0,0 2 0,0 0 0,1 1 0,-1 3 0,1-1 0,-1 5 0,0-2 0,1 2 0,-1-1 0,0 4 0,0-2 0,1-1 0,-1 3 0,0 0 0,0 7 0,0-4 0,0 2 0,0-3 0,0 1 0,0-1 0,1-3 0,0-4 0,-1-1 0,0-1 0,0-1 0,0-1 0,1 1 0,-1-1 0,0-1 0,1-2 0,-1 0 0,0-1 0,0 0 0,0 1 0,0-1 0,1 0 0,-1 4 0,0 1 0,0 6 0,0 2 0,0-3 0,1 2 0,-1-7 0,0-1 0,0-4 0,0-2 0,0 2 0,0 3 0,0 1 0,1 0 0,-1 0 0,0-1 0,1-2 0,-1-1 0,0-2 0,0 1 0,0-1 0,0-1 0,0-1 0,0-1 0,0 0 0,0-1 0,0-1 0,0 0 0,0 0 0,0 1 0,0 1 0,0-1 0,0 0 0,-1 1 0,1 1 0,-1 1 0,1 0 0,0 2 0,0 0 0,-1 1 0,1-1 0,0-2 0,-1 0 0,1 0 0,-1 1 0,0-1 0,0 1 0,1-2 0,-1-1 0,0 0 0,1-1 0,-1 0 0,0 1 0,0 0 0,1-1 0,-1-1 0,0 2 0,1-2 0,-1 0 0,1-3 0,-1-1 0,1 0 0,0-1 0,-1 1 0,1-1 0,-1 1 0,0 0 0,0 0 0,-1 1 0,1-1 0,0 0 0,0-1 0,1 1 0,-1 0 0,0-1 0,1 1 0,-1-1 0,1 0 0,0 0 0,-1 0 0,1 0 0,0 0 0,-1 0 0,1 0 0,0 0 0,2 0 0,1 0 0,1-1 0,-2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Zilber Mann</dc:creator>
  <cp:keywords/>
  <dc:description/>
  <cp:lastModifiedBy>Charlotte Zilber Mann</cp:lastModifiedBy>
  <cp:revision>17</cp:revision>
  <dcterms:created xsi:type="dcterms:W3CDTF">2026-08-24T21:13:00Z</dcterms:created>
  <dcterms:modified xsi:type="dcterms:W3CDTF">2026-08-24T22:09:00Z</dcterms:modified>
</cp:coreProperties>
</file>