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B3" w:rsidRDefault="003D5CD8" w:rsidP="003D5CD8">
      <w:pPr>
        <w:pStyle w:val="Titel"/>
        <w:pBdr>
          <w:bottom w:val="single" w:sz="4" w:space="1" w:color="auto"/>
        </w:pBdr>
      </w:pPr>
      <w:r>
        <w:t xml:space="preserve">Spring – </w:t>
      </w:r>
      <w:r w:rsidRPr="003D5CD8">
        <w:t>MVC</w:t>
      </w:r>
      <w:r>
        <w:t xml:space="preserve"> – Hibernate</w:t>
      </w:r>
    </w:p>
    <w:p w:rsidR="003D5CD8" w:rsidRDefault="003D5CD8" w:rsidP="003D5CD8"/>
    <w:p w:rsidR="002900BA" w:rsidRDefault="001C7852" w:rsidP="00817F02">
      <w:pPr>
        <w:pStyle w:val="berschrift1"/>
      </w:pPr>
      <w:r>
        <w:t>Prepare the workspace</w:t>
      </w:r>
    </w:p>
    <w:p w:rsidR="001C7852" w:rsidRDefault="001C7852" w:rsidP="001C7852">
      <w:r>
        <w:t xml:space="preserve">For a project which uses spring and hibernate you’ve first </w:t>
      </w:r>
      <w:r w:rsidR="0074473E">
        <w:t xml:space="preserve">to </w:t>
      </w:r>
      <w:r>
        <w:t xml:space="preserve">prepare a workspace. I use usually eclipse to create a maven project and provide a </w:t>
      </w:r>
      <w:r w:rsidRPr="002874C1">
        <w:rPr>
          <w:rFonts w:ascii="Courier New" w:hAnsi="Courier New" w:cs="Courier New"/>
          <w:sz w:val="18"/>
        </w:rPr>
        <w:t>pom.xml</w:t>
      </w:r>
      <w:r>
        <w:t xml:space="preserve"> with the needed dependencies. In this case:</w:t>
      </w:r>
    </w:p>
    <w:p w:rsidR="001C7852" w:rsidRDefault="001C7852" w:rsidP="001C7852">
      <w:r>
        <w:t>For the spring framework: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7852" w:rsidRPr="001C7852" w:rsidTr="00B55C52">
        <w:tc>
          <w:tcPr>
            <w:tcW w:w="9062" w:type="dxa"/>
          </w:tcPr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Spring MVC framework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org.springframework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&gt;spring-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webmvc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&lt;version&gt;3.0.1.RELEASE&lt;/version&gt;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Spring MVC framework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org.springframework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&gt;spring-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orm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&lt;version&gt;3.0.1.RELEASE&lt;/version&gt;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Spring MVC framework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org.springframework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&gt;spring-test&lt;/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&lt;version&gt;3.0.1.RELEASE&lt;/version&gt;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1C7852" w:rsidRDefault="001C7852" w:rsidP="001C7852"/>
    <w:p w:rsidR="001C7852" w:rsidRDefault="001C7852" w:rsidP="001C7852">
      <w:r>
        <w:t>For the log4j framework: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7852" w:rsidTr="00B55C52">
        <w:tc>
          <w:tcPr>
            <w:tcW w:w="9062" w:type="dxa"/>
          </w:tcPr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Log4J --&gt;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&gt;log4j&lt;/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&gt;log4j&lt;/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&lt;version&gt;1.2.15&lt;/version&gt;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&lt;exclusions&gt;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com.sun.jmx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jmxri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com.sun.jdmk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jmxtools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javax.jms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jms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&lt;/exclusion&gt;</w:t>
            </w:r>
          </w:p>
          <w:p w:rsidR="001C7852" w:rsidRP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&lt;/exclusions&gt;</w:t>
            </w:r>
          </w:p>
          <w:p w:rsidR="001C7852" w:rsidRDefault="001C7852" w:rsidP="001C7852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1C7852" w:rsidRDefault="001C7852" w:rsidP="002874C1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2874C1" w:rsidRDefault="002874C1" w:rsidP="001C7852">
      <w:pPr>
        <w:rPr>
          <w:rFonts w:ascii="Courier New" w:hAnsi="Courier New" w:cs="Courier New"/>
          <w:sz w:val="20"/>
        </w:rPr>
      </w:pPr>
    </w:p>
    <w:p w:rsidR="002874C1" w:rsidRDefault="002874C1" w:rsidP="002874C1">
      <w:r>
        <w:br w:type="page"/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B55C52">
        <w:tc>
          <w:tcPr>
            <w:tcW w:w="9062" w:type="dxa"/>
          </w:tcPr>
          <w:p w:rsidR="002874C1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&gt;org.slf4j&lt;/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&gt;slf4j-log4j12&lt;/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&lt;version&gt;1.5.6&lt;/version&gt;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&lt;type&gt;jar&lt;/type&gt;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1C7852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2874C1" w:rsidRPr="001C7852" w:rsidRDefault="002874C1" w:rsidP="002874C1"/>
    <w:p w:rsidR="001C7852" w:rsidRDefault="002874C1" w:rsidP="002874C1">
      <w:r>
        <w:t>Test- and mock-framework: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B55C52">
        <w:tc>
          <w:tcPr>
            <w:tcW w:w="9062" w:type="dxa"/>
          </w:tcPr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org.mockito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mockito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-all&lt;/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&lt;version&gt;1.9.5&lt;/version&gt;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cglib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cglib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&lt;version&gt;2.2&lt;/version&gt;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&lt;type&gt;jar&lt;/type&gt;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&lt;scope&gt;compile&lt;/scope&gt;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junit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junit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&lt;version&gt;4.11&lt;/version&gt;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&lt;scope&gt;test&lt;/scope&gt;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2874C1"/>
        </w:tc>
      </w:tr>
    </w:tbl>
    <w:p w:rsidR="002874C1" w:rsidRDefault="002874C1" w:rsidP="002874C1"/>
    <w:p w:rsidR="002874C1" w:rsidRDefault="002874C1" w:rsidP="002874C1">
      <w:r>
        <w:t>Servlet engine: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B55C52">
        <w:tc>
          <w:tcPr>
            <w:tcW w:w="9062" w:type="dxa"/>
          </w:tcPr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JSTL --&gt;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javax.servlet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jstl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&lt;version&gt;1.1.2&lt;/version&gt;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taglibs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&gt;standard&lt;/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&lt;version&gt;1.1.2&lt;/version&gt;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&lt;!-- for compile only, your container should have this --&gt;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javax.servlet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&gt;servlet-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api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&lt;version&gt;2.5&lt;/version&gt;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&lt;scope&gt;provided&lt;/scope&gt;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2874C1"/>
        </w:tc>
      </w:tr>
    </w:tbl>
    <w:p w:rsidR="002874C1" w:rsidRDefault="002874C1" w:rsidP="002874C1"/>
    <w:p w:rsidR="00DC431D" w:rsidRDefault="00DC431D">
      <w:r>
        <w:br w:type="page"/>
      </w:r>
    </w:p>
    <w:p w:rsidR="002874C1" w:rsidRDefault="002874C1" w:rsidP="002874C1">
      <w:r>
        <w:lastRenderedPageBreak/>
        <w:t>MySQL and Hibernate: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4C1" w:rsidTr="00B55C52">
        <w:tc>
          <w:tcPr>
            <w:tcW w:w="9062" w:type="dxa"/>
          </w:tcPr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mysql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mysql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-connector-java&lt;/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&lt;version&gt;5.1.16&lt;/version&gt;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&lt;scope&gt;provided&lt;/scope&gt;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&lt;dependency&gt;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org.hibernate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groupId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&gt;hibernate-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entitymanager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&lt;/</w:t>
            </w:r>
            <w:proofErr w:type="spellStart"/>
            <w:r w:rsidRPr="001C7852">
              <w:rPr>
                <w:rFonts w:ascii="Courier New" w:hAnsi="Courier New" w:cs="Courier New"/>
                <w:sz w:val="20"/>
              </w:rPr>
              <w:t>artifactId</w:t>
            </w:r>
            <w:proofErr w:type="spellEnd"/>
            <w:r w:rsidRPr="001C7852">
              <w:rPr>
                <w:rFonts w:ascii="Courier New" w:hAnsi="Courier New" w:cs="Courier New"/>
                <w:sz w:val="20"/>
              </w:rPr>
              <w:t>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&lt;version&gt;3.4.0.GA&lt;/version&gt;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&lt;scope&gt;compile&lt;/scope&gt;</w:t>
            </w:r>
          </w:p>
          <w:p w:rsidR="002874C1" w:rsidRPr="001C7852" w:rsidRDefault="002874C1" w:rsidP="002874C1">
            <w:pPr>
              <w:rPr>
                <w:rFonts w:ascii="Courier New" w:hAnsi="Courier New" w:cs="Courier New"/>
                <w:sz w:val="20"/>
              </w:rPr>
            </w:pPr>
            <w:r w:rsidRPr="001C7852">
              <w:rPr>
                <w:rFonts w:ascii="Courier New" w:hAnsi="Courier New" w:cs="Courier New"/>
                <w:sz w:val="20"/>
              </w:rPr>
              <w:tab/>
            </w:r>
            <w:r w:rsidRPr="001C7852">
              <w:rPr>
                <w:rFonts w:ascii="Courier New" w:hAnsi="Courier New" w:cs="Courier New"/>
                <w:sz w:val="20"/>
              </w:rPr>
              <w:tab/>
              <w:t>&lt;/dependency&gt;</w:t>
            </w:r>
          </w:p>
          <w:p w:rsidR="002874C1" w:rsidRDefault="002874C1" w:rsidP="002874C1"/>
        </w:tc>
      </w:tr>
    </w:tbl>
    <w:p w:rsidR="002874C1" w:rsidRPr="001C7852" w:rsidRDefault="002874C1" w:rsidP="002874C1"/>
    <w:p w:rsidR="003D5CD8" w:rsidRDefault="003D5CD8" w:rsidP="00817F02">
      <w:pPr>
        <w:pStyle w:val="berschrift1"/>
      </w:pPr>
      <w:r>
        <w:t>Tomcat configuration</w:t>
      </w:r>
    </w:p>
    <w:p w:rsidR="003D5CD8" w:rsidRDefault="00817F02" w:rsidP="003D5CD8">
      <w:r>
        <w:t xml:space="preserve">Unpack the tomcat. </w:t>
      </w:r>
      <w:r w:rsidR="00322281">
        <w:t xml:space="preserve">To get access via </w:t>
      </w:r>
      <w:r w:rsidR="00322281" w:rsidRPr="00322281">
        <w:rPr>
          <w:rFonts w:ascii="Courier New" w:hAnsi="Courier New" w:cs="Courier New"/>
          <w:sz w:val="18"/>
        </w:rPr>
        <w:t>http://localhost:8080/manager/html</w:t>
      </w:r>
      <w:r w:rsidR="00322281">
        <w:t xml:space="preserve"> to the tomcat manager site you’ve to configure a user with manager-</w:t>
      </w:r>
      <w:proofErr w:type="spellStart"/>
      <w:r w:rsidR="00322281">
        <w:t>gui</w:t>
      </w:r>
      <w:proofErr w:type="spellEnd"/>
      <w:r w:rsidR="00322281">
        <w:t xml:space="preserve"> role. It is good practice to give the administrator admin rights as well.</w:t>
      </w:r>
    </w:p>
    <w:p w:rsidR="00322281" w:rsidRPr="002900BA" w:rsidRDefault="002900BA" w:rsidP="003D5CD8">
      <w:pPr>
        <w:rPr>
          <w:rFonts w:ascii="Courier New" w:hAnsi="Courier New" w:cs="Courier New"/>
          <w:b/>
          <w:sz w:val="20"/>
        </w:rPr>
      </w:pPr>
      <w:r w:rsidRPr="002900BA">
        <w:t>File:</w:t>
      </w:r>
      <w:r>
        <w:rPr>
          <w:rFonts w:ascii="Courier New" w:hAnsi="Courier New" w:cs="Courier New"/>
          <w:b/>
          <w:sz w:val="20"/>
        </w:rPr>
        <w:t xml:space="preserve"> </w:t>
      </w:r>
      <w:r w:rsidR="00322281" w:rsidRPr="002900BA">
        <w:rPr>
          <w:rFonts w:ascii="Courier New" w:hAnsi="Courier New" w:cs="Courier New"/>
          <w:b/>
          <w:sz w:val="20"/>
        </w:rPr>
        <w:t>&lt;</w:t>
      </w:r>
      <w:proofErr w:type="spellStart"/>
      <w:r w:rsidR="00322281" w:rsidRPr="002900BA">
        <w:rPr>
          <w:rFonts w:ascii="Courier New" w:hAnsi="Courier New" w:cs="Courier New"/>
          <w:b/>
          <w:sz w:val="20"/>
        </w:rPr>
        <w:t>tomcathome</w:t>
      </w:r>
      <w:proofErr w:type="spellEnd"/>
      <w:r w:rsidR="00322281" w:rsidRPr="002900BA">
        <w:rPr>
          <w:rFonts w:ascii="Courier New" w:hAnsi="Courier New" w:cs="Courier New"/>
          <w:b/>
          <w:sz w:val="20"/>
        </w:rPr>
        <w:t>&gt;/</w:t>
      </w:r>
      <w:proofErr w:type="spellStart"/>
      <w:r w:rsidR="00322281" w:rsidRPr="002900BA">
        <w:rPr>
          <w:rFonts w:ascii="Courier New" w:hAnsi="Courier New" w:cs="Courier New"/>
          <w:b/>
          <w:sz w:val="20"/>
        </w:rPr>
        <w:t>conf</w:t>
      </w:r>
      <w:proofErr w:type="spellEnd"/>
      <w:r w:rsidR="00322281" w:rsidRPr="002900BA">
        <w:rPr>
          <w:rFonts w:ascii="Courier New" w:hAnsi="Courier New" w:cs="Courier New"/>
          <w:b/>
          <w:sz w:val="20"/>
        </w:rPr>
        <w:t>/tomcat-users.xml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2281" w:rsidTr="00322281">
        <w:tc>
          <w:tcPr>
            <w:tcW w:w="9062" w:type="dxa"/>
          </w:tcPr>
          <w:p w:rsidR="00322281" w:rsidRPr="00322281" w:rsidRDefault="00322281" w:rsidP="00B55C52">
            <w:pPr>
              <w:rPr>
                <w:rFonts w:ascii="Courier New" w:hAnsi="Courier New" w:cs="Courier New"/>
                <w:sz w:val="20"/>
              </w:rPr>
            </w:pPr>
            <w:r w:rsidRPr="00322281">
              <w:rPr>
                <w:rFonts w:ascii="Courier New" w:hAnsi="Courier New" w:cs="Courier New"/>
                <w:sz w:val="20"/>
              </w:rPr>
              <w:t>user username="admin" password="</w:t>
            </w:r>
            <w:r w:rsidR="00B55C52">
              <w:rPr>
                <w:rFonts w:ascii="Courier New" w:hAnsi="Courier New" w:cs="Courier New"/>
                <w:sz w:val="20"/>
              </w:rPr>
              <w:t>&lt;password&gt;</w:t>
            </w:r>
            <w:r w:rsidRPr="00322281">
              <w:rPr>
                <w:rFonts w:ascii="Courier New" w:hAnsi="Courier New" w:cs="Courier New"/>
                <w:sz w:val="20"/>
              </w:rPr>
              <w:t>" roles="</w:t>
            </w:r>
            <w:proofErr w:type="spellStart"/>
            <w:r w:rsidRPr="00322281">
              <w:rPr>
                <w:rFonts w:ascii="Courier New" w:hAnsi="Courier New" w:cs="Courier New"/>
                <w:sz w:val="20"/>
              </w:rPr>
              <w:t>admin,manager-gui</w:t>
            </w:r>
            <w:proofErr w:type="spellEnd"/>
            <w:r w:rsidRPr="00322281">
              <w:rPr>
                <w:rFonts w:ascii="Courier New" w:hAnsi="Courier New" w:cs="Courier New"/>
                <w:sz w:val="20"/>
              </w:rPr>
              <w:t>"/&gt;</w:t>
            </w:r>
          </w:p>
        </w:tc>
      </w:tr>
    </w:tbl>
    <w:p w:rsidR="00817F02" w:rsidRDefault="00817F02" w:rsidP="003D5CD8"/>
    <w:p w:rsidR="00322281" w:rsidRDefault="002900BA" w:rsidP="002900BA">
      <w:pPr>
        <w:pStyle w:val="berschrift2"/>
      </w:pPr>
      <w:r>
        <w:t>Deployment</w:t>
      </w:r>
    </w:p>
    <w:p w:rsidR="002900BA" w:rsidRDefault="002900BA" w:rsidP="003D5CD8">
      <w:r>
        <w:t xml:space="preserve">The easiest way to deploy is to drop the war-file into the </w:t>
      </w:r>
      <w:r w:rsidRPr="002900BA">
        <w:rPr>
          <w:rFonts w:ascii="Courier New" w:hAnsi="Courier New" w:cs="Courier New"/>
          <w:sz w:val="18"/>
        </w:rPr>
        <w:t>&lt;</w:t>
      </w:r>
      <w:proofErr w:type="spellStart"/>
      <w:r w:rsidRPr="002900BA">
        <w:rPr>
          <w:rFonts w:ascii="Courier New" w:hAnsi="Courier New" w:cs="Courier New"/>
          <w:sz w:val="18"/>
        </w:rPr>
        <w:t>tomcathome</w:t>
      </w:r>
      <w:proofErr w:type="spellEnd"/>
      <w:r w:rsidRPr="002900BA">
        <w:rPr>
          <w:rFonts w:ascii="Courier New" w:hAnsi="Courier New" w:cs="Courier New"/>
          <w:sz w:val="18"/>
        </w:rPr>
        <w:t>&gt;/</w:t>
      </w:r>
      <w:proofErr w:type="spellStart"/>
      <w:r w:rsidRPr="002900BA">
        <w:rPr>
          <w:rFonts w:ascii="Courier New" w:hAnsi="Courier New" w:cs="Courier New"/>
          <w:sz w:val="18"/>
        </w:rPr>
        <w:t>webapps</w:t>
      </w:r>
      <w:proofErr w:type="spellEnd"/>
      <w:r w:rsidRPr="002900BA">
        <w:rPr>
          <w:sz w:val="24"/>
        </w:rPr>
        <w:t xml:space="preserve"> </w:t>
      </w:r>
      <w:r>
        <w:t>directory. During development it is a better approach to create a context pointing to the target directory of your web</w:t>
      </w:r>
      <w:r w:rsidR="0042291B">
        <w:t xml:space="preserve"> </w:t>
      </w:r>
      <w:r>
        <w:t xml:space="preserve">app in development. The deployment directory is </w:t>
      </w:r>
      <w:r w:rsidRPr="0042291B">
        <w:rPr>
          <w:rFonts w:ascii="Courier New" w:hAnsi="Courier New" w:cs="Courier New"/>
          <w:sz w:val="18"/>
        </w:rPr>
        <w:t>&lt;</w:t>
      </w:r>
      <w:proofErr w:type="spellStart"/>
      <w:r w:rsidRPr="0042291B">
        <w:rPr>
          <w:rFonts w:ascii="Courier New" w:hAnsi="Courier New" w:cs="Courier New"/>
          <w:sz w:val="18"/>
        </w:rPr>
        <w:t>tomcathome</w:t>
      </w:r>
      <w:proofErr w:type="spellEnd"/>
      <w:r w:rsidRPr="0042291B">
        <w:rPr>
          <w:rFonts w:ascii="Courier New" w:hAnsi="Courier New" w:cs="Courier New"/>
          <w:sz w:val="18"/>
        </w:rPr>
        <w:t>&gt;/</w:t>
      </w:r>
      <w:proofErr w:type="spellStart"/>
      <w:r w:rsidRPr="0042291B">
        <w:rPr>
          <w:rFonts w:ascii="Courier New" w:hAnsi="Courier New" w:cs="Courier New"/>
          <w:sz w:val="18"/>
        </w:rPr>
        <w:t>conf</w:t>
      </w:r>
      <w:proofErr w:type="spellEnd"/>
      <w:r w:rsidRPr="0042291B">
        <w:rPr>
          <w:rFonts w:ascii="Courier New" w:hAnsi="Courier New" w:cs="Courier New"/>
          <w:sz w:val="18"/>
        </w:rPr>
        <w:t>/Catalina/localhost</w:t>
      </w:r>
      <w:r>
        <w:t>. The structure of the deployment descriptor is like this:</w:t>
      </w:r>
    </w:p>
    <w:p w:rsidR="002900BA" w:rsidRDefault="002900BA" w:rsidP="003D5CD8">
      <w:r>
        <w:t xml:space="preserve">File: </w:t>
      </w:r>
      <w:r w:rsidR="00FB2986" w:rsidRPr="00FB2986">
        <w:rPr>
          <w:rFonts w:ascii="Courier New" w:hAnsi="Courier New" w:cs="Courier New"/>
          <w:b/>
          <w:sz w:val="20"/>
        </w:rPr>
        <w:t>&lt;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tomcathome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&gt;/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conf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/Catalina/localhost</w:t>
      </w:r>
      <w:r w:rsidR="00FB2986">
        <w:rPr>
          <w:rFonts w:ascii="Courier New" w:hAnsi="Courier New" w:cs="Courier New"/>
          <w:b/>
          <w:sz w:val="20"/>
        </w:rPr>
        <w:t>/</w:t>
      </w:r>
      <w:r w:rsidRPr="00835325">
        <w:rPr>
          <w:rFonts w:ascii="Courier New" w:hAnsi="Courier New" w:cs="Courier New"/>
          <w:b/>
          <w:sz w:val="20"/>
        </w:rPr>
        <w:t>mycontext.xml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00BA" w:rsidRPr="002900BA" w:rsidTr="002900BA">
        <w:tc>
          <w:tcPr>
            <w:tcW w:w="9062" w:type="dxa"/>
          </w:tcPr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&lt;Context </w:t>
            </w:r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2900BA">
              <w:rPr>
                <w:rFonts w:ascii="Courier New" w:hAnsi="Courier New" w:cs="Courier New"/>
                <w:sz w:val="20"/>
              </w:rPr>
              <w:t>docBase</w:t>
            </w:r>
            <w:proofErr w:type="spellEnd"/>
            <w:r w:rsidRPr="002900BA">
              <w:rPr>
                <w:rFonts w:ascii="Courier New" w:hAnsi="Courier New" w:cs="Courier New"/>
                <w:sz w:val="20"/>
              </w:rPr>
              <w:t>="</w:t>
            </w:r>
            <w:r>
              <w:rPr>
                <w:rFonts w:ascii="Courier New" w:hAnsi="Courier New" w:cs="Courier New"/>
                <w:sz w:val="20"/>
              </w:rPr>
              <w:t>&lt;your path&gt;</w:t>
            </w:r>
            <w:r w:rsidRPr="002900BA">
              <w:rPr>
                <w:rFonts w:ascii="Courier New" w:hAnsi="Courier New" w:cs="Courier New"/>
                <w:sz w:val="20"/>
              </w:rPr>
              <w:t>/target/</w:t>
            </w:r>
            <w:proofErr w:type="spellStart"/>
            <w:r w:rsidRPr="002900BA">
              <w:rPr>
                <w:rFonts w:ascii="Courier New" w:hAnsi="Courier New" w:cs="Courier New"/>
                <w:sz w:val="20"/>
              </w:rPr>
              <w:t>SpringMVC</w:t>
            </w:r>
            <w:proofErr w:type="spellEnd"/>
            <w:r w:rsidRPr="002900BA">
              <w:rPr>
                <w:rFonts w:ascii="Courier New" w:hAnsi="Courier New" w:cs="Courier New"/>
                <w:sz w:val="20"/>
              </w:rPr>
              <w:t xml:space="preserve">" </w:t>
            </w:r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  path="/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mycontext</w:t>
            </w:r>
            <w:proofErr w:type="spellEnd"/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 xml:space="preserve">  reloadable="true" </w:t>
            </w:r>
          </w:p>
          <w:p w:rsidR="002900BA" w:rsidRPr="002900BA" w:rsidRDefault="002900BA" w:rsidP="002900BA">
            <w:pPr>
              <w:rPr>
                <w:rFonts w:ascii="Courier New" w:hAnsi="Courier New" w:cs="Courier New"/>
                <w:sz w:val="20"/>
              </w:rPr>
            </w:pPr>
            <w:r w:rsidRPr="002900BA">
              <w:rPr>
                <w:rFonts w:ascii="Courier New" w:hAnsi="Courier New" w:cs="Courier New"/>
                <w:sz w:val="20"/>
              </w:rPr>
              <w:t>/&gt;</w:t>
            </w:r>
          </w:p>
        </w:tc>
      </w:tr>
    </w:tbl>
    <w:p w:rsidR="002900BA" w:rsidRDefault="002900BA" w:rsidP="003D5CD8"/>
    <w:p w:rsidR="005B2E63" w:rsidRDefault="005B2E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00BA" w:rsidRDefault="004A6E5B" w:rsidP="004A6E5B">
      <w:pPr>
        <w:pStyle w:val="berschrift2"/>
      </w:pPr>
      <w:r>
        <w:lastRenderedPageBreak/>
        <w:t>Data Source</w:t>
      </w:r>
    </w:p>
    <w:p w:rsidR="004A6E5B" w:rsidRDefault="004A6E5B" w:rsidP="003D5CD8">
      <w:r>
        <w:t xml:space="preserve">To configure a data source in tomcat a context has to be configured in </w:t>
      </w:r>
      <w:r w:rsidRPr="004A6E5B">
        <w:rPr>
          <w:rFonts w:ascii="Courier New" w:hAnsi="Courier New" w:cs="Courier New"/>
          <w:sz w:val="18"/>
        </w:rPr>
        <w:t>&lt;</w:t>
      </w:r>
      <w:proofErr w:type="spellStart"/>
      <w:r w:rsidRPr="004A6E5B">
        <w:rPr>
          <w:rFonts w:ascii="Courier New" w:hAnsi="Courier New" w:cs="Courier New"/>
          <w:sz w:val="18"/>
        </w:rPr>
        <w:t>tomcathome</w:t>
      </w:r>
      <w:proofErr w:type="spellEnd"/>
      <w:r w:rsidRPr="004A6E5B">
        <w:rPr>
          <w:rFonts w:ascii="Courier New" w:hAnsi="Courier New" w:cs="Courier New"/>
          <w:sz w:val="18"/>
        </w:rPr>
        <w:t>&gt;/</w:t>
      </w:r>
      <w:proofErr w:type="spellStart"/>
      <w:r w:rsidRPr="004A6E5B">
        <w:rPr>
          <w:rFonts w:ascii="Courier New" w:hAnsi="Courier New" w:cs="Courier New"/>
          <w:sz w:val="18"/>
        </w:rPr>
        <w:t>conf</w:t>
      </w:r>
      <w:proofErr w:type="spellEnd"/>
      <w:r w:rsidRPr="004A6E5B">
        <w:rPr>
          <w:rFonts w:ascii="Courier New" w:hAnsi="Courier New" w:cs="Courier New"/>
          <w:sz w:val="18"/>
        </w:rPr>
        <w:t>/context.xml</w:t>
      </w:r>
      <w:r>
        <w:t>. In the context tag you’ve to define a resource:</w:t>
      </w:r>
    </w:p>
    <w:p w:rsidR="00835325" w:rsidRDefault="00835325" w:rsidP="003D5CD8">
      <w:r>
        <w:t>File</w:t>
      </w:r>
      <w:r w:rsidRPr="00FB2986">
        <w:rPr>
          <w:rFonts w:ascii="Courier New" w:hAnsi="Courier New" w:cs="Courier New"/>
          <w:b/>
          <w:sz w:val="20"/>
        </w:rPr>
        <w:t xml:space="preserve">: </w:t>
      </w:r>
      <w:r w:rsidR="00FB2986" w:rsidRPr="00FB2986">
        <w:rPr>
          <w:rFonts w:ascii="Courier New" w:hAnsi="Courier New" w:cs="Courier New"/>
          <w:b/>
          <w:sz w:val="20"/>
        </w:rPr>
        <w:t>&lt;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tomcathome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&gt;/</w:t>
      </w:r>
      <w:proofErr w:type="spellStart"/>
      <w:r w:rsidR="00FB2986" w:rsidRPr="00FB2986">
        <w:rPr>
          <w:rFonts w:ascii="Courier New" w:hAnsi="Courier New" w:cs="Courier New"/>
          <w:b/>
          <w:sz w:val="20"/>
        </w:rPr>
        <w:t>conf</w:t>
      </w:r>
      <w:proofErr w:type="spellEnd"/>
      <w:r w:rsidR="00FB2986" w:rsidRPr="00FB2986">
        <w:rPr>
          <w:rFonts w:ascii="Courier New" w:hAnsi="Courier New" w:cs="Courier New"/>
          <w:b/>
          <w:sz w:val="20"/>
        </w:rPr>
        <w:t>/</w:t>
      </w:r>
      <w:r w:rsidRPr="00835325">
        <w:rPr>
          <w:rFonts w:ascii="Courier New" w:hAnsi="Courier New" w:cs="Courier New"/>
          <w:b/>
          <w:sz w:val="20"/>
        </w:rPr>
        <w:t>context.xml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E5B" w:rsidRPr="004A6E5B" w:rsidTr="004A6E5B">
        <w:tc>
          <w:tcPr>
            <w:tcW w:w="9062" w:type="dxa"/>
          </w:tcPr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>&lt;Resource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jdbc</w:t>
            </w:r>
            <w:proofErr w:type="spellEnd"/>
            <w:r w:rsidRPr="005B2E63">
              <w:rPr>
                <w:rFonts w:ascii="Courier New" w:hAnsi="Courier New" w:cs="Courier New"/>
                <w:sz w:val="20"/>
                <w:highlight w:val="yellow"/>
              </w:rPr>
              <w:t>/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springDataSource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auth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="Container"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type="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javax.sql.DataSource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driverClassName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com.mysql.jdbc.Driver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url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jdbc:mysql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://localhost:3306/neusta"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username="</w:t>
            </w:r>
            <w:r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uername</w:t>
            </w:r>
            <w:proofErr w:type="spellEnd"/>
            <w:r>
              <w:rPr>
                <w:rFonts w:ascii="Courier New" w:hAnsi="Courier New" w:cs="Courier New"/>
                <w:sz w:val="20"/>
              </w:rPr>
              <w:t>&gt;</w:t>
            </w:r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password="</w:t>
            </w:r>
            <w:r>
              <w:rPr>
                <w:rFonts w:ascii="Courier New" w:hAnsi="Courier New" w:cs="Courier New"/>
                <w:sz w:val="20"/>
              </w:rPr>
              <w:t>&lt;password&gt;</w:t>
            </w:r>
            <w:r w:rsidRPr="004A6E5B">
              <w:rPr>
                <w:rFonts w:ascii="Courier New" w:hAnsi="Courier New" w:cs="Courier New"/>
                <w:sz w:val="20"/>
              </w:rPr>
              <w:t>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removeAbandoned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="true"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removeAbandonedTimeout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="90"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logAbandoned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="true"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maxActive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="20"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maxIdle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="10"</w:t>
            </w:r>
          </w:p>
          <w:p w:rsidR="004A6E5B" w:rsidRPr="004A6E5B" w:rsidRDefault="004A6E5B" w:rsidP="004A6E5B">
            <w:pPr>
              <w:rPr>
                <w:rFonts w:ascii="Courier New" w:hAnsi="Courier New" w:cs="Courier New"/>
                <w:sz w:val="20"/>
              </w:rPr>
            </w:pPr>
            <w:r w:rsidRPr="004A6E5B"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 w:rsidRPr="004A6E5B">
              <w:rPr>
                <w:rFonts w:ascii="Courier New" w:hAnsi="Courier New" w:cs="Courier New"/>
                <w:sz w:val="20"/>
              </w:rPr>
              <w:t>maxWait</w:t>
            </w:r>
            <w:proofErr w:type="spellEnd"/>
            <w:r w:rsidRPr="004A6E5B">
              <w:rPr>
                <w:rFonts w:ascii="Courier New" w:hAnsi="Courier New" w:cs="Courier New"/>
                <w:sz w:val="20"/>
              </w:rPr>
              <w:t>="-1"/&gt;</w:t>
            </w:r>
          </w:p>
        </w:tc>
      </w:tr>
    </w:tbl>
    <w:p w:rsidR="004A6E5B" w:rsidRDefault="004A6E5B" w:rsidP="003D5CD8"/>
    <w:p w:rsidR="004A6E5B" w:rsidRDefault="004A6E5B" w:rsidP="003D5CD8">
      <w:r>
        <w:t xml:space="preserve">The data base connection is now under the control of the tomcat database pool. In the above example a database connection for </w:t>
      </w:r>
      <w:proofErr w:type="spellStart"/>
      <w:r>
        <w:t>mysql</w:t>
      </w:r>
      <w:proofErr w:type="spellEnd"/>
      <w:r>
        <w:t xml:space="preserve"> is configured. You’ve to place the </w:t>
      </w:r>
      <w:proofErr w:type="spellStart"/>
      <w:r>
        <w:t>jdbc</w:t>
      </w:r>
      <w:proofErr w:type="spellEnd"/>
      <w:r>
        <w:t xml:space="preserve">-driver into the </w:t>
      </w:r>
      <w:r w:rsidRPr="004A6E5B">
        <w:rPr>
          <w:rFonts w:ascii="Courier New" w:hAnsi="Courier New" w:cs="Courier New"/>
          <w:sz w:val="18"/>
        </w:rPr>
        <w:t>&lt;</w:t>
      </w:r>
      <w:proofErr w:type="spellStart"/>
      <w:r w:rsidRPr="004A6E5B">
        <w:rPr>
          <w:rFonts w:ascii="Courier New" w:hAnsi="Courier New" w:cs="Courier New"/>
          <w:sz w:val="18"/>
        </w:rPr>
        <w:t>tomcathome</w:t>
      </w:r>
      <w:proofErr w:type="spellEnd"/>
      <w:r w:rsidRPr="004A6E5B">
        <w:rPr>
          <w:rFonts w:ascii="Courier New" w:hAnsi="Courier New" w:cs="Courier New"/>
          <w:sz w:val="18"/>
        </w:rPr>
        <w:t>&gt;/lib</w:t>
      </w:r>
      <w:r>
        <w:t xml:space="preserve"> directory.</w:t>
      </w:r>
    </w:p>
    <w:p w:rsidR="00FB2986" w:rsidRDefault="005B2E63" w:rsidP="003D5CD8">
      <w:r>
        <w:t xml:space="preserve">Now you’ve to tell your application to work with the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. This is made in your </w:t>
      </w:r>
      <w:r w:rsidRPr="005B2E63">
        <w:rPr>
          <w:rFonts w:ascii="Courier New" w:hAnsi="Courier New" w:cs="Courier New"/>
          <w:sz w:val="18"/>
        </w:rPr>
        <w:t>applicationcontext.xml</w:t>
      </w:r>
      <w:r>
        <w:t xml:space="preserve"> of the spring framework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B2E63" w:rsidTr="005B2E63">
        <w:tc>
          <w:tcPr>
            <w:tcW w:w="9288" w:type="dxa"/>
          </w:tcPr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myDataSource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 xml:space="preserve">" </w:t>
            </w:r>
            <w:r w:rsidRPr="005B2E63">
              <w:rPr>
                <w:rFonts w:ascii="Courier New" w:hAnsi="Courier New" w:cs="Courier New"/>
                <w:sz w:val="20"/>
              </w:rPr>
              <w:br/>
              <w:t xml:space="preserve">   class="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org.springframework.jndi.JndiObjectFactoryBean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jndiName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value="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java:comp</w:t>
            </w:r>
            <w:proofErr w:type="spellEnd"/>
            <w:r w:rsidRPr="005B2E63">
              <w:rPr>
                <w:rFonts w:ascii="Courier New" w:hAnsi="Courier New" w:cs="Courier New"/>
                <w:sz w:val="20"/>
                <w:highlight w:val="yellow"/>
              </w:rPr>
              <w:t>/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env</w:t>
            </w:r>
            <w:proofErr w:type="spellEnd"/>
            <w:r w:rsidRPr="005B2E63">
              <w:rPr>
                <w:rFonts w:ascii="Courier New" w:hAnsi="Courier New" w:cs="Courier New"/>
                <w:sz w:val="20"/>
                <w:highlight w:val="yellow"/>
              </w:rPr>
              <w:t>/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jdbc</w:t>
            </w:r>
            <w:proofErr w:type="spellEnd"/>
            <w:r w:rsidRPr="005B2E63">
              <w:rPr>
                <w:rFonts w:ascii="Courier New" w:hAnsi="Courier New" w:cs="Courier New"/>
                <w:sz w:val="20"/>
                <w:highlight w:val="yellow"/>
              </w:rPr>
              <w:t>/</w:t>
            </w:r>
            <w:proofErr w:type="spellStart"/>
            <w:r w:rsidRPr="005B2E63">
              <w:rPr>
                <w:rFonts w:ascii="Courier New" w:hAnsi="Courier New" w:cs="Courier New"/>
                <w:sz w:val="20"/>
                <w:highlight w:val="yellow"/>
              </w:rPr>
              <w:t>springDataSource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&lt;/bean&gt;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entityManagerFactory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class="org.springframework.orm.jpa.LocalContainerEntityManagerFactoryBean"&gt;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persistenceUnitName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value="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SpringMVC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ref="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myDataSource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jpaVendorAdapter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&lt;bean 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class="org.springframework.orm.jpa.vendor.HibernateJpaVendorAdapter"&gt;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showSql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value="false"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generateDdl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value="true"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databasePlatform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</w:t>
            </w:r>
            <w:r w:rsidRPr="005B2E63">
              <w:rPr>
                <w:rFonts w:ascii="Courier New" w:hAnsi="Courier New" w:cs="Courier New"/>
                <w:sz w:val="20"/>
              </w:rPr>
              <w:br/>
              <w:t xml:space="preserve">             value="org.hibernate.dialect.MySQL5InnoDBDialect"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&lt;/bean&gt;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&lt;/property&gt;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&lt;/bean&gt;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mySessionFactory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class="org.springframework.orm.hibernate3.LocalSessionFactoryBean"&gt;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ref="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myDataSource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hibernateProperties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   &lt;value&gt; org.hibernate.dialect.MySQL5InnoDBDialect &lt;/value&gt;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   &lt;/property&gt;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&lt;/bean&gt;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transactionManager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 xml:space="preserve">" </w:t>
            </w:r>
            <w:r w:rsidRPr="005B2E63">
              <w:rPr>
                <w:rFonts w:ascii="Courier New" w:hAnsi="Courier New" w:cs="Courier New"/>
                <w:sz w:val="20"/>
              </w:rPr>
              <w:br/>
              <w:t xml:space="preserve">   class="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org.springframework.orm.jpa.JpaTransactionManager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urier New" w:hAnsi="Courier New" w:cs="Courier New"/>
                <w:sz w:val="20"/>
              </w:rPr>
            </w:pPr>
          </w:p>
          <w:p w:rsidR="005B2E63" w:rsidRDefault="005B2E63" w:rsidP="005B2E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B55C52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B55C52">
              <w:rPr>
                <w:rFonts w:ascii="Courier New" w:hAnsi="Courier New" w:cs="Courier New"/>
                <w:sz w:val="20"/>
              </w:rPr>
              <w:t>tx:annotation-driven</w:t>
            </w:r>
            <w:proofErr w:type="spellEnd"/>
            <w:r w:rsidRPr="00B55C52">
              <w:rPr>
                <w:rFonts w:ascii="Courier New" w:hAnsi="Courier New" w:cs="Courier New"/>
                <w:sz w:val="20"/>
              </w:rPr>
              <w:t xml:space="preserve"> /&gt;</w:t>
            </w:r>
          </w:p>
        </w:tc>
      </w:tr>
    </w:tbl>
    <w:p w:rsidR="005B2E63" w:rsidRDefault="005B2E63" w:rsidP="003D5CD8">
      <w:r>
        <w:lastRenderedPageBreak/>
        <w:t>Secondly you’ve to configure your persistence.xml in the META_INF folder:</w:t>
      </w:r>
    </w:p>
    <w:p w:rsidR="003726EC" w:rsidRDefault="003726EC" w:rsidP="003726EC">
      <w:r>
        <w:t>File:</w:t>
      </w:r>
      <w:r w:rsidRPr="003726EC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META-INF/persistence</w:t>
      </w:r>
      <w:r w:rsidRPr="00835325">
        <w:rPr>
          <w:rFonts w:ascii="Courier New" w:hAnsi="Courier New" w:cs="Courier New"/>
          <w:b/>
          <w:sz w:val="20"/>
        </w:rPr>
        <w:t>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B2E63" w:rsidTr="003726EC">
        <w:tc>
          <w:tcPr>
            <w:tcW w:w="9288" w:type="dxa"/>
          </w:tcPr>
          <w:p w:rsidR="005B2E63" w:rsidRPr="005B2E63" w:rsidRDefault="005B2E63" w:rsidP="005B2E63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5B2E63">
              <w:rPr>
                <w:rFonts w:ascii="Courier New" w:hAnsi="Courier New" w:cs="Courier New"/>
                <w:sz w:val="20"/>
              </w:rPr>
              <w:t>&lt;?xml</w:t>
            </w:r>
            <w:proofErr w:type="gramEnd"/>
            <w:r w:rsidRPr="005B2E63">
              <w:rPr>
                <w:rFonts w:ascii="Courier New" w:hAnsi="Courier New" w:cs="Courier New"/>
                <w:sz w:val="20"/>
              </w:rPr>
              <w:t xml:space="preserve"> version="1.0" encoding="UTF-8"?&gt;</w:t>
            </w:r>
          </w:p>
          <w:p w:rsidR="005B2E63" w:rsidRPr="005B2E63" w:rsidRDefault="005B2E63" w:rsidP="005B2E63">
            <w:pPr>
              <w:rPr>
                <w:rFonts w:ascii="Courier New" w:hAnsi="Courier New" w:cs="Courier New"/>
                <w:sz w:val="20"/>
              </w:rPr>
            </w:pPr>
            <w:r w:rsidRPr="005B2E63">
              <w:rPr>
                <w:rFonts w:ascii="Courier New" w:hAnsi="Courier New" w:cs="Courier New"/>
                <w:sz w:val="20"/>
              </w:rPr>
              <w:t xml:space="preserve">&lt;persistence version="1.0" 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xmlns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=</w:t>
            </w:r>
            <w:hyperlink r:id="rId7" w:history="1">
              <w:r w:rsidRPr="00305FE9">
                <w:rPr>
                  <w:rStyle w:val="Hyperlink"/>
                  <w:rFonts w:ascii="Courier New" w:hAnsi="Courier New" w:cs="Courier New"/>
                  <w:sz w:val="20"/>
                </w:rPr>
                <w:t>http://java.sun.com/xml/ns/persistence</w:t>
              </w:r>
            </w:hyperlink>
            <w:r>
              <w:rPr>
                <w:rFonts w:ascii="Courier New" w:hAnsi="Courier New" w:cs="Courier New"/>
                <w:sz w:val="20"/>
              </w:rPr>
              <w:br/>
              <w:t xml:space="preserve">  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xmlns:xsi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=</w:t>
            </w:r>
            <w:hyperlink r:id="rId8" w:history="1">
              <w:r w:rsidRPr="00305FE9">
                <w:rPr>
                  <w:rStyle w:val="Hyperlink"/>
                  <w:rFonts w:ascii="Courier New" w:hAnsi="Courier New" w:cs="Courier New"/>
                  <w:sz w:val="20"/>
                </w:rPr>
                <w:t>http://www.w3.org/2001/XMLSchema-instance</w:t>
              </w:r>
            </w:hyperlink>
            <w:r>
              <w:rPr>
                <w:rFonts w:ascii="Courier New" w:hAnsi="Courier New" w:cs="Courier New"/>
                <w:sz w:val="20"/>
              </w:rPr>
              <w:br/>
              <w:t xml:space="preserve">  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xsi:schemaLocation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 xml:space="preserve">="http://java.sun.com/xml/ns/persistence </w:t>
            </w:r>
            <w:r>
              <w:rPr>
                <w:rFonts w:ascii="Courier New" w:hAnsi="Courier New" w:cs="Courier New"/>
                <w:sz w:val="20"/>
              </w:rPr>
              <w:br/>
              <w:t xml:space="preserve">  </w:t>
            </w:r>
            <w:r w:rsidRPr="005B2E63">
              <w:rPr>
                <w:rFonts w:ascii="Courier New" w:hAnsi="Courier New" w:cs="Courier New"/>
                <w:sz w:val="20"/>
              </w:rPr>
              <w:t>http://java.sun.com/xml/ns/persistence/persistence_1_0.xsd"&gt;</w:t>
            </w:r>
          </w:p>
          <w:p w:rsidR="005B2E63" w:rsidRPr="005B2E63" w:rsidRDefault="005B2E63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5B2E63">
              <w:rPr>
                <w:rFonts w:ascii="Courier New" w:hAnsi="Courier New" w:cs="Courier New"/>
                <w:sz w:val="20"/>
              </w:rPr>
              <w:t>&lt;persistence-unit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SpringMVC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5B2E63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</w:t>
            </w:r>
            <w:r w:rsidRPr="005B2E63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5B2E63">
              <w:rPr>
                <w:rFonts w:ascii="Courier New" w:hAnsi="Courier New" w:cs="Courier New"/>
                <w:sz w:val="20"/>
              </w:rPr>
              <w:t>persistenceUnitManager</w:t>
            </w:r>
            <w:proofErr w:type="spellEnd"/>
            <w:r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="005B2E63">
              <w:rPr>
                <w:rFonts w:ascii="Courier New" w:hAnsi="Courier New" w:cs="Courier New"/>
                <w:sz w:val="20"/>
              </w:rPr>
              <w:t xml:space="preserve">  </w:t>
            </w:r>
            <w:r w:rsidR="005B2E63" w:rsidRPr="005B2E63">
              <w:rPr>
                <w:rFonts w:ascii="Courier New" w:hAnsi="Courier New" w:cs="Courier New"/>
                <w:sz w:val="20"/>
              </w:rPr>
              <w:t>&lt;bean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</w:t>
            </w:r>
            <w:proofErr w:type="gramStart"/>
            <w:r w:rsidR="005B2E63" w:rsidRPr="005B2E63">
              <w:rPr>
                <w:rFonts w:ascii="Courier New" w:hAnsi="Courier New" w:cs="Courier New"/>
                <w:sz w:val="20"/>
              </w:rPr>
              <w:t>class</w:t>
            </w:r>
            <w:proofErr w:type="gramEnd"/>
            <w:r w:rsidR="005B2E63" w:rsidRPr="005B2E63">
              <w:rPr>
                <w:rFonts w:ascii="Courier New" w:hAnsi="Courier New" w:cs="Courier New"/>
                <w:sz w:val="20"/>
              </w:rPr>
              <w:t>="</w:t>
            </w:r>
            <w:proofErr w:type="spellStart"/>
            <w:r w:rsidR="005B2E63" w:rsidRPr="005B2E63">
              <w:rPr>
                <w:rFonts w:ascii="Courier New" w:hAnsi="Courier New" w:cs="Courier New"/>
                <w:sz w:val="20"/>
              </w:rPr>
              <w:t>org.springframework.orm.jpa.persistenceunit</w:t>
            </w:r>
            <w:proofErr w:type="spellEnd"/>
            <w:r w:rsidR="005B2E63" w:rsidRPr="005B2E63">
              <w:rPr>
                <w:rFonts w:ascii="Courier New" w:hAnsi="Courier New" w:cs="Courier New"/>
                <w:sz w:val="20"/>
              </w:rPr>
              <w:t>.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    </w:t>
            </w:r>
            <w:proofErr w:type="spellStart"/>
            <w:r w:rsidR="005B2E63" w:rsidRPr="005B2E63">
              <w:rPr>
                <w:rFonts w:ascii="Courier New" w:hAnsi="Courier New" w:cs="Courier New"/>
                <w:sz w:val="20"/>
              </w:rPr>
              <w:t>DefaultPersistenceUnitManager</w:t>
            </w:r>
            <w:proofErr w:type="spellEnd"/>
            <w:r w:rsidR="005B2E63" w:rsidRPr="005B2E63">
              <w:rPr>
                <w:rFonts w:ascii="Courier New" w:hAnsi="Courier New" w:cs="Courier New"/>
                <w:sz w:val="20"/>
              </w:rPr>
              <w:t>"&gt;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</w:t>
            </w:r>
            <w:r w:rsidR="005B2E63" w:rsidRPr="005B2E63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="005B2E63" w:rsidRPr="005B2E63">
              <w:rPr>
                <w:rFonts w:ascii="Courier New" w:hAnsi="Courier New" w:cs="Courier New"/>
                <w:sz w:val="20"/>
              </w:rPr>
              <w:t>defaultDataSource</w:t>
            </w:r>
            <w:proofErr w:type="spellEnd"/>
            <w:r w:rsidR="005B2E63" w:rsidRPr="005B2E63">
              <w:rPr>
                <w:rFonts w:ascii="Courier New" w:hAnsi="Courier New" w:cs="Courier New"/>
                <w:sz w:val="20"/>
              </w:rPr>
              <w:t>" ref="</w:t>
            </w:r>
            <w:proofErr w:type="spellStart"/>
            <w:r w:rsidR="005B2E63" w:rsidRPr="005B2E63">
              <w:rPr>
                <w:rFonts w:ascii="Courier New" w:hAnsi="Courier New" w:cs="Courier New"/>
                <w:sz w:val="20"/>
              </w:rPr>
              <w:t>myDataSource</w:t>
            </w:r>
            <w:proofErr w:type="spellEnd"/>
            <w:r w:rsidR="005B2E63" w:rsidRPr="005B2E63">
              <w:rPr>
                <w:rFonts w:ascii="Courier New" w:hAnsi="Courier New" w:cs="Courier New"/>
                <w:sz w:val="20"/>
              </w:rPr>
              <w:t>" /&gt;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</w:t>
            </w:r>
            <w:r w:rsidR="005B2E63" w:rsidRPr="005B2E63">
              <w:rPr>
                <w:rFonts w:ascii="Courier New" w:hAnsi="Courier New" w:cs="Courier New"/>
                <w:sz w:val="20"/>
              </w:rPr>
              <w:t>&lt;/bean&gt;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</w:t>
            </w:r>
            <w:r w:rsidR="005B2E63" w:rsidRPr="005B2E63">
              <w:rPr>
                <w:rFonts w:ascii="Courier New" w:hAnsi="Courier New" w:cs="Courier New"/>
                <w:sz w:val="20"/>
              </w:rPr>
              <w:t>&lt;/property&gt;</w:t>
            </w:r>
          </w:p>
          <w:p w:rsidR="005B2E63" w:rsidRPr="005B2E63" w:rsidRDefault="003726EC" w:rsidP="005B2E6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="005B2E63" w:rsidRPr="005B2E63">
              <w:rPr>
                <w:rFonts w:ascii="Courier New" w:hAnsi="Courier New" w:cs="Courier New"/>
                <w:sz w:val="20"/>
              </w:rPr>
              <w:t>&lt;/persistence-unit&gt;</w:t>
            </w:r>
          </w:p>
          <w:p w:rsidR="005B2E63" w:rsidRDefault="005B2E63" w:rsidP="005B2E63">
            <w:r w:rsidRPr="005B2E63">
              <w:rPr>
                <w:rFonts w:ascii="Courier New" w:hAnsi="Courier New" w:cs="Courier New"/>
                <w:sz w:val="20"/>
              </w:rPr>
              <w:t>&lt;/persistence&gt;</w:t>
            </w:r>
          </w:p>
        </w:tc>
      </w:tr>
    </w:tbl>
    <w:p w:rsidR="005B2E63" w:rsidRDefault="005B2E63" w:rsidP="003D5CD8"/>
    <w:p w:rsidR="00B55C52" w:rsidRDefault="00B55C52" w:rsidP="003D5CD8"/>
    <w:p w:rsidR="003726EC" w:rsidRDefault="003726E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726EC" w:rsidRDefault="003726EC" w:rsidP="003726EC">
      <w:pPr>
        <w:pStyle w:val="berschrift2"/>
      </w:pPr>
      <w:r>
        <w:lastRenderedPageBreak/>
        <w:t>Data Source for testing</w:t>
      </w:r>
    </w:p>
    <w:p w:rsidR="005B2E63" w:rsidRDefault="005B2E63" w:rsidP="003D5CD8">
      <w:r>
        <w:t xml:space="preserve">For test purpose maybe you want to test without tomcat. For this you’ve to configure an own application context definition </w:t>
      </w:r>
      <w:r w:rsidR="003726EC">
        <w:t xml:space="preserve">and persistence.xml </w:t>
      </w:r>
      <w:r>
        <w:t>only for tests</w:t>
      </w:r>
      <w:r w:rsidR="003726EC">
        <w:t>. It is good practice to provide a separate schema for testing.</w:t>
      </w:r>
    </w:p>
    <w:p w:rsidR="003726EC" w:rsidRDefault="003726EC" w:rsidP="003726EC">
      <w:r>
        <w:t>File:</w:t>
      </w:r>
      <w:r w:rsidRPr="003726EC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META-INF/applicationcontext</w:t>
      </w:r>
      <w:r w:rsidRPr="00835325">
        <w:rPr>
          <w:rFonts w:ascii="Courier New" w:hAnsi="Courier New" w:cs="Courier New"/>
          <w:b/>
          <w:sz w:val="20"/>
        </w:rPr>
        <w:t>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726EC" w:rsidTr="00604A7E">
        <w:tc>
          <w:tcPr>
            <w:tcW w:w="9288" w:type="dxa"/>
          </w:tcPr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dataSource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class="org.springframework.jdbc.datasource.DriverManagerDataSource"&gt;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name="username" value="</w:t>
            </w:r>
            <w:r>
              <w:rPr>
                <w:rFonts w:ascii="Courier New" w:hAnsi="Courier New" w:cs="Courier New"/>
                <w:sz w:val="20"/>
              </w:rPr>
              <w:t>&lt;username&gt;</w:t>
            </w:r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name="password" value="</w:t>
            </w:r>
            <w:r>
              <w:rPr>
                <w:rFonts w:ascii="Courier New" w:hAnsi="Courier New" w:cs="Courier New"/>
                <w:sz w:val="20"/>
              </w:rPr>
              <w:t>&lt;password&gt;</w:t>
            </w:r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driverClassName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value="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com.mysql.jdbc.Driver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url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value="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jdbc:mysql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://localhost:3306/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neustatest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&lt;/bean&gt;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entityManagerFactory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class="org.springframework.orm.jpa.LocalContainerEntityManagerFactoryBean"&gt;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persistenceUnitName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value="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SpringMVC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jpaVendorAdapter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 xml:space="preserve">&lt;bean 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class="org.springframework.orm.jpa.vendor.HibernateJpaVendorAdapter"&gt;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showSql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value="true"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generateDdl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value="true"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3726E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databasePlatform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 xml:space="preserve">" 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       </w:t>
            </w:r>
            <w:r w:rsidRPr="003726EC">
              <w:rPr>
                <w:rFonts w:ascii="Courier New" w:hAnsi="Courier New" w:cs="Courier New"/>
                <w:sz w:val="20"/>
              </w:rPr>
              <w:t>value="org.hibernate.dialect.MySQL5InnoDBDialect" /&gt;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&lt;/bean&gt;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&lt;/property&gt;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&lt;/bean&gt;</w:t>
            </w: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</w:p>
          <w:p w:rsidR="003726EC" w:rsidRP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  <w:r w:rsidRPr="003726EC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transactionManager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 xml:space="preserve">" 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</w:t>
            </w:r>
            <w:r w:rsidRPr="003726EC">
              <w:rPr>
                <w:rFonts w:ascii="Courier New" w:hAnsi="Courier New" w:cs="Courier New"/>
                <w:sz w:val="20"/>
              </w:rPr>
              <w:t>class="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org.springframework.orm.jpa.JpaTransactionManager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>" /&gt;</w:t>
            </w:r>
          </w:p>
          <w:p w:rsidR="003726EC" w:rsidRDefault="003726EC" w:rsidP="003726EC">
            <w:pPr>
              <w:rPr>
                <w:rFonts w:ascii="Courier New" w:hAnsi="Courier New" w:cs="Courier New"/>
                <w:sz w:val="20"/>
              </w:rPr>
            </w:pPr>
          </w:p>
          <w:p w:rsidR="003726EC" w:rsidRDefault="003726EC" w:rsidP="003726EC">
            <w:r w:rsidRPr="003726EC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3726EC">
              <w:rPr>
                <w:rFonts w:ascii="Courier New" w:hAnsi="Courier New" w:cs="Courier New"/>
                <w:sz w:val="20"/>
              </w:rPr>
              <w:t>tx:annotation-driven</w:t>
            </w:r>
            <w:proofErr w:type="spellEnd"/>
            <w:r w:rsidRPr="003726EC">
              <w:rPr>
                <w:rFonts w:ascii="Courier New" w:hAnsi="Courier New" w:cs="Courier New"/>
                <w:sz w:val="20"/>
              </w:rPr>
              <w:t xml:space="preserve"> /&gt;</w:t>
            </w:r>
          </w:p>
        </w:tc>
      </w:tr>
    </w:tbl>
    <w:p w:rsidR="004A6E5B" w:rsidRDefault="004A6E5B" w:rsidP="003D5CD8"/>
    <w:p w:rsidR="00604A7E" w:rsidRDefault="00604A7E" w:rsidP="003D5CD8">
      <w:r>
        <w:t>And of course you need another persistence definition.</w:t>
      </w:r>
    </w:p>
    <w:p w:rsidR="003726EC" w:rsidRDefault="003726EC" w:rsidP="003726EC">
      <w:r>
        <w:t>File:</w:t>
      </w:r>
      <w:r w:rsidRPr="003726EC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META-INF/persistence</w:t>
      </w:r>
      <w:r w:rsidRPr="00835325">
        <w:rPr>
          <w:rFonts w:ascii="Courier New" w:hAnsi="Courier New" w:cs="Courier New"/>
          <w:b/>
          <w:sz w:val="20"/>
        </w:rPr>
        <w:t>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04A7E" w:rsidTr="00604A7E">
        <w:tc>
          <w:tcPr>
            <w:tcW w:w="9288" w:type="dxa"/>
          </w:tcPr>
          <w:p w:rsidR="00604A7E" w:rsidRPr="00604A7E" w:rsidRDefault="00604A7E" w:rsidP="00604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proofErr w:type="gramStart"/>
            <w:r w:rsidRPr="00604A7E">
              <w:rPr>
                <w:rFonts w:ascii="Courier New" w:hAnsi="Courier New" w:cs="Courier New"/>
                <w:sz w:val="20"/>
              </w:rPr>
              <w:t>&lt;?xml</w:t>
            </w:r>
            <w:proofErr w:type="gramEnd"/>
            <w:r w:rsidRPr="00604A7E">
              <w:rPr>
                <w:rFonts w:ascii="Courier New" w:hAnsi="Courier New" w:cs="Courier New"/>
                <w:sz w:val="20"/>
              </w:rPr>
              <w:t xml:space="preserve"> version="1.0" encoding="UTF-8"?&gt;</w:t>
            </w:r>
          </w:p>
          <w:p w:rsidR="00604A7E" w:rsidRPr="00604A7E" w:rsidRDefault="00604A7E" w:rsidP="00604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604A7E">
              <w:rPr>
                <w:rFonts w:ascii="Courier New" w:hAnsi="Courier New" w:cs="Courier New"/>
                <w:sz w:val="20"/>
              </w:rPr>
              <w:t xml:space="preserve">&lt;persistence version="1.0" </w:t>
            </w:r>
            <w:proofErr w:type="spellStart"/>
            <w:r w:rsidRPr="00604A7E">
              <w:rPr>
                <w:rFonts w:ascii="Courier New" w:hAnsi="Courier New" w:cs="Courier New"/>
                <w:sz w:val="20"/>
              </w:rPr>
              <w:t>xmlns</w:t>
            </w:r>
            <w:proofErr w:type="spellEnd"/>
            <w:r w:rsidRPr="00604A7E">
              <w:rPr>
                <w:rFonts w:ascii="Courier New" w:hAnsi="Courier New" w:cs="Courier New"/>
                <w:sz w:val="20"/>
              </w:rPr>
              <w:t xml:space="preserve">="http://java.sun.com/xml/ns/persistence" </w:t>
            </w:r>
            <w:proofErr w:type="spellStart"/>
            <w:r w:rsidRPr="00604A7E">
              <w:rPr>
                <w:rFonts w:ascii="Courier New" w:hAnsi="Courier New" w:cs="Courier New"/>
                <w:sz w:val="20"/>
              </w:rPr>
              <w:t>xmlns:xsi</w:t>
            </w:r>
            <w:proofErr w:type="spellEnd"/>
            <w:r w:rsidRPr="00604A7E">
              <w:rPr>
                <w:rFonts w:ascii="Courier New" w:hAnsi="Courier New" w:cs="Courier New"/>
                <w:sz w:val="20"/>
              </w:rPr>
              <w:t xml:space="preserve">="http://www.w3.org/2001/XMLSchema-instance" </w:t>
            </w:r>
            <w:proofErr w:type="spellStart"/>
            <w:r w:rsidRPr="00604A7E">
              <w:rPr>
                <w:rFonts w:ascii="Courier New" w:hAnsi="Courier New" w:cs="Courier New"/>
                <w:sz w:val="20"/>
              </w:rPr>
              <w:t>xsi:schemaLocation</w:t>
            </w:r>
            <w:proofErr w:type="spellEnd"/>
            <w:r w:rsidRPr="00604A7E">
              <w:rPr>
                <w:rFonts w:ascii="Courier New" w:hAnsi="Courier New" w:cs="Courier New"/>
                <w:sz w:val="20"/>
              </w:rPr>
              <w:t>="http://java.sun.com/xml/ns/persistence http://java.sun.com/xml/ns/persistence/persistence_1_0.xsd"&gt;</w:t>
            </w:r>
          </w:p>
          <w:p w:rsidR="00604A7E" w:rsidRPr="00604A7E" w:rsidRDefault="00604A7E" w:rsidP="00604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604A7E">
              <w:rPr>
                <w:rFonts w:ascii="Courier New" w:hAnsi="Courier New" w:cs="Courier New"/>
                <w:sz w:val="20"/>
              </w:rPr>
              <w:t>&lt;persistence-unit name="</w:t>
            </w:r>
            <w:proofErr w:type="spellStart"/>
            <w:r w:rsidRPr="00604A7E">
              <w:rPr>
                <w:rFonts w:ascii="Courier New" w:hAnsi="Courier New" w:cs="Courier New"/>
                <w:sz w:val="20"/>
              </w:rPr>
              <w:t>SpringMVC</w:t>
            </w:r>
            <w:proofErr w:type="spellEnd"/>
            <w:r w:rsidRPr="00604A7E">
              <w:rPr>
                <w:rFonts w:ascii="Courier New" w:hAnsi="Courier New" w:cs="Courier New"/>
                <w:sz w:val="20"/>
              </w:rPr>
              <w:t>"&gt;</w:t>
            </w:r>
          </w:p>
          <w:p w:rsidR="00604A7E" w:rsidRPr="00604A7E" w:rsidRDefault="00604A7E" w:rsidP="00604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604A7E">
              <w:rPr>
                <w:rFonts w:ascii="Courier New" w:hAnsi="Courier New" w:cs="Courier New"/>
                <w:sz w:val="20"/>
              </w:rPr>
              <w:t>&lt;/persistence-unit&gt;</w:t>
            </w:r>
          </w:p>
          <w:p w:rsidR="00604A7E" w:rsidRDefault="00604A7E" w:rsidP="00604A7E">
            <w:r w:rsidRPr="00604A7E">
              <w:rPr>
                <w:rFonts w:ascii="Courier New" w:hAnsi="Courier New" w:cs="Courier New"/>
                <w:sz w:val="20"/>
              </w:rPr>
              <w:t>&lt;/persistence&gt;</w:t>
            </w:r>
          </w:p>
        </w:tc>
      </w:tr>
    </w:tbl>
    <w:p w:rsidR="003726EC" w:rsidRDefault="003726EC" w:rsidP="003D5CD8"/>
    <w:p w:rsidR="008E6026" w:rsidRDefault="008E60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E6026" w:rsidRDefault="008E6026" w:rsidP="008E6026">
      <w:pPr>
        <w:pStyle w:val="berschrift1"/>
      </w:pPr>
      <w:r>
        <w:lastRenderedPageBreak/>
        <w:t>Spring MVC Configuration</w:t>
      </w:r>
    </w:p>
    <w:p w:rsidR="008E6026" w:rsidRDefault="008E6026" w:rsidP="00B55C52"/>
    <w:p w:rsidR="008E6026" w:rsidRDefault="008E60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E6026" w:rsidRDefault="008E6026" w:rsidP="008E6026">
      <w:pPr>
        <w:pStyle w:val="berschrift1"/>
      </w:pPr>
      <w:bookmarkStart w:id="0" w:name="_GoBack"/>
      <w:bookmarkEnd w:id="0"/>
      <w:r>
        <w:lastRenderedPageBreak/>
        <w:t>Connect to velocity</w:t>
      </w:r>
    </w:p>
    <w:p w:rsidR="008E6026" w:rsidRDefault="008E6026" w:rsidP="008E6026">
      <w:r>
        <w:t>Usually in the Spring MVC world you need to connect you rendering engine with the framework. This is done by resolver. A JSP resolver e.g. looks like this:</w:t>
      </w:r>
    </w:p>
    <w:p w:rsidR="008E6026" w:rsidRDefault="008E6026" w:rsidP="008E6026">
      <w:r>
        <w:br w:type="page"/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E6026" w:rsidTr="00CE3695">
        <w:tc>
          <w:tcPr>
            <w:tcW w:w="9288" w:type="dxa"/>
          </w:tcPr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lastRenderedPageBreak/>
              <w:t>&lt;bean id="</w:t>
            </w:r>
            <w:proofErr w:type="spellStart"/>
            <w:r w:rsidRPr="00B55C52">
              <w:rPr>
                <w:rFonts w:ascii="Courier New" w:hAnsi="Courier New" w:cs="Courier New"/>
                <w:sz w:val="20"/>
              </w:rPr>
              <w:t>viewResolver</w:t>
            </w:r>
            <w:proofErr w:type="spellEnd"/>
            <w:r w:rsidRPr="00B55C52">
              <w:rPr>
                <w:rFonts w:ascii="Courier New" w:hAnsi="Courier New" w:cs="Courier New"/>
                <w:sz w:val="20"/>
              </w:rPr>
              <w:t xml:space="preserve">" class="org.springframework.web.servlet.view.InternalResourceViewResolver"&gt;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&lt;property name="prefix"&gt;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    &lt;value&gt;/WEB-INF/pages/&lt;/value&gt;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&lt;/property&gt;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&lt;property name="suffix"&gt;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    &lt;value&gt;.</w:t>
            </w:r>
            <w:proofErr w:type="spellStart"/>
            <w:r w:rsidRPr="00B55C52">
              <w:rPr>
                <w:rFonts w:ascii="Courier New" w:hAnsi="Courier New" w:cs="Courier New"/>
                <w:sz w:val="20"/>
              </w:rPr>
              <w:t>jsp</w:t>
            </w:r>
            <w:proofErr w:type="spellEnd"/>
            <w:r w:rsidRPr="00B55C52">
              <w:rPr>
                <w:rFonts w:ascii="Courier New" w:hAnsi="Courier New" w:cs="Courier New"/>
                <w:sz w:val="20"/>
              </w:rPr>
              <w:t xml:space="preserve">&lt;/value&gt; </w:t>
            </w:r>
          </w:p>
          <w:p w:rsidR="008E6026" w:rsidRPr="00B55C52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B55C52">
              <w:rPr>
                <w:rFonts w:ascii="Courier New" w:hAnsi="Courier New" w:cs="Courier New"/>
                <w:sz w:val="20"/>
              </w:rPr>
              <w:t xml:space="preserve">    &lt;/property&gt; </w:t>
            </w:r>
          </w:p>
          <w:p w:rsidR="008E6026" w:rsidRDefault="008E6026" w:rsidP="00CE3695">
            <w:pPr>
              <w:autoSpaceDE w:val="0"/>
              <w:autoSpaceDN w:val="0"/>
              <w:adjustRightInd w:val="0"/>
            </w:pPr>
            <w:r w:rsidRPr="00B55C52">
              <w:rPr>
                <w:rFonts w:ascii="Courier New" w:hAnsi="Courier New" w:cs="Courier New"/>
                <w:sz w:val="20"/>
              </w:rPr>
              <w:t>&lt;/bean&gt; --&gt;</w:t>
            </w:r>
          </w:p>
        </w:tc>
      </w:tr>
    </w:tbl>
    <w:p w:rsidR="008E6026" w:rsidRDefault="008E6026" w:rsidP="008E6026"/>
    <w:p w:rsidR="008E6026" w:rsidRDefault="008E6026" w:rsidP="008E6026">
      <w:r>
        <w:t>In your dispatcher-servlet configuration for velocity you need to configure an own view-resolver and a configuration for velocity. The name of the xml file is configured in the web.xml the servlet configuration file.</w:t>
      </w:r>
    </w:p>
    <w:p w:rsidR="008E6026" w:rsidRDefault="008E6026" w:rsidP="008E6026">
      <w:r>
        <w:t xml:space="preserve">File: </w:t>
      </w:r>
      <w:r w:rsidRPr="008E6026">
        <w:rPr>
          <w:rFonts w:ascii="Courier New" w:hAnsi="Courier New" w:cs="Courier New"/>
          <w:b/>
          <w:sz w:val="20"/>
        </w:rPr>
        <w:t>mvc-dispatcher-servlet.xml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E6026" w:rsidTr="00CE3695">
        <w:tc>
          <w:tcPr>
            <w:tcW w:w="9288" w:type="dxa"/>
          </w:tcPr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proofErr w:type="gramStart"/>
            <w:r w:rsidRPr="009E65CC">
              <w:rPr>
                <w:rFonts w:ascii="Courier New" w:hAnsi="Courier New" w:cs="Courier New"/>
                <w:sz w:val="20"/>
              </w:rPr>
              <w:t>&lt;?xml</w:t>
            </w:r>
            <w:proofErr w:type="gramEnd"/>
            <w:r w:rsidRPr="009E65CC">
              <w:rPr>
                <w:rFonts w:ascii="Courier New" w:hAnsi="Courier New" w:cs="Courier New"/>
                <w:sz w:val="20"/>
              </w:rPr>
              <w:t xml:space="preserve"> version="1.0" encoding="UTF-8"?&gt;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 xml:space="preserve">&lt;beans 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xmlns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="http://www.springframework.org/schema/beans"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xmlns:xsi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 xml:space="preserve">="http://www.w3.org/2001/XMLSchema-instance" 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xmlns:p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="http://www.springframework.org/schema/p"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xmlns:context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="http://www.springframework.org/schema/context"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xsi:schemaLocation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="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 xml:space="preserve">        http://www.springframework.org/schema/beans 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 xml:space="preserve">        http://www.springframework.org/schema/beans/spring-beans-2.5.xsd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 xml:space="preserve">        http://www.springframework.org/schema/context 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 xml:space="preserve">        http://www.springframework.org/schema/context/spring-context-2.5.xsd"&gt;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9E65CC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context:annotation-config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 xml:space="preserve"> /&gt;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9E65CC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context</w:t>
            </w:r>
            <w:proofErr w:type="gramStart"/>
            <w:r w:rsidRPr="009E65CC">
              <w:rPr>
                <w:rFonts w:ascii="Courier New" w:hAnsi="Courier New" w:cs="Courier New"/>
                <w:sz w:val="20"/>
              </w:rPr>
              <w:t>:component</w:t>
            </w:r>
            <w:proofErr w:type="gramEnd"/>
            <w:r w:rsidRPr="009E65CC">
              <w:rPr>
                <w:rFonts w:ascii="Courier New" w:hAnsi="Courier New" w:cs="Courier New"/>
                <w:sz w:val="20"/>
              </w:rPr>
              <w:t>-scan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 xml:space="preserve"> base-package="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de.neusta.common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.*" /&gt;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velocityConfig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class="org.springframework.web.servlet.view.velocity.VelocityConfigurer"&gt;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&lt;property name="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resourceLoaderPath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"&gt;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</w:t>
            </w:r>
            <w:r w:rsidRPr="009E65CC">
              <w:rPr>
                <w:rFonts w:ascii="Courier New" w:hAnsi="Courier New" w:cs="Courier New"/>
                <w:sz w:val="20"/>
              </w:rPr>
              <w:t>&lt;value&gt;/WEB-INF/pages/&lt;/value&gt;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&lt;/property&gt;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>&lt;/bean&gt;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&lt;bean id="</w:t>
            </w:r>
            <w:proofErr w:type="spellStart"/>
            <w:r w:rsidRPr="009E65CC">
              <w:rPr>
                <w:rFonts w:ascii="Courier New" w:hAnsi="Courier New" w:cs="Courier New"/>
                <w:sz w:val="20"/>
              </w:rPr>
              <w:t>viewResolver</w:t>
            </w:r>
            <w:proofErr w:type="spellEnd"/>
            <w:r w:rsidRPr="009E65CC">
              <w:rPr>
                <w:rFonts w:ascii="Courier New" w:hAnsi="Courier New" w:cs="Courier New"/>
                <w:sz w:val="20"/>
              </w:rPr>
              <w:t>"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9E65CC">
              <w:rPr>
                <w:rFonts w:ascii="Courier New" w:hAnsi="Courier New" w:cs="Courier New"/>
                <w:sz w:val="20"/>
              </w:rPr>
              <w:t>class="org.springframework.web.servlet.view.velocity.VelocityViewResolver"&gt;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9E65CC">
              <w:rPr>
                <w:rFonts w:ascii="Courier New" w:hAnsi="Courier New" w:cs="Courier New"/>
                <w:sz w:val="20"/>
              </w:rPr>
              <w:t>&lt;/bean&gt;</w:t>
            </w:r>
          </w:p>
          <w:p w:rsidR="008E6026" w:rsidRPr="009E65CC" w:rsidRDefault="008E6026" w:rsidP="00CE36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:rsidR="008E6026" w:rsidRDefault="008E6026" w:rsidP="00CE3695">
            <w:pPr>
              <w:autoSpaceDE w:val="0"/>
              <w:autoSpaceDN w:val="0"/>
              <w:adjustRightInd w:val="0"/>
            </w:pPr>
            <w:r w:rsidRPr="009E65CC">
              <w:rPr>
                <w:rFonts w:ascii="Courier New" w:hAnsi="Courier New" w:cs="Courier New"/>
                <w:sz w:val="20"/>
              </w:rPr>
              <w:t>&lt;/beans&gt;</w:t>
            </w:r>
          </w:p>
        </w:tc>
      </w:tr>
    </w:tbl>
    <w:p w:rsidR="008E6026" w:rsidRDefault="008E6026" w:rsidP="008E6026"/>
    <w:p w:rsidR="008E6026" w:rsidRPr="00B55C52" w:rsidRDefault="008E6026" w:rsidP="00B55C52"/>
    <w:sectPr w:rsidR="008E6026" w:rsidRPr="00B55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C2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69E2601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D8"/>
    <w:rsid w:val="001B1BFB"/>
    <w:rsid w:val="001C7852"/>
    <w:rsid w:val="002874C1"/>
    <w:rsid w:val="002900BA"/>
    <w:rsid w:val="002B6EFB"/>
    <w:rsid w:val="00322281"/>
    <w:rsid w:val="00324B43"/>
    <w:rsid w:val="003726EC"/>
    <w:rsid w:val="003D5CD8"/>
    <w:rsid w:val="0042291B"/>
    <w:rsid w:val="004A6E5B"/>
    <w:rsid w:val="004B30B3"/>
    <w:rsid w:val="004E25EB"/>
    <w:rsid w:val="005B2E63"/>
    <w:rsid w:val="00604A7E"/>
    <w:rsid w:val="0074473E"/>
    <w:rsid w:val="007A2525"/>
    <w:rsid w:val="008161DB"/>
    <w:rsid w:val="00817F02"/>
    <w:rsid w:val="00835325"/>
    <w:rsid w:val="008A00CD"/>
    <w:rsid w:val="008E6026"/>
    <w:rsid w:val="00924BA8"/>
    <w:rsid w:val="009E65CC"/>
    <w:rsid w:val="00A63CE7"/>
    <w:rsid w:val="00A73167"/>
    <w:rsid w:val="00B55C52"/>
    <w:rsid w:val="00DC431D"/>
    <w:rsid w:val="00FB2986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7F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5CD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7F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7F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7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7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7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7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7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5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7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7F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7F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7F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7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7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322281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matvorlage1">
    <w:name w:val="Formatvorlage1"/>
    <w:basedOn w:val="NormaleTabelle"/>
    <w:uiPriority w:val="9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E7E6E6" w:themeFill="background2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7F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5CD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7F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7F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7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7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7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7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7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5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7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7F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7F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7F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7F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7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7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322281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matvorlage1">
    <w:name w:val="Formatvorlage1"/>
    <w:basedOn w:val="NormaleTabelle"/>
    <w:uiPriority w:val="99"/>
    <w:rsid w:val="003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E7E6E6" w:themeFill="background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.sun.com/xml/ns/persist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3E5A9-F73D-412F-9BDD-1BF9FFD1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Wolff</dc:creator>
  <cp:keywords/>
  <dc:description/>
  <cp:lastModifiedBy>Manfred Wolff</cp:lastModifiedBy>
  <cp:revision>15</cp:revision>
  <dcterms:created xsi:type="dcterms:W3CDTF">2014-06-27T16:15:00Z</dcterms:created>
  <dcterms:modified xsi:type="dcterms:W3CDTF">2015-01-13T10:51:00Z</dcterms:modified>
</cp:coreProperties>
</file>