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DB449" w14:textId="2A0C564C" w:rsidR="00A52D06" w:rsidRPr="00A52D06" w:rsidRDefault="00A52D06" w:rsidP="00A52D06">
      <w:pPr>
        <w:spacing w:line="240" w:lineRule="auto"/>
        <w:contextualSpacing/>
        <w:jc w:val="right"/>
        <w:rPr>
          <w:rFonts w:ascii="Times New Roman" w:hAnsi="Times New Roman" w:cs="Times New Roman"/>
          <w:b/>
          <w:bCs/>
          <w:spacing w:val="10"/>
          <w:sz w:val="24"/>
          <w:szCs w:val="24"/>
        </w:rPr>
      </w:pPr>
      <w:r w:rsidRPr="00A52D06">
        <w:rPr>
          <w:rFonts w:ascii="Times New Roman" w:hAnsi="Times New Roman" w:cs="Times New Roman"/>
          <w:b/>
          <w:bCs/>
          <w:spacing w:val="10"/>
          <w:sz w:val="24"/>
          <w:szCs w:val="24"/>
        </w:rPr>
        <w:t>Mannfred Boehm</w:t>
      </w:r>
    </w:p>
    <w:p w14:paraId="36575E74" w14:textId="63FCDAA5" w:rsidR="00A52D06" w:rsidRDefault="00A52D06" w:rsidP="00A52D06">
      <w:pPr>
        <w:spacing w:line="240" w:lineRule="auto"/>
        <w:contextualSpacing/>
        <w:jc w:val="right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Biodiversity Research Centre</w:t>
      </w:r>
    </w:p>
    <w:p w14:paraId="77601C01" w14:textId="765CE9E5" w:rsidR="00A52D06" w:rsidRDefault="00A52D06" w:rsidP="00A52D06">
      <w:pPr>
        <w:spacing w:line="240" w:lineRule="auto"/>
        <w:contextualSpacing/>
        <w:jc w:val="right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University of British Columbia</w:t>
      </w:r>
    </w:p>
    <w:p w14:paraId="38EAF533" w14:textId="6585DCFE" w:rsidR="00A52D06" w:rsidRDefault="00A52D06" w:rsidP="00A52D06">
      <w:pPr>
        <w:spacing w:line="240" w:lineRule="auto"/>
        <w:contextualSpacing/>
        <w:jc w:val="right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Vancouver, BC, V6T 1Z4</w:t>
      </w:r>
    </w:p>
    <w:p w14:paraId="5B7BDE34" w14:textId="3A085A3E" w:rsidR="00A52D06" w:rsidRDefault="00A52D06" w:rsidP="00A52D06">
      <w:pPr>
        <w:spacing w:line="240" w:lineRule="auto"/>
        <w:contextualSpacing/>
        <w:jc w:val="right"/>
        <w:rPr>
          <w:rFonts w:ascii="Times New Roman" w:hAnsi="Times New Roman" w:cs="Times New Roman"/>
          <w:spacing w:val="10"/>
          <w:sz w:val="24"/>
          <w:szCs w:val="24"/>
        </w:rPr>
      </w:pPr>
    </w:p>
    <w:p w14:paraId="6D7ABED5" w14:textId="77777777" w:rsidR="00A52D06" w:rsidRDefault="00A52D06" w:rsidP="00A52D06">
      <w:pPr>
        <w:spacing w:line="240" w:lineRule="auto"/>
        <w:contextualSpacing/>
        <w:jc w:val="right"/>
        <w:rPr>
          <w:rFonts w:ascii="Times New Roman" w:hAnsi="Times New Roman" w:cs="Times New Roman"/>
          <w:spacing w:val="10"/>
          <w:sz w:val="24"/>
          <w:szCs w:val="24"/>
        </w:rPr>
      </w:pPr>
    </w:p>
    <w:p w14:paraId="7FFAF02B" w14:textId="632806C5" w:rsidR="00952E20" w:rsidRDefault="00952E20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January 25, 2021</w:t>
      </w:r>
    </w:p>
    <w:p w14:paraId="44325A72" w14:textId="7CBE901E" w:rsidR="00952E20" w:rsidRDefault="00952E20">
      <w:pPr>
        <w:rPr>
          <w:rFonts w:ascii="Times New Roman" w:hAnsi="Times New Roman" w:cs="Times New Roman"/>
          <w:i/>
          <w:iCs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To: Daniel Bolnick, Editor-in-Chief,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The American Naturalist</w:t>
      </w:r>
    </w:p>
    <w:p w14:paraId="35ABD552" w14:textId="77777777" w:rsidR="00C34ACE" w:rsidRDefault="00C34ACE">
      <w:pPr>
        <w:rPr>
          <w:rFonts w:ascii="Times New Roman" w:hAnsi="Times New Roman" w:cs="Times New Roman"/>
          <w:spacing w:val="10"/>
          <w:sz w:val="24"/>
          <w:szCs w:val="24"/>
        </w:rPr>
      </w:pPr>
    </w:p>
    <w:p w14:paraId="18E06EF5" w14:textId="750D6BB7" w:rsidR="00C34ACE" w:rsidRDefault="00C34ACE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Dear Dr. Bolnick,</w:t>
      </w:r>
    </w:p>
    <w:p w14:paraId="75876804" w14:textId="0BADE593" w:rsidR="00952E20" w:rsidRDefault="00F263F1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We are writing to submit an original research article entitled </w:t>
      </w:r>
      <w:r w:rsidRPr="00A52D06">
        <w:rPr>
          <w:rFonts w:ascii="Times New Roman" w:hAnsi="Times New Roman" w:cs="Times New Roman"/>
          <w:spacing w:val="10"/>
          <w:sz w:val="24"/>
          <w:szCs w:val="24"/>
        </w:rPr>
        <w:t>“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Plant-pollinator specialization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Origin and measurement of curvature</w:t>
      </w:r>
      <w:r>
        <w:rPr>
          <w:rFonts w:ascii="Times New Roman" w:hAnsi="Times New Roman" w:cs="Times New Roman"/>
          <w:spacing w:val="10"/>
          <w:sz w:val="24"/>
          <w:szCs w:val="24"/>
        </w:rPr>
        <w:t>”</w:t>
      </w:r>
      <w:r w:rsidR="00A52D06">
        <w:rPr>
          <w:rFonts w:ascii="Times New Roman" w:hAnsi="Times New Roman" w:cs="Times New Roman"/>
          <w:spacing w:val="10"/>
          <w:sz w:val="24"/>
          <w:szCs w:val="24"/>
        </w:rPr>
        <w:t xml:space="preserve"> for review </w:t>
      </w:r>
      <w:r w:rsidR="00ED7966">
        <w:rPr>
          <w:rFonts w:ascii="Times New Roman" w:hAnsi="Times New Roman" w:cs="Times New Roman"/>
          <w:spacing w:val="10"/>
          <w:sz w:val="24"/>
          <w:szCs w:val="24"/>
        </w:rPr>
        <w:t xml:space="preserve">as a Synthesis and Perspective </w:t>
      </w:r>
      <w:r w:rsidR="00A52D06">
        <w:rPr>
          <w:rFonts w:ascii="Times New Roman" w:hAnsi="Times New Roman" w:cs="Times New Roman"/>
          <w:spacing w:val="10"/>
          <w:sz w:val="24"/>
          <w:szCs w:val="24"/>
        </w:rPr>
        <w:t xml:space="preserve">at </w:t>
      </w:r>
      <w:r w:rsidR="00A52D06" w:rsidRPr="00A52D06">
        <w:rPr>
          <w:rFonts w:ascii="Times New Roman" w:hAnsi="Times New Roman" w:cs="Times New Roman"/>
          <w:i/>
          <w:iCs/>
          <w:spacing w:val="10"/>
          <w:sz w:val="24"/>
          <w:szCs w:val="24"/>
        </w:rPr>
        <w:t>The American Naturalist</w:t>
      </w:r>
      <w:r w:rsidR="00A52D06" w:rsidRPr="00A52D06">
        <w:rPr>
          <w:rFonts w:ascii="Times New Roman" w:hAnsi="Times New Roman" w:cs="Times New Roman"/>
          <w:spacing w:val="10"/>
          <w:sz w:val="24"/>
          <w:szCs w:val="24"/>
        </w:rPr>
        <w:t xml:space="preserve">. </w:t>
      </w:r>
      <w:r w:rsidR="00A52D0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</w:p>
    <w:p w14:paraId="12822F35" w14:textId="6AE7A05E" w:rsidR="00AB5EBD" w:rsidRPr="007328D4" w:rsidRDefault="00AB5EBD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This paper has two goals. First, to review </w:t>
      </w:r>
      <w:r w:rsidRPr="00AB5EBD">
        <w:rPr>
          <w:rFonts w:ascii="Times New Roman" w:hAnsi="Times New Roman" w:cs="Times New Roman"/>
          <w:spacing w:val="10"/>
          <w:sz w:val="24"/>
          <w:szCs w:val="24"/>
        </w:rPr>
        <w:t>the current state of knowledge of the role of curvature in plant-pollinator systems.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B5EBD">
        <w:rPr>
          <w:rFonts w:ascii="Times New Roman" w:hAnsi="Times New Roman" w:cs="Times New Roman"/>
          <w:spacing w:val="10"/>
          <w:sz w:val="24"/>
          <w:szCs w:val="24"/>
        </w:rPr>
        <w:t>There are over 40 plant-pollinator studies focused on curvature, beginning in the 1970’s, but no overview of the results yet exists.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This paper </w:t>
      </w:r>
      <w:r w:rsidR="00ED7966">
        <w:rPr>
          <w:rFonts w:ascii="Times New Roman" w:hAnsi="Times New Roman" w:cs="Times New Roman"/>
          <w:spacing w:val="10"/>
          <w:sz w:val="24"/>
          <w:szCs w:val="24"/>
        </w:rPr>
        <w:t>gives a ‘bird’s eye view’ on what has been discovered over the last 50 years, providing a unique perspective on the role of curvature in plant-pollinator co-evolution</w:t>
      </w:r>
      <w:r>
        <w:rPr>
          <w:rFonts w:ascii="Times New Roman" w:hAnsi="Times New Roman" w:cs="Times New Roman"/>
          <w:spacing w:val="10"/>
          <w:sz w:val="24"/>
          <w:szCs w:val="24"/>
        </w:rPr>
        <w:t>. Second, this paper serves to clarify what is meant by ‘curvature’</w:t>
      </w:r>
      <w:r w:rsidR="00C34ACE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C34ACE">
        <w:rPr>
          <w:rFonts w:ascii="Times New Roman" w:hAnsi="Times New Roman" w:cs="Times New Roman"/>
          <w:spacing w:val="10"/>
          <w:sz w:val="24"/>
          <w:szCs w:val="24"/>
        </w:rPr>
        <w:t>and to provide new insights into the use of curvature metrics in biological systems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. We identify </w:t>
      </w:r>
      <w:r w:rsidR="00ED7966">
        <w:rPr>
          <w:rFonts w:ascii="Times New Roman" w:hAnsi="Times New Roman" w:cs="Times New Roman"/>
          <w:spacing w:val="10"/>
          <w:sz w:val="24"/>
          <w:szCs w:val="24"/>
        </w:rPr>
        <w:t>five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different curvature metrics </w:t>
      </w:r>
      <w:r w:rsidR="00ED7966">
        <w:rPr>
          <w:rFonts w:ascii="Times New Roman" w:hAnsi="Times New Roman" w:cs="Times New Roman"/>
          <w:spacing w:val="10"/>
          <w:sz w:val="24"/>
          <w:szCs w:val="24"/>
        </w:rPr>
        <w:t xml:space="preserve">in use, and note the absence of a consensus definition of curvature. We </w:t>
      </w:r>
      <w:r w:rsidRPr="00AB5EBD">
        <w:rPr>
          <w:rFonts w:ascii="Times New Roman" w:hAnsi="Times New Roman" w:cs="Times New Roman"/>
          <w:spacing w:val="10"/>
          <w:sz w:val="24"/>
          <w:szCs w:val="24"/>
        </w:rPr>
        <w:t>draw from the differential geometry literature</w:t>
      </w:r>
      <w:r w:rsidR="00ED7966">
        <w:rPr>
          <w:rFonts w:ascii="Times New Roman" w:hAnsi="Times New Roman" w:cs="Times New Roman"/>
          <w:spacing w:val="10"/>
          <w:sz w:val="24"/>
          <w:szCs w:val="24"/>
        </w:rPr>
        <w:t xml:space="preserve"> to provide a well-established conceptual framework that greatly clarifies the discussion of curvature in the context of plant-pollinator interactions. </w:t>
      </w:r>
      <w:r w:rsidR="007328D4">
        <w:rPr>
          <w:rFonts w:ascii="Times New Roman" w:hAnsi="Times New Roman" w:cs="Times New Roman"/>
          <w:spacing w:val="10"/>
          <w:sz w:val="24"/>
          <w:szCs w:val="24"/>
        </w:rPr>
        <w:t xml:space="preserve">Because this paper </w:t>
      </w:r>
      <w:r w:rsidR="00C34ACE">
        <w:rPr>
          <w:rFonts w:ascii="Times New Roman" w:hAnsi="Times New Roman" w:cs="Times New Roman"/>
          <w:spacing w:val="10"/>
          <w:sz w:val="24"/>
          <w:szCs w:val="24"/>
        </w:rPr>
        <w:t>integrates</w:t>
      </w:r>
      <w:r w:rsidR="007328D4">
        <w:rPr>
          <w:rFonts w:ascii="Times New Roman" w:hAnsi="Times New Roman" w:cs="Times New Roman"/>
          <w:spacing w:val="10"/>
          <w:sz w:val="24"/>
          <w:szCs w:val="24"/>
        </w:rPr>
        <w:t xml:space="preserve"> a wide range of disciplines (evolutionary ecology, morphometrics, field biology), the synthetic nature of the ideas discussed </w:t>
      </w:r>
      <w:r w:rsidR="00C34ACE">
        <w:rPr>
          <w:rFonts w:ascii="Times New Roman" w:hAnsi="Times New Roman" w:cs="Times New Roman"/>
          <w:spacing w:val="10"/>
          <w:sz w:val="24"/>
          <w:szCs w:val="24"/>
        </w:rPr>
        <w:t xml:space="preserve">here will be of interest to the readership of </w:t>
      </w:r>
      <w:r w:rsidR="007328D4">
        <w:rPr>
          <w:rFonts w:ascii="Times New Roman" w:hAnsi="Times New Roman" w:cs="Times New Roman"/>
          <w:i/>
          <w:iCs/>
          <w:spacing w:val="10"/>
          <w:sz w:val="24"/>
          <w:szCs w:val="24"/>
        </w:rPr>
        <w:t>The American Naturalist</w:t>
      </w:r>
      <w:r w:rsidR="007328D4">
        <w:rPr>
          <w:rFonts w:ascii="Times New Roman" w:hAnsi="Times New Roman" w:cs="Times New Roman"/>
          <w:spacing w:val="10"/>
          <w:sz w:val="24"/>
          <w:szCs w:val="24"/>
        </w:rPr>
        <w:t xml:space="preserve">. </w:t>
      </w:r>
    </w:p>
    <w:p w14:paraId="798EA339" w14:textId="5CC07E8C" w:rsidR="00A52D06" w:rsidRDefault="00A52D06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We confirm that this work is original and is not under consideration for publication elsewhere. All authors have agreed to submit this manuscript to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The American Naturalist</w:t>
      </w:r>
      <w:r>
        <w:rPr>
          <w:rFonts w:ascii="Times New Roman" w:hAnsi="Times New Roman" w:cs="Times New Roman"/>
          <w:spacing w:val="10"/>
          <w:sz w:val="24"/>
          <w:szCs w:val="24"/>
        </w:rPr>
        <w:t>, and have no conflicts of interest to disclose.</w:t>
      </w:r>
    </w:p>
    <w:p w14:paraId="66D88D7C" w14:textId="5FC396CD" w:rsidR="00A52D06" w:rsidRDefault="00A52D06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Thank you for considering this manuscript.</w:t>
      </w:r>
    </w:p>
    <w:p w14:paraId="6D7D1D6C" w14:textId="77777777" w:rsidR="00584C5E" w:rsidRDefault="00584C5E">
      <w:pPr>
        <w:rPr>
          <w:rFonts w:ascii="Times New Roman" w:hAnsi="Times New Roman" w:cs="Times New Roman"/>
          <w:spacing w:val="10"/>
          <w:sz w:val="24"/>
          <w:szCs w:val="24"/>
        </w:rPr>
      </w:pPr>
    </w:p>
    <w:p w14:paraId="4DDC2469" w14:textId="73DEA819" w:rsidR="00A52D06" w:rsidRDefault="00A52D06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Sincerely,</w:t>
      </w:r>
    </w:p>
    <w:p w14:paraId="3FE3CEA1" w14:textId="77777777" w:rsidR="00584C5E" w:rsidRDefault="00584C5E">
      <w:pPr>
        <w:rPr>
          <w:rFonts w:ascii="Times New Roman" w:hAnsi="Times New Roman" w:cs="Times New Roman"/>
          <w:spacing w:val="10"/>
          <w:sz w:val="24"/>
          <w:szCs w:val="24"/>
        </w:rPr>
      </w:pPr>
    </w:p>
    <w:p w14:paraId="12463AAF" w14:textId="51C58AAF" w:rsidR="007328D4" w:rsidRDefault="00A52D06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Mannfred Boehm</w:t>
      </w:r>
      <w:r w:rsidR="00584C5E">
        <w:rPr>
          <w:rFonts w:ascii="Times New Roman" w:hAnsi="Times New Roman" w:cs="Times New Roman"/>
          <w:spacing w:val="10"/>
          <w:sz w:val="24"/>
          <w:szCs w:val="24"/>
        </w:rPr>
        <w:t xml:space="preserve"> (</w:t>
      </w:r>
      <w:hyperlink r:id="rId4" w:history="1">
        <w:r w:rsidR="00584C5E" w:rsidRPr="00826E0E">
          <w:rPr>
            <w:rStyle w:val="Hyperlink"/>
            <w:rFonts w:ascii="Times New Roman" w:hAnsi="Times New Roman" w:cs="Times New Roman"/>
            <w:spacing w:val="10"/>
            <w:sz w:val="24"/>
            <w:szCs w:val="24"/>
          </w:rPr>
          <w:t>mannfred.boehm@ubc.ca</w:t>
        </w:r>
      </w:hyperlink>
      <w:r w:rsidR="00584C5E">
        <w:rPr>
          <w:rFonts w:ascii="Times New Roman" w:hAnsi="Times New Roman" w:cs="Times New Roman"/>
          <w:spacing w:val="10"/>
          <w:sz w:val="24"/>
          <w:szCs w:val="24"/>
        </w:rPr>
        <w:t>)</w:t>
      </w:r>
      <w:r w:rsidR="00F44D9E">
        <w:rPr>
          <w:rFonts w:ascii="Times New Roman" w:hAnsi="Times New Roman" w:cs="Times New Roman"/>
          <w:spacing w:val="10"/>
          <w:sz w:val="24"/>
          <w:szCs w:val="24"/>
        </w:rPr>
        <w:t>, corresponding author</w:t>
      </w:r>
    </w:p>
    <w:p w14:paraId="2D55A237" w14:textId="1BE9761B" w:rsidR="00F44D9E" w:rsidRDefault="00F44D9E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Jill Jankowski (</w:t>
      </w:r>
      <w:hyperlink r:id="rId5" w:history="1">
        <w:r w:rsidRPr="005F5F66">
          <w:rPr>
            <w:rStyle w:val="Hyperlink"/>
            <w:rFonts w:ascii="Times New Roman" w:hAnsi="Times New Roman" w:cs="Times New Roman"/>
            <w:spacing w:val="10"/>
            <w:sz w:val="24"/>
            <w:szCs w:val="24"/>
          </w:rPr>
          <w:t>jankowsk@biodiversity.ubc.ca</w:t>
        </w:r>
      </w:hyperlink>
      <w:r>
        <w:rPr>
          <w:rFonts w:ascii="Times New Roman" w:hAnsi="Times New Roman" w:cs="Times New Roman"/>
          <w:spacing w:val="10"/>
          <w:sz w:val="24"/>
          <w:szCs w:val="24"/>
        </w:rPr>
        <w:t>)</w:t>
      </w:r>
    </w:p>
    <w:p w14:paraId="4BF2FBAF" w14:textId="2612766B" w:rsidR="00F44D9E" w:rsidRDefault="007328D4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Quentin Cronk (</w:t>
      </w:r>
      <w:hyperlink r:id="rId6" w:history="1">
        <w:r w:rsidRPr="005F5F66">
          <w:rPr>
            <w:rStyle w:val="Hyperlink"/>
            <w:rFonts w:ascii="Times New Roman" w:hAnsi="Times New Roman" w:cs="Times New Roman"/>
            <w:spacing w:val="10"/>
            <w:sz w:val="24"/>
            <w:szCs w:val="24"/>
          </w:rPr>
          <w:t>quentin.cronk@ubc.ca</w:t>
        </w:r>
      </w:hyperlink>
      <w:r>
        <w:rPr>
          <w:rFonts w:ascii="Times New Roman" w:hAnsi="Times New Roman" w:cs="Times New Roman"/>
          <w:spacing w:val="10"/>
          <w:sz w:val="24"/>
          <w:szCs w:val="24"/>
        </w:rPr>
        <w:t xml:space="preserve">) </w:t>
      </w:r>
    </w:p>
    <w:sectPr w:rsidR="00F44D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20"/>
    <w:rsid w:val="00584C5E"/>
    <w:rsid w:val="007328D4"/>
    <w:rsid w:val="007814F0"/>
    <w:rsid w:val="00952E20"/>
    <w:rsid w:val="00A52D06"/>
    <w:rsid w:val="00AB5EBD"/>
    <w:rsid w:val="00C34ACE"/>
    <w:rsid w:val="00ED7966"/>
    <w:rsid w:val="00F263F1"/>
    <w:rsid w:val="00F4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9A0A"/>
  <w15:chartTrackingRefBased/>
  <w15:docId w15:val="{02E309BB-ACB1-45D0-AF92-8E3C2EC3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C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quentin.cronk@ubc.ca" TargetMode="External"/><Relationship Id="rId5" Type="http://schemas.openxmlformats.org/officeDocument/2006/relationships/hyperlink" Target="mailto:jankowsk@biodiversity.ubc.ca" TargetMode="External"/><Relationship Id="rId4" Type="http://schemas.openxmlformats.org/officeDocument/2006/relationships/hyperlink" Target="mailto:mannfred.boehm@u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mannfred boehm</dc:creator>
  <cp:keywords/>
  <dc:description/>
  <cp:lastModifiedBy>mannfred boehm</cp:lastModifiedBy>
  <cp:revision>5</cp:revision>
  <dcterms:created xsi:type="dcterms:W3CDTF">2021-01-25T14:13:00Z</dcterms:created>
  <dcterms:modified xsi:type="dcterms:W3CDTF">2021-02-02T13:21:00Z</dcterms:modified>
</cp:coreProperties>
</file>