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8067F" w14:textId="77777777" w:rsidR="007D72FD" w:rsidRPr="007D72FD" w:rsidRDefault="007D72FD" w:rsidP="007D72F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48"/>
          <w:szCs w:val="48"/>
          <w:lang w:eastAsia="en-GB"/>
          <w14:ligatures w14:val="none"/>
        </w:rPr>
      </w:pPr>
      <w:proofErr w:type="spellStart"/>
      <w:r w:rsidRPr="007D72FD">
        <w:rPr>
          <w:rFonts w:ascii="Consolas" w:eastAsia="Times New Roman" w:hAnsi="Consolas" w:cs="Consolas"/>
          <w:kern w:val="0"/>
          <w:sz w:val="48"/>
          <w:szCs w:val="48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sz w:val="48"/>
          <w:szCs w:val="48"/>
          <w:lang w:eastAsia="en-GB"/>
          <w14:ligatures w14:val="none"/>
        </w:rPr>
        <w:t xml:space="preserve"> White Paper</w:t>
      </w:r>
    </w:p>
    <w:p w14:paraId="645E0CE7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>1. Introduction</w:t>
      </w:r>
    </w:p>
    <w:p w14:paraId="0721E0CC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  <w:t xml:space="preserve">1.1 What is </w:t>
      </w:r>
      <w:proofErr w:type="spellStart"/>
      <w:r w:rsidRPr="007D72FD"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  <w:t>?</w:t>
      </w:r>
    </w:p>
    <w:p w14:paraId="39B9B4A5" w14:textId="77777777" w:rsidR="007D72FD" w:rsidRPr="007D72FD" w:rsidRDefault="007D72FD" w:rsidP="007D72F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is the first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Deci blockchain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that is based upon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decisions and scenarios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ushering in a new era of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scenario-based meme coin investing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. It is designed to provide a scalable and efficient ecosystem for decentralized applications (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dApps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), token creation, and financial transactions.</w:t>
      </w:r>
    </w:p>
    <w:p w14:paraId="2454032C" w14:textId="77777777" w:rsidR="007D72FD" w:rsidRPr="007D72FD" w:rsidRDefault="007D72FD" w:rsidP="007D72F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The native Layer 1 token of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is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$IF...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, which serves as the primary utility token for governance, staking, and transaction fees across the network.</w:t>
      </w:r>
    </w:p>
    <w:p w14:paraId="460A71AC" w14:textId="77777777" w:rsidR="007D72FD" w:rsidRPr="007D72FD" w:rsidRDefault="007D72FD" w:rsidP="007D72F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Built as a high-performance Layer 1 blockchain with optional Layer 2 scaling solutions,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enables fast, low-cost, and secure transactions.</w:t>
      </w:r>
    </w:p>
    <w:p w14:paraId="19B7A04A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  <w:t>1.2 Mission &amp; Vision</w:t>
      </w:r>
    </w:p>
    <w:p w14:paraId="348CF154" w14:textId="77777777" w:rsidR="007D72FD" w:rsidRPr="007D72FD" w:rsidRDefault="007D72FD" w:rsidP="007D72F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Our mission is to establish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as the first blockchain of its kind, pioneering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decision-based investing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through innovative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scenario-driven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mechanisms. By leveraging structured decision-making and community participation,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redefines how blockchain technology interacts with meme culture and financial ecosystems.</w:t>
      </w:r>
    </w:p>
    <w:p w14:paraId="1E12F112" w14:textId="77777777" w:rsidR="007D72FD" w:rsidRPr="007D72FD" w:rsidRDefault="007D72FD" w:rsidP="007D72F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Our vision is to create a decentralized financial landscape where investors and communities can engage in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scenario-based investments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maximizing opportunities while ensuring equitable distribution of rewards. By integrating meme culture into blockchain mechanics,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will usher in a new era of interactive and community-driven investing.</w:t>
      </w:r>
    </w:p>
    <w:p w14:paraId="57B6F2F0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  <w:t>1.3 Key Features</w:t>
      </w:r>
    </w:p>
    <w:p w14:paraId="2092D242" w14:textId="77777777" w:rsidR="007D72FD" w:rsidRPr="007D72FD" w:rsidRDefault="007D72FD" w:rsidP="007D7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Layer 2 Scaling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utilizes an efficient Layer 2 solution to enhance scalability while keeping base-layer security intact.</w:t>
      </w:r>
    </w:p>
    <w:p w14:paraId="3B98E520" w14:textId="77777777" w:rsidR="007D72FD" w:rsidRPr="007D72FD" w:rsidRDefault="007D72FD" w:rsidP="007D7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Inflationary Token Model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starts with a fixed 1B supply, with inflation introduced in Year 4 at a controlled, declining rate.</w:t>
      </w:r>
    </w:p>
    <w:p w14:paraId="739ACA79" w14:textId="77777777" w:rsidR="007D72FD" w:rsidRPr="007D72FD" w:rsidRDefault="007D72FD" w:rsidP="007D7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Decentralized Governance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A community-driven decision-making process will be implemented to guide network updates and changes.</w:t>
      </w:r>
    </w:p>
    <w:p w14:paraId="14567999" w14:textId="77777777" w:rsidR="007D72FD" w:rsidRPr="007D72FD" w:rsidRDefault="007D72FD" w:rsidP="007D7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lastRenderedPageBreak/>
        <w:t>Seamless Wallet Integration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supports MetaMask and other leading wallet integrations for ease of use.</w:t>
      </w:r>
    </w:p>
    <w:p w14:paraId="54839CF3" w14:textId="77777777" w:rsidR="007D72FD" w:rsidRPr="007D72FD" w:rsidRDefault="007D72FD" w:rsidP="007D7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Revenue Model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A unique membership-based model ensures sustainability while keeping transaction fees low.</w:t>
      </w:r>
    </w:p>
    <w:p w14:paraId="58290339" w14:textId="77777777" w:rsidR="007D72FD" w:rsidRPr="007D72FD" w:rsidRDefault="007D72FD" w:rsidP="007D7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Meme Madness Tournament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will launch the world's first Meme Madness Tournament, consisting of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32 memes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, to engage the community.</w:t>
      </w:r>
    </w:p>
    <w:p w14:paraId="386D7F98" w14:textId="77777777" w:rsidR="007D72FD" w:rsidRPr="007D72FD" w:rsidRDefault="007D72FD" w:rsidP="007D7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Wrapped Meme Coins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will wrap meme coins from other communities, expanding its ecosystem.</w:t>
      </w:r>
    </w:p>
    <w:p w14:paraId="5BC4B48C" w14:textId="77777777" w:rsidR="007D72FD" w:rsidRPr="007D72FD" w:rsidRDefault="007D72FD" w:rsidP="007D7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8-12 Layer 2 Launches Annually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will introduce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8-12 new Layer 2 projects per year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based on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IF... scenarios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to ensure continuous innovation.</w:t>
      </w:r>
    </w:p>
    <w:p w14:paraId="244F3FE5" w14:textId="77777777" w:rsidR="007D72FD" w:rsidRPr="007D72FD" w:rsidRDefault="00A86395" w:rsidP="007D72FD">
      <w:pPr>
        <w:spacing w:after="0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A86395">
        <w:rPr>
          <w:rFonts w:ascii="Consolas" w:eastAsia="Times New Roman" w:hAnsi="Consolas" w:cs="Consolas"/>
          <w:noProof/>
          <w:kern w:val="0"/>
          <w:lang w:eastAsia="en-GB"/>
        </w:rPr>
        <w:pict w14:anchorId="7620F55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F52F04A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>2. Market Analysis &amp; Use Cases</w:t>
      </w:r>
    </w:p>
    <w:p w14:paraId="7BD8EDEB" w14:textId="77777777" w:rsidR="007D72FD" w:rsidRPr="007D72FD" w:rsidRDefault="007D72FD" w:rsidP="007D7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Understanding the Crypto Market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The evolution of decentralized finance and meme-based investments.</w:t>
      </w:r>
    </w:p>
    <w:p w14:paraId="4C2C4290" w14:textId="77777777" w:rsidR="007D72FD" w:rsidRPr="007D72FD" w:rsidRDefault="007D72FD" w:rsidP="007D7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Competitive Landscape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How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stands out among Solana, Ethereum, and other blockchains.</w:t>
      </w:r>
    </w:p>
    <w:p w14:paraId="59026142" w14:textId="77777777" w:rsidR="007D72FD" w:rsidRPr="007D72FD" w:rsidRDefault="007D72FD" w:rsidP="007D7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User Segments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Who benefits from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(retail investors, meme communities, developers, etc.).</w:t>
      </w:r>
    </w:p>
    <w:p w14:paraId="4B59FDBD" w14:textId="77777777" w:rsidR="007D72FD" w:rsidRPr="007D72FD" w:rsidRDefault="00A86395" w:rsidP="007D72FD">
      <w:pPr>
        <w:spacing w:after="0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A86395">
        <w:rPr>
          <w:rFonts w:ascii="Consolas" w:eastAsia="Times New Roman" w:hAnsi="Consolas" w:cs="Consolas"/>
          <w:noProof/>
          <w:kern w:val="0"/>
          <w:lang w:eastAsia="en-GB"/>
        </w:rPr>
        <w:pict w14:anchorId="6971657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668108E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 xml:space="preserve">3. </w:t>
      </w:r>
      <w:proofErr w:type="spellStart"/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 xml:space="preserve"> Technology &amp; Architecture</w:t>
      </w:r>
    </w:p>
    <w:p w14:paraId="714FE9B4" w14:textId="77777777" w:rsidR="007D72FD" w:rsidRPr="007D72FD" w:rsidRDefault="007D72FD" w:rsidP="007D72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Consensus Mechanism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Proof-of-Stake (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PoS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) for efficiency and scalability.</w:t>
      </w:r>
    </w:p>
    <w:p w14:paraId="21C5A198" w14:textId="77777777" w:rsidR="007D72FD" w:rsidRPr="007D72FD" w:rsidRDefault="007D72FD" w:rsidP="007D72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Smart Contract Support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Compatibility with Solidity for easy deployment.</w:t>
      </w:r>
    </w:p>
    <w:p w14:paraId="35D4F9CB" w14:textId="77777777" w:rsidR="007D72FD" w:rsidRPr="007D72FD" w:rsidRDefault="007D72FD" w:rsidP="007D72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Security Features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Advanced cryptographic protocols and transaction validation.</w:t>
      </w:r>
    </w:p>
    <w:p w14:paraId="467FB5B7" w14:textId="77777777" w:rsidR="007D72FD" w:rsidRPr="007D72FD" w:rsidRDefault="00A86395" w:rsidP="007D72FD">
      <w:pPr>
        <w:spacing w:after="0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A86395">
        <w:rPr>
          <w:rFonts w:ascii="Consolas" w:eastAsia="Times New Roman" w:hAnsi="Consolas" w:cs="Consolas"/>
          <w:noProof/>
          <w:kern w:val="0"/>
          <w:lang w:eastAsia="en-GB"/>
        </w:rPr>
        <w:pict w14:anchorId="3E4E9C7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C6B0692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 xml:space="preserve">4. </w:t>
      </w:r>
      <w:proofErr w:type="spellStart"/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>Tokenomics</w:t>
      </w:r>
      <w:proofErr w:type="spellEnd"/>
    </w:p>
    <w:p w14:paraId="20E7E7C2" w14:textId="77777777" w:rsidR="007D72FD" w:rsidRPr="007D72FD" w:rsidRDefault="007D72FD" w:rsidP="007D72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Total Supply &amp; Allocation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Breakdown of IF... token distribution.</w:t>
      </w:r>
    </w:p>
    <w:p w14:paraId="7BB2B359" w14:textId="77777777" w:rsidR="007D72FD" w:rsidRPr="007D72FD" w:rsidRDefault="007D72FD" w:rsidP="007D72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Inflation Model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Structured inflation beginning in Year 4 with declining rates.</w:t>
      </w:r>
    </w:p>
    <w:p w14:paraId="11974E2D" w14:textId="77777777" w:rsidR="007D72FD" w:rsidRPr="007D72FD" w:rsidRDefault="007D72FD" w:rsidP="007D72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Governance &amp; Utility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The role of IF... in governance, staking, and transactions.</w:t>
      </w:r>
    </w:p>
    <w:p w14:paraId="749EDD1A" w14:textId="77777777" w:rsidR="007D72FD" w:rsidRPr="007D72FD" w:rsidRDefault="00A86395" w:rsidP="007D72FD">
      <w:pPr>
        <w:spacing w:after="0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A86395">
        <w:rPr>
          <w:rFonts w:ascii="Consolas" w:eastAsia="Times New Roman" w:hAnsi="Consolas" w:cs="Consolas"/>
          <w:noProof/>
          <w:kern w:val="0"/>
          <w:lang w:eastAsia="en-GB"/>
        </w:rPr>
        <w:pict w14:anchorId="68D53BF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951699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lastRenderedPageBreak/>
        <w:t>5. Governance Model</w:t>
      </w:r>
    </w:p>
    <w:p w14:paraId="2B90B1A4" w14:textId="77777777" w:rsidR="007D72FD" w:rsidRPr="007D72FD" w:rsidRDefault="007D72FD" w:rsidP="007D72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Decentralized Decision-Making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Community-driven governance model.</w:t>
      </w:r>
    </w:p>
    <w:p w14:paraId="68FBB40C" w14:textId="77777777" w:rsidR="007D72FD" w:rsidRPr="007D72FD" w:rsidRDefault="007D72FD" w:rsidP="007D72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Voting &amp; Proposals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How token holders can influence network upgrades.</w:t>
      </w:r>
    </w:p>
    <w:p w14:paraId="1B37178A" w14:textId="77777777" w:rsidR="007D72FD" w:rsidRPr="007D72FD" w:rsidRDefault="007D72FD" w:rsidP="007D72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Treasury Management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Allocation of funds for development and expansion.</w:t>
      </w:r>
    </w:p>
    <w:p w14:paraId="2B8EC12E" w14:textId="77777777" w:rsidR="007D72FD" w:rsidRPr="007D72FD" w:rsidRDefault="00A86395" w:rsidP="007D72FD">
      <w:pPr>
        <w:spacing w:after="0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A86395">
        <w:rPr>
          <w:rFonts w:ascii="Consolas" w:eastAsia="Times New Roman" w:hAnsi="Consolas" w:cs="Consolas"/>
          <w:noProof/>
          <w:kern w:val="0"/>
          <w:lang w:eastAsia="en-GB"/>
        </w:rPr>
        <w:pict w14:anchorId="576AA8E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E95D675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>6. Marketing &amp; Community Engagement</w:t>
      </w:r>
    </w:p>
    <w:p w14:paraId="75510AB0" w14:textId="77777777" w:rsidR="007D72FD" w:rsidRPr="007D72FD" w:rsidRDefault="007D72FD" w:rsidP="007D72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 xml:space="preserve">The Strength of </w:t>
      </w:r>
      <w:proofErr w:type="spellStart"/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The ability to collect followers from other meme communities enhances its network effect and adoption.</w:t>
      </w:r>
    </w:p>
    <w:p w14:paraId="4113E704" w14:textId="77777777" w:rsidR="007D72FD" w:rsidRPr="007D72FD" w:rsidRDefault="007D72FD" w:rsidP="007D72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IF... Scenarios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We will develop IF... scenarios that benefit the community by giving up to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75% of proceeds back to the community wallet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.</w:t>
      </w:r>
    </w:p>
    <w:p w14:paraId="33925FA4" w14:textId="77777777" w:rsidR="007D72FD" w:rsidRPr="007D72FD" w:rsidRDefault="007D72FD" w:rsidP="007D72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Meme Community Partnerships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By working with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32 memes at launch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their respective communities will instantly bring visibility to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.</w:t>
      </w:r>
    </w:p>
    <w:p w14:paraId="116BF298" w14:textId="77777777" w:rsidR="007D72FD" w:rsidRPr="007D72FD" w:rsidRDefault="007D72FD" w:rsidP="007D72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Viral Engagement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Meme communities will </w:t>
      </w: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retweet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that their meme is listed in an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scenario, driving organic growth and participation.</w:t>
      </w:r>
    </w:p>
    <w:p w14:paraId="754666CA" w14:textId="77777777" w:rsidR="007D72FD" w:rsidRPr="007D72FD" w:rsidRDefault="007D72FD" w:rsidP="007D72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KYX (Know Your X.com)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Members will need to KYX to participate.</w:t>
      </w:r>
    </w:p>
    <w:p w14:paraId="28E24EB7" w14:textId="77777777" w:rsidR="007D72FD" w:rsidRPr="007D72FD" w:rsidRDefault="007D72FD" w:rsidP="007D72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 xml:space="preserve">Retweet &amp; Become a </w:t>
      </w:r>
      <w:proofErr w:type="gramStart"/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Member</w:t>
      </w:r>
      <w:proofErr w:type="gram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: To engage in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, users must retweet promotional content and sign up for membership.</w:t>
      </w:r>
    </w:p>
    <w:p w14:paraId="0CF29BB9" w14:textId="77777777" w:rsidR="007D72FD" w:rsidRPr="007D72FD" w:rsidRDefault="007D72FD" w:rsidP="007D72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Lower Transaction Fees for Members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Users will benefit from reduced transaction fees based on the amount of IF... they hold.</w:t>
      </w:r>
    </w:p>
    <w:p w14:paraId="524CC87F" w14:textId="77777777" w:rsidR="007D72FD" w:rsidRPr="007D72FD" w:rsidRDefault="00A86395" w:rsidP="007D72FD">
      <w:pPr>
        <w:spacing w:after="0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A86395">
        <w:rPr>
          <w:rFonts w:ascii="Consolas" w:eastAsia="Times New Roman" w:hAnsi="Consolas" w:cs="Consolas"/>
          <w:noProof/>
          <w:kern w:val="0"/>
          <w:lang w:eastAsia="en-GB"/>
        </w:rPr>
        <w:pict w14:anchorId="31DDAF6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6B48421" w14:textId="77777777" w:rsidR="007D72FD" w:rsidRPr="0010623B" w:rsidRDefault="007D72FD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>7. Roadmap &amp; Development Phases</w:t>
      </w:r>
    </w:p>
    <w:p w14:paraId="681721E4" w14:textId="655829F9" w:rsidR="007D72FD" w:rsidRPr="007D72FD" w:rsidRDefault="007D72FD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32"/>
          <w:szCs w:val="32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b/>
          <w:bCs/>
          <w:kern w:val="36"/>
          <w:sz w:val="48"/>
          <w:szCs w:val="48"/>
          <w:lang w:eastAsia="en-GB"/>
          <w14:ligatures w14:val="none"/>
        </w:rPr>
        <w:tab/>
      </w:r>
      <w:r w:rsidRPr="0010623B">
        <w:rPr>
          <w:rFonts w:ascii="Consolas" w:eastAsia="Times New Roman" w:hAnsi="Consolas" w:cs="Consolas"/>
          <w:b/>
          <w:bCs/>
          <w:kern w:val="36"/>
          <w:sz w:val="32"/>
          <w:szCs w:val="32"/>
          <w:lang w:eastAsia="en-GB"/>
          <w14:ligatures w14:val="none"/>
        </w:rPr>
        <w:t>Step 1</w:t>
      </w:r>
    </w:p>
    <w:p w14:paraId="363DD795" w14:textId="77777777" w:rsidR="007D72FD" w:rsidRPr="0010623B" w:rsidRDefault="007D72FD" w:rsidP="007D72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b/>
          <w:bCs/>
          <w:kern w:val="0"/>
          <w:sz w:val="21"/>
          <w:szCs w:val="21"/>
          <w:lang w:eastAsia="en-GB"/>
          <w14:ligatures w14:val="none"/>
        </w:rPr>
        <w:t>Phase 1</w:t>
      </w: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Testnet</w:t>
      </w:r>
      <w:proofErr w:type="spellEnd"/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 xml:space="preserve"> launch with wallet integration.</w:t>
      </w:r>
    </w:p>
    <w:p w14:paraId="7D8430B0" w14:textId="77777777" w:rsidR="007D72FD" w:rsidRPr="0010623B" w:rsidRDefault="007D72FD" w:rsidP="007D72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b/>
          <w:bCs/>
          <w:kern w:val="0"/>
          <w:sz w:val="21"/>
          <w:szCs w:val="21"/>
          <w:lang w:eastAsia="en-GB"/>
          <w14:ligatures w14:val="none"/>
        </w:rPr>
        <w:t>Phase 2</w:t>
      </w: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Mainnet</w:t>
      </w:r>
      <w:proofErr w:type="spellEnd"/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 xml:space="preserve"> deployment with smart contract functionality.</w:t>
      </w:r>
    </w:p>
    <w:p w14:paraId="534CCDAB" w14:textId="77777777" w:rsidR="007D72FD" w:rsidRPr="0010623B" w:rsidRDefault="007D72FD" w:rsidP="007D72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b/>
          <w:bCs/>
          <w:kern w:val="0"/>
          <w:sz w:val="21"/>
          <w:szCs w:val="21"/>
          <w:lang w:eastAsia="en-GB"/>
          <w14:ligatures w14:val="none"/>
        </w:rPr>
        <w:t>Phase 3</w:t>
      </w: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 xml:space="preserve">: Ecosystem expansion with DeFi, NFT, and </w:t>
      </w:r>
      <w:proofErr w:type="spellStart"/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dApps</w:t>
      </w:r>
      <w:proofErr w:type="spellEnd"/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.</w:t>
      </w:r>
    </w:p>
    <w:p w14:paraId="447AEB2B" w14:textId="77777777" w:rsidR="007D72FD" w:rsidRPr="0010623B" w:rsidRDefault="007D72FD" w:rsidP="007D72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b/>
          <w:bCs/>
          <w:kern w:val="0"/>
          <w:sz w:val="21"/>
          <w:szCs w:val="21"/>
          <w:lang w:eastAsia="en-GB"/>
          <w14:ligatures w14:val="none"/>
        </w:rPr>
        <w:t>Phase 4</w:t>
      </w: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: Full governance rollout and staking rewards activation.</w:t>
      </w:r>
    </w:p>
    <w:p w14:paraId="3C93BDBD" w14:textId="77777777" w:rsidR="00A12ABF" w:rsidRDefault="00A12ABF" w:rsidP="007D72FD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</w:pPr>
    </w:p>
    <w:p w14:paraId="0CB7651F" w14:textId="124A044D" w:rsidR="007D72FD" w:rsidRPr="0010623B" w:rsidRDefault="007D72FD" w:rsidP="007D72FD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  <w:lastRenderedPageBreak/>
        <w:t>Step 2</w:t>
      </w:r>
    </w:p>
    <w:p w14:paraId="0A8DF17E" w14:textId="57757347" w:rsidR="007D72FD" w:rsidRPr="0010623B" w:rsidRDefault="000248F6" w:rsidP="007D72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Launch L2 Meme Madness</w:t>
      </w:r>
    </w:p>
    <w:p w14:paraId="09F94746" w14:textId="01592BE6" w:rsidR="000248F6" w:rsidRPr="0010623B" w:rsidRDefault="000248F6" w:rsidP="007D72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 xml:space="preserve">Start if…scenarios with meme community (8-12 scenarios </w:t>
      </w:r>
      <w:r w:rsidR="00501BBC"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 xml:space="preserve">launching </w:t>
      </w: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every 4-6 weeks)</w:t>
      </w:r>
    </w:p>
    <w:p w14:paraId="47FC5471" w14:textId="2580989A" w:rsidR="00501BBC" w:rsidRPr="0010623B" w:rsidRDefault="00501BBC" w:rsidP="007D72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Create idea and voting platform for future if…scenarios</w:t>
      </w:r>
    </w:p>
    <w:p w14:paraId="71ADC506" w14:textId="4A053223" w:rsidR="000248F6" w:rsidRPr="0010623B" w:rsidRDefault="00501BBC" w:rsidP="000248F6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  <w:t>Step 3</w:t>
      </w:r>
    </w:p>
    <w:p w14:paraId="6950605B" w14:textId="17E5FB98" w:rsidR="000248F6" w:rsidRPr="0010623B" w:rsidRDefault="000248F6" w:rsidP="000248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 xml:space="preserve">Open source </w:t>
      </w:r>
      <w:proofErr w:type="spellStart"/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ifchain</w:t>
      </w:r>
      <w:proofErr w:type="spellEnd"/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 xml:space="preserve"> development of if…scenarios</w:t>
      </w:r>
    </w:p>
    <w:p w14:paraId="0E837DC7" w14:textId="19DBCFA2" w:rsidR="000248F6" w:rsidRPr="0010623B" w:rsidRDefault="000248F6" w:rsidP="000248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Meme community to</w:t>
      </w:r>
      <w:r w:rsidR="00501BBC"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o</w:t>
      </w: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 xml:space="preserve">lbox to host </w:t>
      </w:r>
      <w:r w:rsidR="00501BBC"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community scenarios built by the native community</w:t>
      </w:r>
    </w:p>
    <w:p w14:paraId="30EE0DEC" w14:textId="73BE15E3" w:rsidR="00501BBC" w:rsidRPr="0010623B" w:rsidRDefault="00501BBC" w:rsidP="000248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</w:pPr>
      <w:r w:rsidRPr="0010623B">
        <w:rPr>
          <w:rFonts w:ascii="Consolas" w:eastAsia="Times New Roman" w:hAnsi="Consolas" w:cs="Consolas"/>
          <w:kern w:val="0"/>
          <w:sz w:val="21"/>
          <w:szCs w:val="21"/>
          <w:lang w:eastAsia="en-GB"/>
          <w14:ligatures w14:val="none"/>
        </w:rPr>
        <w:t>Open meme community matches / games</w:t>
      </w:r>
    </w:p>
    <w:p w14:paraId="70F1B2F5" w14:textId="39A21A37" w:rsidR="007D72FD" w:rsidRPr="0010623B" w:rsidRDefault="00A86395" w:rsidP="00501BBC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</w:pPr>
      <w:r w:rsidRPr="00A86395">
        <w:rPr>
          <w:rFonts w:ascii="Consolas" w:eastAsia="Times New Roman" w:hAnsi="Consolas" w:cs="Consolas"/>
          <w:noProof/>
          <w:kern w:val="0"/>
          <w:lang w:eastAsia="en-GB"/>
        </w:rPr>
        <w:pict w14:anchorId="63545CD2">
          <v:rect id="_x0000_i1026" alt="" style="width:415.2pt;height:.05pt;mso-width-percent:0;mso-height-percent:0;mso-width-percent:0;mso-height-percent:0" o:hrpct="920" o:hralign="center" o:hrstd="t" o:hr="t" fillcolor="#a0a0a0" stroked="f"/>
        </w:pict>
      </w:r>
    </w:p>
    <w:p w14:paraId="3A9CA67D" w14:textId="4AF8406B" w:rsidR="007D72FD" w:rsidRPr="007D72FD" w:rsidRDefault="007D72FD" w:rsidP="007D72FD">
      <w:pPr>
        <w:spacing w:after="0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</w:p>
    <w:p w14:paraId="26ABE965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>8. Risk &amp; Mitigation Strategies</w:t>
      </w:r>
    </w:p>
    <w:p w14:paraId="2C259552" w14:textId="77777777" w:rsidR="007D72FD" w:rsidRPr="007D72FD" w:rsidRDefault="007D72FD" w:rsidP="007D72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Market Risks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Addressing volatility and external economic factors.</w:t>
      </w:r>
    </w:p>
    <w:p w14:paraId="38DE2529" w14:textId="77777777" w:rsidR="007D72FD" w:rsidRPr="007D72FD" w:rsidRDefault="007D72FD" w:rsidP="007D72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Security Risks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Implementing audits and security measures to prevent vulnerabilities.</w:t>
      </w:r>
    </w:p>
    <w:p w14:paraId="3D445C7A" w14:textId="77777777" w:rsidR="007D72FD" w:rsidRPr="007D72FD" w:rsidRDefault="007D72FD" w:rsidP="007D72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lang w:eastAsia="en-GB"/>
          <w14:ligatures w14:val="none"/>
        </w:rPr>
        <w:t>Regulatory Compliance</w:t>
      </w: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: Ensuring adherence to blockchain regulations worldwide.</w:t>
      </w:r>
    </w:p>
    <w:p w14:paraId="029C9236" w14:textId="77777777" w:rsidR="007D72FD" w:rsidRPr="007D72FD" w:rsidRDefault="00A86395" w:rsidP="007D72FD">
      <w:pPr>
        <w:spacing w:after="0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A86395">
        <w:rPr>
          <w:rFonts w:ascii="Consolas" w:eastAsia="Times New Roman" w:hAnsi="Consolas" w:cs="Consolas"/>
          <w:noProof/>
          <w:kern w:val="0"/>
          <w:lang w:eastAsia="en-GB"/>
        </w:rPr>
        <w:pict w14:anchorId="6AAAC44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6628CAB" w14:textId="77777777" w:rsidR="00501BBC" w:rsidRPr="0010623B" w:rsidRDefault="00501BBC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</w:pPr>
    </w:p>
    <w:p w14:paraId="4BA1C595" w14:textId="730E4B10" w:rsidR="007D72FD" w:rsidRPr="007D72FD" w:rsidRDefault="007D72FD" w:rsidP="007D72F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36"/>
          <w:sz w:val="40"/>
          <w:szCs w:val="40"/>
          <w:lang w:eastAsia="en-GB"/>
          <w14:ligatures w14:val="none"/>
        </w:rPr>
        <w:t>9. Conclusion</w:t>
      </w:r>
    </w:p>
    <w:p w14:paraId="1825C62B" w14:textId="77777777" w:rsidR="007D72FD" w:rsidRPr="007D72FD" w:rsidRDefault="007D72FD" w:rsidP="007D72F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is positioned to become a leading blockchain ecosystem by combining scalability, security, and a sustainable token model. With controlled inflation, Layer 2 scaling, and a community-driven governance structure,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aims to revolutionize the blockchain space.</w:t>
      </w:r>
    </w:p>
    <w:p w14:paraId="7C300C5A" w14:textId="77777777" w:rsidR="007D72FD" w:rsidRPr="007D72FD" w:rsidRDefault="007D72FD" w:rsidP="007D72FD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b/>
          <w:bCs/>
          <w:kern w:val="0"/>
          <w:sz w:val="32"/>
          <w:szCs w:val="32"/>
          <w:lang w:eastAsia="en-GB"/>
          <w14:ligatures w14:val="none"/>
        </w:rPr>
        <w:t>Call to Action</w:t>
      </w:r>
    </w:p>
    <w:p w14:paraId="5A56C364" w14:textId="77777777" w:rsidR="007D72FD" w:rsidRPr="007D72FD" w:rsidRDefault="007D72FD" w:rsidP="007D72F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Join </w:t>
      </w:r>
      <w:proofErr w:type="spellStart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>IFChain</w:t>
      </w:r>
      <w:proofErr w:type="spellEnd"/>
      <w:r w:rsidRPr="007D72FD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today by participating in governance, staking, or developing on the network. Follow us on our official channels to stay updated!</w:t>
      </w:r>
    </w:p>
    <w:p w14:paraId="655E5CC2" w14:textId="77777777" w:rsidR="007D72FD" w:rsidRPr="0010623B" w:rsidRDefault="007D72FD">
      <w:pPr>
        <w:rPr>
          <w:rFonts w:ascii="Consolas" w:hAnsi="Consolas" w:cs="Consolas"/>
        </w:rPr>
      </w:pPr>
    </w:p>
    <w:sectPr w:rsidR="007D72FD" w:rsidRPr="00106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62B8"/>
    <w:multiLevelType w:val="hybridMultilevel"/>
    <w:tmpl w:val="D3B45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E6E2F"/>
    <w:multiLevelType w:val="hybridMultilevel"/>
    <w:tmpl w:val="BB2C16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60B54"/>
    <w:multiLevelType w:val="multilevel"/>
    <w:tmpl w:val="9CF0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051FF"/>
    <w:multiLevelType w:val="multilevel"/>
    <w:tmpl w:val="C0CC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A4AE2"/>
    <w:multiLevelType w:val="multilevel"/>
    <w:tmpl w:val="EB28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957EE"/>
    <w:multiLevelType w:val="multilevel"/>
    <w:tmpl w:val="0BE6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8442B"/>
    <w:multiLevelType w:val="hybridMultilevel"/>
    <w:tmpl w:val="C4B284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241CD"/>
    <w:multiLevelType w:val="multilevel"/>
    <w:tmpl w:val="22E4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80CBB"/>
    <w:multiLevelType w:val="multilevel"/>
    <w:tmpl w:val="47C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C0584"/>
    <w:multiLevelType w:val="hybridMultilevel"/>
    <w:tmpl w:val="883CFD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157776"/>
    <w:multiLevelType w:val="multilevel"/>
    <w:tmpl w:val="533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57BC2"/>
    <w:multiLevelType w:val="multilevel"/>
    <w:tmpl w:val="44E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24A29"/>
    <w:multiLevelType w:val="hybridMultilevel"/>
    <w:tmpl w:val="842AB1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66858899">
    <w:abstractNumId w:val="7"/>
  </w:num>
  <w:num w:numId="2" w16cid:durableId="50813702">
    <w:abstractNumId w:val="10"/>
  </w:num>
  <w:num w:numId="3" w16cid:durableId="1548839696">
    <w:abstractNumId w:val="11"/>
  </w:num>
  <w:num w:numId="4" w16cid:durableId="120079931">
    <w:abstractNumId w:val="4"/>
  </w:num>
  <w:num w:numId="5" w16cid:durableId="1452899486">
    <w:abstractNumId w:val="5"/>
  </w:num>
  <w:num w:numId="6" w16cid:durableId="1560944468">
    <w:abstractNumId w:val="3"/>
  </w:num>
  <w:num w:numId="7" w16cid:durableId="1770390752">
    <w:abstractNumId w:val="2"/>
  </w:num>
  <w:num w:numId="8" w16cid:durableId="181019351">
    <w:abstractNumId w:val="8"/>
  </w:num>
  <w:num w:numId="9" w16cid:durableId="1006251764">
    <w:abstractNumId w:val="1"/>
  </w:num>
  <w:num w:numId="10" w16cid:durableId="734283774">
    <w:abstractNumId w:val="6"/>
  </w:num>
  <w:num w:numId="11" w16cid:durableId="528950776">
    <w:abstractNumId w:val="12"/>
  </w:num>
  <w:num w:numId="12" w16cid:durableId="1376124945">
    <w:abstractNumId w:val="9"/>
  </w:num>
  <w:num w:numId="13" w16cid:durableId="174333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FD"/>
    <w:rsid w:val="000248F6"/>
    <w:rsid w:val="0010623B"/>
    <w:rsid w:val="00501BBC"/>
    <w:rsid w:val="007D72FD"/>
    <w:rsid w:val="00897877"/>
    <w:rsid w:val="00A12ABF"/>
    <w:rsid w:val="00A86395"/>
    <w:rsid w:val="00E964EB"/>
    <w:rsid w:val="00F0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33E2"/>
  <w15:chartTrackingRefBased/>
  <w15:docId w15:val="{595D639E-961B-3C4C-B8A9-0AE186C0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7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2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D7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Fisher</dc:creator>
  <cp:keywords/>
  <dc:description/>
  <cp:lastModifiedBy>Herman Fisher</cp:lastModifiedBy>
  <cp:revision>2</cp:revision>
  <dcterms:created xsi:type="dcterms:W3CDTF">2025-02-25T22:35:00Z</dcterms:created>
  <dcterms:modified xsi:type="dcterms:W3CDTF">2025-02-26T03:55:00Z</dcterms:modified>
</cp:coreProperties>
</file>