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320" w:line="240" w:lineRule="auto"/>
        <w:ind w:left="-15" w:firstLine="0"/>
        <w:rPr>
          <w:color w:val="434343"/>
          <w:sz w:val="36"/>
          <w:szCs w:val="36"/>
        </w:rPr>
      </w:pPr>
      <w:bookmarkStart w:colFirst="0" w:colLast="0" w:name="_ocvpswguxa6m" w:id="0"/>
      <w:bookmarkEnd w:id="0"/>
      <w:r w:rsidDel="00000000" w:rsidR="00000000" w:rsidRPr="00000000">
        <w:rPr>
          <w:color w:val="434343"/>
          <w:sz w:val="36"/>
          <w:szCs w:val="36"/>
          <w:rtl w:val="0"/>
        </w:rPr>
        <w:t xml:space="preserve">Dustin Brewer</w:t>
      </w:r>
    </w:p>
    <w:p w:rsidR="00000000" w:rsidDel="00000000" w:rsidP="00000000" w:rsidRDefault="00000000" w:rsidRPr="00000000" w14:paraId="00000002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mannkind@thenullpointer.net • 360-910-4368 • Seattle metro area</w:t>
      </w:r>
    </w:p>
    <w:p w:rsidR="00000000" w:rsidDel="00000000" w:rsidP="00000000" w:rsidRDefault="00000000" w:rsidRPr="00000000" w14:paraId="00000003">
      <w:pPr>
        <w:rPr>
          <w:color w:val="434343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Enthusiastic software developer with experience developing web applications, APIs, and event-based services using C#/ASP.NET MVC; lambdas, developer portals, and internal developer tools using Go/TypeScript; internet-edge public gateways using nginx/Lua, and infrastructure using AWS/Terraform.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="288" w:lineRule="auto"/>
        <w:ind w:left="-15" w:firstLine="0"/>
        <w:rPr>
          <w:rFonts w:ascii="Oswald" w:cs="Oswald" w:eastAsia="Oswald" w:hAnsi="Oswald"/>
          <w:color w:val="434343"/>
          <w:sz w:val="24"/>
          <w:szCs w:val="24"/>
        </w:rPr>
      </w:pPr>
      <w:bookmarkStart w:colFirst="0" w:colLast="0" w:name="_rlsx4o5b4mpo" w:id="1"/>
      <w:bookmarkEnd w:id="1"/>
      <w:r w:rsidDel="00000000" w:rsidR="00000000" w:rsidRPr="00000000">
        <w:rPr>
          <w:color w:val="434343"/>
          <w:rtl w:val="0"/>
        </w:rPr>
        <w:t xml:space="preserve">WORK </w:t>
      </w:r>
      <w:r w:rsidDel="00000000" w:rsidR="00000000" w:rsidRPr="00000000">
        <w:rPr>
          <w:rFonts w:ascii="Oswald" w:cs="Oswald" w:eastAsia="Oswald" w:hAnsi="Oswald"/>
          <w:color w:val="434343"/>
          <w:sz w:val="24"/>
          <w:szCs w:val="24"/>
          <w:rtl w:val="0"/>
        </w:rPr>
        <w:t xml:space="preserve">EXPERIENCE</w:t>
      </w:r>
    </w:p>
    <w:p w:rsidR="00000000" w:rsidDel="00000000" w:rsidP="00000000" w:rsidRDefault="00000000" w:rsidRPr="00000000" w14:paraId="00000005">
      <w:pPr>
        <w:keepNext w:val="0"/>
        <w:keepLines w:val="0"/>
        <w:rPr>
          <w:rFonts w:ascii="Calibri" w:cs="Calibri" w:eastAsia="Calibri" w:hAnsi="Calibri"/>
          <w:i w:val="1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Stash Financial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– New York, NY (full-time remote)</w:t>
      </w:r>
      <w:r w:rsidDel="00000000" w:rsidR="00000000" w:rsidRPr="00000000">
        <w:rPr>
          <w:rFonts w:ascii="Calibri" w:cs="Calibri" w:eastAsia="Calibri" w:hAnsi="Calibri"/>
          <w:i w:val="1"/>
          <w:color w:val="434343"/>
          <w:sz w:val="20"/>
          <w:szCs w:val="20"/>
          <w:rtl w:val="0"/>
        </w:rPr>
        <w:br w:type="textWrapping"/>
        <w:t xml:space="preserve">Senior Software</w:t>
      </w:r>
      <w:r w:rsidDel="00000000" w:rsidR="00000000" w:rsidRPr="00000000">
        <w:rPr>
          <w:rFonts w:ascii="Calibri" w:cs="Calibri" w:eastAsia="Calibri" w:hAnsi="Calibri"/>
          <w:i w:val="1"/>
          <w:color w:val="434343"/>
          <w:sz w:val="20"/>
          <w:szCs w:val="20"/>
          <w:rtl w:val="0"/>
        </w:rPr>
        <w:t xml:space="preserve"> Engineer,  April 2021 - Present</w:t>
      </w:r>
    </w:p>
    <w:p w:rsidR="00000000" w:rsidDel="00000000" w:rsidP="00000000" w:rsidRDefault="00000000" w:rsidRPr="00000000" w14:paraId="00000006">
      <w:pPr>
        <w:ind w:left="0" w:firstLine="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Responsible for the development, maintenance, and support of the in-house public gateway; the infrastructure, applications, and tooling required to support the public gateway; and the internal developer portal and its custom plugins.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/>
        <w:ind w:left="360" w:hanging="36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Maintained the in-house public gateway based on Nginx/OpenResty and written in Lua.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0" w:beforeAutospacing="0"/>
        <w:ind w:left="360" w:hanging="36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Created AWS lambda-based tooling written in Go to support public gateway operations such as cluster member discovery, instance lifecycle management, and multi-region service discovery.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0" w:beforeAutospacing="0"/>
        <w:ind w:left="360" w:hanging="36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Implemented a unit testing framework, wrote hundreds of unit tests, established continuous integration workflows, and built an automated deployment process; all of which eventually reduced on-call incidents related to the public gateway from multiple times per week down to near zero. 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/>
        <w:ind w:left="360" w:hanging="36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Shepherded the internal developer portal from hackathon product to production – an  implementation of Spotify’s Backstage – using GitHub Actions, ArgoCD, and Kubernetes.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/>
        <w:ind w:left="360" w:hanging="36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Built Backstage plugins to expose AWS costs, DORA metrics, and the organization technology radar to engineers/managers.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/>
        <w:ind w:left="360" w:hanging="36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Implemented and maintained composite actions and workflows for GitHub actions used across the engineer organization.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before="0" w:beforeAutospacing="0"/>
        <w:ind w:left="360" w:hanging="36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Contributed to multiple open-source projects including the Backstage FireHydrant plugin, and a community-maintained fork of the Crowdstrike LogSource (formerly Humio) terraform provider.</w:t>
      </w:r>
    </w:p>
    <w:p w:rsidR="00000000" w:rsidDel="00000000" w:rsidP="00000000" w:rsidRDefault="00000000" w:rsidRPr="00000000" w14:paraId="0000000E">
      <w:pPr>
        <w:keepNext w:val="0"/>
        <w:keepLines w:val="0"/>
        <w:rPr>
          <w:rFonts w:ascii="Calibri" w:cs="Calibri" w:eastAsia="Calibri" w:hAnsi="Calibri"/>
          <w:i w:val="1"/>
          <w:color w:val="434343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Web Services, UW-IT, Univ. of Washington</w:t>
      </w:r>
      <w:r w:rsidDel="00000000" w:rsidR="00000000" w:rsidRPr="00000000">
        <w:rPr>
          <w:rFonts w:ascii="Calibri" w:cs="Calibri" w:eastAsia="Calibri" w:hAnsi="Calibri"/>
          <w:b w:val="0"/>
          <w:color w:val="434343"/>
          <w:sz w:val="20"/>
          <w:szCs w:val="20"/>
          <w:rtl w:val="0"/>
        </w:rPr>
        <w:t xml:space="preserve"> – Seattle, WA (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hybrid remote)</w:t>
        <w:br w:type="textWrapping"/>
      </w:r>
      <w:r w:rsidDel="00000000" w:rsidR="00000000" w:rsidRPr="00000000">
        <w:rPr>
          <w:rFonts w:ascii="Calibri" w:cs="Calibri" w:eastAsia="Calibri" w:hAnsi="Calibri"/>
          <w:b w:val="0"/>
          <w:i w:val="1"/>
          <w:color w:val="434343"/>
          <w:sz w:val="20"/>
          <w:szCs w:val="20"/>
          <w:rtl w:val="0"/>
        </w:rPr>
        <w:t xml:space="preserve">Full-stack Develope</w:t>
      </w:r>
      <w:r w:rsidDel="00000000" w:rsidR="00000000" w:rsidRPr="00000000">
        <w:rPr>
          <w:rFonts w:ascii="Calibri" w:cs="Calibri" w:eastAsia="Calibri" w:hAnsi="Calibri"/>
          <w:i w:val="1"/>
          <w:color w:val="434343"/>
          <w:sz w:val="20"/>
          <w:szCs w:val="20"/>
          <w:rtl w:val="0"/>
        </w:rPr>
        <w:t xml:space="preserve">r,  August</w:t>
      </w:r>
      <w:r w:rsidDel="00000000" w:rsidR="00000000" w:rsidRPr="00000000">
        <w:rPr>
          <w:rFonts w:ascii="Calibri" w:cs="Calibri" w:eastAsia="Calibri" w:hAnsi="Calibri"/>
          <w:b w:val="0"/>
          <w:i w:val="1"/>
          <w:color w:val="434343"/>
          <w:sz w:val="20"/>
          <w:szCs w:val="20"/>
          <w:rtl w:val="0"/>
        </w:rPr>
        <w:t xml:space="preserve"> 2018 - April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120" w:line="288" w:lineRule="auto"/>
        <w:ind w:left="0" w:firstLine="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Responsible for the implementation and maintenance web-services for a variety of source systems including SQL databases, flat files, mainframes, and third-party vendors (e.g. Workday).</w:t>
      </w:r>
    </w:p>
    <w:p w:rsidR="00000000" w:rsidDel="00000000" w:rsidP="00000000" w:rsidRDefault="00000000" w:rsidRPr="00000000" w14:paraId="00000010">
      <w:pPr>
        <w:pageBreakBefore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120" w:line="288" w:lineRule="auto"/>
        <w:ind w:left="360" w:hanging="36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Maintained cross-cutting core libraries, dozens of web-services for various data domains, and internal tooling using C#, ASP.NET MVC, SQL Server, and Elasticsearch.</w:t>
      </w:r>
    </w:p>
    <w:p w:rsidR="00000000" w:rsidDel="00000000" w:rsidP="00000000" w:rsidRDefault="00000000" w:rsidRPr="00000000" w14:paraId="00000011">
      <w:pPr>
        <w:pageBreakBefore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88" w:lineRule="auto"/>
        <w:ind w:left="360" w:hanging="36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Built and maintained an event attendance tracking application using Node, React, and Docker.</w:t>
      </w:r>
    </w:p>
    <w:p w:rsidR="00000000" w:rsidDel="00000000" w:rsidP="00000000" w:rsidRDefault="00000000" w:rsidRPr="00000000" w14:paraId="00000012">
      <w:pPr>
        <w:pageBreakBefore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88" w:lineRule="auto"/>
        <w:ind w:left="360" w:hanging="36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Eliminated the 24-48h delay for new staff to obtain their ID cards by creating a direct integration with Workday using C#, AWS, and Elasticsearch.</w:t>
      </w:r>
    </w:p>
    <w:p w:rsidR="00000000" w:rsidDel="00000000" w:rsidP="00000000" w:rsidRDefault="00000000" w:rsidRPr="00000000" w14:paraId="00000013">
      <w:pPr>
        <w:pageBreakBefore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88" w:lineRule="auto"/>
        <w:ind w:left="360" w:hanging="36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Implemented continuous integration pipelines using both GitHub Actions and Azure DevOps.</w:t>
      </w:r>
    </w:p>
    <w:p w:rsidR="00000000" w:rsidDel="00000000" w:rsidP="00000000" w:rsidRDefault="00000000" w:rsidRPr="00000000" w14:paraId="00000014">
      <w:pPr>
        <w:pageBreakBefore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beforeAutospacing="0" w:line="288" w:lineRule="auto"/>
        <w:ind w:left="360" w:hanging="36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Established multiple Terraform modules and implemented Atlantis in Fargate.</w:t>
      </w:r>
    </w:p>
    <w:p w:rsidR="00000000" w:rsidDel="00000000" w:rsidP="00000000" w:rsidRDefault="00000000" w:rsidRPr="00000000" w14:paraId="00000015">
      <w:pPr>
        <w:keepNext w:val="0"/>
        <w:keepLines w:val="0"/>
        <w:rPr>
          <w:i w:val="1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Data Warehouse, UW-IT, Univ. of Washington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– Seattle, WA</w:t>
        <w:br w:type="textWrapping"/>
      </w:r>
      <w:r w:rsidDel="00000000" w:rsidR="00000000" w:rsidRPr="00000000">
        <w:rPr>
          <w:rFonts w:ascii="Calibri" w:cs="Calibri" w:eastAsia="Calibri" w:hAnsi="Calibri"/>
          <w:i w:val="1"/>
          <w:color w:val="434343"/>
          <w:sz w:val="20"/>
          <w:szCs w:val="20"/>
          <w:rtl w:val="0"/>
        </w:rPr>
        <w:t xml:space="preserve">Database Developer,  February 2018 - August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120" w:line="288" w:lineRule="auto"/>
        <w:ind w:left="0" w:firstLine="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Supported the single source of truth for enterprise data at the UW.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120" w:line="288" w:lineRule="auto"/>
        <w:ind w:left="720" w:hanging="36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Integrated multiple datasets into the data warehouse using the in-house, entirely SQL-based extract-transform-load engine.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beforeAutospacing="0" w:line="288" w:lineRule="auto"/>
        <w:ind w:left="720" w:hanging="36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Implemented continuous integration pipelines to test the in-house extract-transform-load framework using on-prem TFS.</w:t>
      </w:r>
    </w:p>
    <w:p w:rsidR="00000000" w:rsidDel="00000000" w:rsidP="00000000" w:rsidRDefault="00000000" w:rsidRPr="00000000" w14:paraId="00000019">
      <w:pPr>
        <w:keepNext w:val="0"/>
        <w:keepLines w:val="0"/>
        <w:rPr>
          <w:rFonts w:ascii="Calibri" w:cs="Calibri" w:eastAsia="Calibri" w:hAnsi="Calibri"/>
          <w:i w:val="1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University Services, UW-IT, Univ. of Washington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– Seattle, WA</w:t>
        <w:br w:type="textWrapping"/>
      </w:r>
      <w:r w:rsidDel="00000000" w:rsidR="00000000" w:rsidRPr="00000000">
        <w:rPr>
          <w:rFonts w:ascii="Calibri" w:cs="Calibri" w:eastAsia="Calibri" w:hAnsi="Calibri"/>
          <w:i w:val="1"/>
          <w:color w:val="434343"/>
          <w:sz w:val="20"/>
          <w:szCs w:val="20"/>
          <w:rtl w:val="0"/>
        </w:rPr>
        <w:t xml:space="preserve">Application Developer, May 2012 - February 2018</w:t>
      </w:r>
    </w:p>
    <w:p w:rsidR="00000000" w:rsidDel="00000000" w:rsidP="00000000" w:rsidRDefault="00000000" w:rsidRPr="00000000" w14:paraId="0000001A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120" w:line="288" w:lineRule="auto"/>
        <w:ind w:left="0" w:firstLine="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Responsible for the implementation and maintenance of line-of-business applications that enabled UW departments to conduct business with customers, vendors, and other government agencies.</w:t>
      </w:r>
    </w:p>
    <w:p w:rsidR="00000000" w:rsidDel="00000000" w:rsidP="00000000" w:rsidRDefault="00000000" w:rsidRPr="00000000" w14:paraId="0000001B">
      <w:pPr>
        <w:pageBreakBefore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120" w:line="288" w:lineRule="auto"/>
        <w:ind w:left="720" w:hanging="36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Designed and constructed dozens of line-of-business applications using C#, ASP.NET MVC, SQL Server, and jQuery.</w:t>
      </w:r>
    </w:p>
    <w:p w:rsidR="00000000" w:rsidDel="00000000" w:rsidP="00000000" w:rsidRDefault="00000000" w:rsidRPr="00000000" w14:paraId="0000001C">
      <w:pPr>
        <w:pageBreakBefore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88" w:lineRule="auto"/>
        <w:ind w:left="720" w:hanging="36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Implemented continuous integration pipelines using on-prem TFS.</w:t>
      </w:r>
    </w:p>
    <w:p w:rsidR="00000000" w:rsidDel="00000000" w:rsidP="00000000" w:rsidRDefault="00000000" w:rsidRPr="00000000" w14:paraId="0000001D">
      <w:pPr>
        <w:pageBreakBefore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beforeAutospacing="0" w:line="288" w:lineRule="auto"/>
        <w:ind w:left="720" w:hanging="360"/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Mentored an experienced C/Informix developer learning C#.</w:t>
      </w:r>
    </w:p>
    <w:p w:rsidR="00000000" w:rsidDel="00000000" w:rsidP="00000000" w:rsidRDefault="00000000" w:rsidRPr="00000000" w14:paraId="0000001E">
      <w:pPr>
        <w:pStyle w:val="Heading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="288" w:lineRule="auto"/>
        <w:ind w:left="-15" w:firstLine="0"/>
        <w:rPr>
          <w:rFonts w:ascii="Oswald" w:cs="Oswald" w:eastAsia="Oswald" w:hAnsi="Oswald"/>
          <w:color w:val="434343"/>
          <w:sz w:val="24"/>
          <w:szCs w:val="24"/>
        </w:rPr>
      </w:pPr>
      <w:bookmarkStart w:colFirst="0" w:colLast="0" w:name="_dlaoxi3ta2x2" w:id="2"/>
      <w:bookmarkEnd w:id="2"/>
      <w:r w:rsidDel="00000000" w:rsidR="00000000" w:rsidRPr="00000000">
        <w:rPr>
          <w:rFonts w:ascii="Oswald" w:cs="Oswald" w:eastAsia="Oswald" w:hAnsi="Oswald"/>
          <w:color w:val="434343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1F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color w:val="434343"/>
          <w:sz w:val="20"/>
          <w:szCs w:val="20"/>
          <w:rtl w:val="0"/>
        </w:rPr>
        <w:t xml:space="preserve">University of Washington</w:t>
      </w:r>
      <w:r w:rsidDel="00000000" w:rsidR="00000000" w:rsidRPr="00000000">
        <w:rPr>
          <w:b w:val="1"/>
          <w:color w:val="434343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Bachelor of Science, Informatics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="288" w:lineRule="auto"/>
        <w:ind w:left="-15" w:firstLine="0"/>
        <w:rPr>
          <w:color w:val="434343"/>
        </w:rPr>
      </w:pPr>
      <w:bookmarkStart w:colFirst="0" w:colLast="0" w:name="_k1jdn6wxa443" w:id="3"/>
      <w:bookmarkEnd w:id="3"/>
      <w:r w:rsidDel="00000000" w:rsidR="00000000" w:rsidRPr="00000000">
        <w:rPr>
          <w:color w:val="434343"/>
          <w:rtl w:val="0"/>
        </w:rPr>
        <w:t xml:space="preserve">PERSONAL PROJECTS &amp; INTERESTS</w:t>
      </w:r>
    </w:p>
    <w:p w:rsidR="00000000" w:rsidDel="00000000" w:rsidP="00000000" w:rsidRDefault="00000000" w:rsidRPr="00000000" w14:paraId="00000021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 large number of personal projects can be found at </w:t>
      </w:r>
      <w:hyperlink r:id="rId6">
        <w:r w:rsidDel="00000000" w:rsidR="00000000" w:rsidRPr="00000000">
          <w:rPr>
            <w:rFonts w:ascii="Calibri" w:cs="Calibri" w:eastAsia="Calibri" w:hAnsi="Calibri"/>
            <w:color w:val="434343"/>
            <w:sz w:val="20"/>
            <w:szCs w:val="20"/>
            <w:u w:val="single"/>
            <w:rtl w:val="0"/>
          </w:rPr>
          <w:t xml:space="preserve">https://github.com/mannkind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Interests include 3D printing, amateur radio, backpacking/hiking, bicycling, mechanical keyboards, and local-first home automation.</w:t>
      </w:r>
    </w:p>
    <w:sectPr>
      <w:footerReference r:id="rId7" w:type="default"/>
      <w:pgSz w:h="15840" w:w="12240" w:orient="portrait"/>
      <w:pgMar w:bottom="720" w:top="720" w:left="1800" w:right="180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rebuchet MS"/>
  <w:font w:name="Calibri"/>
  <w:font w:name="Source Code Pr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Condense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swald">
    <w:embedRegular w:fontKey="{00000000-0000-0000-0000-000000000000}" r:id="rId9" w:subsetted="0"/>
    <w:embedBold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3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720"/>
      </w:pPr>
      <w:rPr>
        <w:u w:val="none"/>
      </w:rPr>
    </w:lvl>
    <w:lvl w:ilvl="1">
      <w:start w:val="1"/>
      <w:numFmt w:val="bullet"/>
      <w:lvlText w:val="○"/>
      <w:lvlJc w:val="left"/>
      <w:pPr>
        <w:ind w:left="72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Source Code Pro" w:cs="Source Code Pro" w:eastAsia="Source Code Pro" w:hAnsi="Source Code Pro"/>
        <w:color w:val="666666"/>
        <w:sz w:val="18"/>
        <w:szCs w:val="18"/>
        <w:lang w:val="en"/>
      </w:rPr>
    </w:rPrDefault>
    <w:pPrDefault>
      <w:pPr>
        <w:spacing w:before="120" w:line="288" w:lineRule="auto"/>
        <w:ind w:left="-15" w:firstLine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80" w:line="288" w:lineRule="auto"/>
      <w:ind w:left="-15" w:firstLine="0"/>
    </w:pPr>
    <w:rPr>
      <w:rFonts w:ascii="Oswald" w:cs="Oswald" w:eastAsia="Oswald" w:hAnsi="Oswald"/>
      <w:color w:val="424242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280" w:line="240" w:lineRule="auto"/>
    </w:pPr>
    <w:rPr>
      <w:b w:val="1"/>
      <w:color w:val="e91d63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80" w:line="240" w:lineRule="auto"/>
      <w:ind w:left="-15" w:firstLine="0"/>
    </w:pPr>
    <w:rPr>
      <w:rFonts w:ascii="Source Code Pro" w:cs="Source Code Pro" w:eastAsia="Source Code Pro" w:hAnsi="Source Code Pro"/>
      <w:b w:val="1"/>
      <w:color w:val="e91d63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320" w:line="240" w:lineRule="auto"/>
      <w:ind w:left="-15" w:firstLine="0"/>
    </w:pPr>
    <w:rPr>
      <w:rFonts w:ascii="Oswald" w:cs="Oswald" w:eastAsia="Oswald" w:hAnsi="Oswald"/>
      <w:color w:val="424242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ind w:left="-15" w:right="-30" w:firstLine="0"/>
    </w:pPr>
    <w:rPr>
      <w:rFonts w:ascii="Roboto Condensed" w:cs="Roboto Condensed" w:eastAsia="Roboto Condensed" w:hAnsi="Roboto Condensed"/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mannkind" TargetMode="Externa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SourceCodePro-regular.ttf"/><Relationship Id="rId2" Type="http://schemas.openxmlformats.org/officeDocument/2006/relationships/font" Target="fonts/SourceCodePro-bold.ttf"/><Relationship Id="rId3" Type="http://schemas.openxmlformats.org/officeDocument/2006/relationships/font" Target="fonts/SourceCodePro-italic.ttf"/><Relationship Id="rId4" Type="http://schemas.openxmlformats.org/officeDocument/2006/relationships/font" Target="fonts/SourceCodePro-boldItalic.ttf"/><Relationship Id="rId10" Type="http://schemas.openxmlformats.org/officeDocument/2006/relationships/font" Target="fonts/Oswald-bold.ttf"/><Relationship Id="rId9" Type="http://schemas.openxmlformats.org/officeDocument/2006/relationships/font" Target="fonts/Oswald-regular.ttf"/><Relationship Id="rId5" Type="http://schemas.openxmlformats.org/officeDocument/2006/relationships/font" Target="fonts/RobotoCondensed-regular.ttf"/><Relationship Id="rId6" Type="http://schemas.openxmlformats.org/officeDocument/2006/relationships/font" Target="fonts/RobotoCondensed-bold.ttf"/><Relationship Id="rId7" Type="http://schemas.openxmlformats.org/officeDocument/2006/relationships/font" Target="fonts/RobotoCondensed-italic.ttf"/><Relationship Id="rId8" Type="http://schemas.openxmlformats.org/officeDocument/2006/relationships/font" Target="fonts/RobotoCondense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