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Progress test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Mini-units 1–4: plurals · be / have got / can · possessives · articles · 30 points · 30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Choose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two (</w:t>
      </w:r>
      <w:r>
        <w:rPr>
          <w:rFonts w:ascii="Arial" w:hAnsi="Arial" w:eastAsia="Arial"/>
          <w:b/>
          <w:i w:val="0"/>
          <w:sz w:val="22"/>
        </w:rPr>
        <w:t>boxes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boxs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are three (</w:t>
      </w:r>
      <w:r>
        <w:rPr>
          <w:rFonts w:ascii="Arial" w:hAnsi="Arial" w:eastAsia="Arial"/>
          <w:b/>
          <w:i w:val="0"/>
          <w:sz w:val="22"/>
        </w:rPr>
        <w:t>children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childs</w:t>
      </w:r>
      <w:r>
        <w:rPr>
          <w:rFonts w:ascii="Arial" w:hAnsi="Arial" w:eastAsia="Arial"/>
          <w:b w:val="0"/>
          <w:i w:val="0"/>
          <w:sz w:val="22"/>
        </w:rPr>
        <w:t>) in the garden.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She has (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) orange.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Aziz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my friend.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got a dog.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A fish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cans</w:t>
      </w:r>
      <w:r>
        <w:rPr>
          <w:rFonts w:ascii="Arial" w:hAnsi="Arial" w:eastAsia="Arial"/>
          <w:b w:val="0"/>
          <w:i w:val="0"/>
          <w:sz w:val="22"/>
        </w:rPr>
        <w:t>) swim.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This is Anna.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>) bag is red.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I like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>) dogs.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Complete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feet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have two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________ bread.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________ at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That bag is Malika's. It's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Fish ________ fly.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have ________ dog. ________ dog is brown.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She has ________ apple.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Words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4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 and sentences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friend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my friend Jasur. He has got a bike and two birds. The birds can sing. Jasur can't swim, but he can run fast. His bag is green. It is on the chair.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has Jasur got?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Can Jasur swim?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Where is his bag?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has  /  a  /  got  /  cat.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pens.  /  my  /  are  /  These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swim?  /  Can  /  you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4 sentences about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have got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can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___ is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30</w:t>
      </w:r>
    </w:p>
    <w:sectPr w:rsidR="00FC693F" w:rsidRPr="0006063C" w:rsidSect="00034616">
      <w:footerReference w:type="default" r:id="rId1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test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