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Possessives, this / that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School things and possessives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notebook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ruler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pencil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scissors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computer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8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possessive adjective to the pronoun.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ours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theirs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mine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our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yours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their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hers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This is (</w:t>
      </w:r>
      <w:r>
        <w:rPr>
          <w:rFonts w:ascii="Arial" w:hAnsi="Arial" w:eastAsia="Arial"/>
          <w:b/>
          <w:i w:val="0"/>
          <w:sz w:val="22"/>
        </w:rPr>
        <w:t>my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mine</w:t>
      </w:r>
      <w:r>
        <w:rPr>
          <w:rFonts w:ascii="Arial" w:hAnsi="Arial" w:eastAsia="Arial"/>
          <w:b w:val="0"/>
          <w:i w:val="0"/>
          <w:sz w:val="22"/>
        </w:rPr>
        <w:t>) pen.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This pen is (</w:t>
      </w:r>
      <w:r>
        <w:rPr>
          <w:rFonts w:ascii="Arial" w:hAnsi="Arial" w:eastAsia="Arial"/>
          <w:b/>
          <w:i w:val="0"/>
          <w:sz w:val="22"/>
        </w:rPr>
        <w:t>my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mine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That is (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hers</w:t>
      </w:r>
      <w:r>
        <w:rPr>
          <w:rFonts w:ascii="Arial" w:hAnsi="Arial" w:eastAsia="Arial"/>
          <w:b w:val="0"/>
          <w:i w:val="0"/>
          <w:sz w:val="22"/>
        </w:rPr>
        <w:t>) bag.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That bag is (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hers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These are (</w:t>
      </w:r>
      <w:r>
        <w:rPr>
          <w:rFonts w:ascii="Arial" w:hAnsi="Arial" w:eastAsia="Arial"/>
          <w:b/>
          <w:i w:val="0"/>
          <w:sz w:val="22"/>
        </w:rPr>
        <w:t>our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ours</w:t>
      </w:r>
      <w:r>
        <w:rPr>
          <w:rFonts w:ascii="Arial" w:hAnsi="Arial" w:eastAsia="Arial"/>
          <w:b w:val="0"/>
          <w:i w:val="0"/>
          <w:sz w:val="22"/>
        </w:rPr>
        <w:t>) books.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Those books are (</w:t>
      </w:r>
      <w:r>
        <w:rPr>
          <w:rFonts w:ascii="Arial" w:hAnsi="Arial" w:eastAsia="Arial"/>
          <w:b/>
          <w:i w:val="0"/>
          <w:sz w:val="22"/>
        </w:rPr>
        <w:t>our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ours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p_nc_l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r_l_r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n_t_b__k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sc_ss_rs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c_mp_t_r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ch__r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eight school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PENCIL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RULER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NOTEBOOK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SCISSORS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COMPUTER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DESK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CHAIR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school bag. Label five things: my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school bag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25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Possessives, this / that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