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Food and shopping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Destination A1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Food words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Choose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I'd like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rice.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Have you got (</w:t>
      </w:r>
      <w:r>
        <w:rPr>
          <w:rFonts w:ascii="Arial" w:hAnsi="Arial" w:eastAsia="Arial"/>
          <w:b/>
          <w:i w:val="0"/>
          <w:sz w:val="22"/>
        </w:rPr>
        <w:t>some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any</w:t>
      </w:r>
      <w:r>
        <w:rPr>
          <w:rFonts w:ascii="Arial" w:hAnsi="Arial" w:eastAsia="Arial"/>
          <w:b w:val="0"/>
          <w:i w:val="0"/>
          <w:sz w:val="22"/>
        </w:rPr>
        <w:t>) cheese?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How (</w:t>
      </w:r>
      <w:r>
        <w:rPr>
          <w:rFonts w:ascii="Arial" w:hAnsi="Arial" w:eastAsia="Arial"/>
          <w:b/>
          <w:i w:val="0"/>
          <w:sz w:val="22"/>
        </w:rPr>
        <w:t>much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many</w:t>
      </w:r>
      <w:r>
        <w:rPr>
          <w:rFonts w:ascii="Arial" w:hAnsi="Arial" w:eastAsia="Arial"/>
          <w:b w:val="0"/>
          <w:i w:val="0"/>
          <w:sz w:val="22"/>
        </w:rPr>
        <w:t>) is the milk?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A (</w:t>
      </w:r>
      <w:r>
        <w:rPr>
          <w:rFonts w:ascii="Arial" w:hAnsi="Arial" w:eastAsia="Arial"/>
          <w:b/>
          <w:i w:val="0"/>
          <w:sz w:val="22"/>
        </w:rPr>
        <w:t>loaf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bottle</w:t>
      </w:r>
      <w:r>
        <w:rPr>
          <w:rFonts w:ascii="Arial" w:hAnsi="Arial" w:eastAsia="Arial"/>
          <w:b w:val="0"/>
          <w:i w:val="0"/>
          <w:sz w:val="22"/>
        </w:rPr>
        <w:t>) of bread.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like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some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How much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I'd ________ a kilo of tomatoes.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____________ is the juice?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There aren't ________ eggs.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Here you ________.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Bobur's shopping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Bobur buys a packet of rice and a kilo of apples. The rice is 9,000 sum. The apples are 10,000 sum. There aren't any tomatoes.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What does Bobur buy?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How much is the rice?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Are there any tomatoes?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Can  /  I  /  some  /  have  /  milk?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the  /  is  /  much  /  How  /  bread?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eggs.  /  aren't  /  There  /  any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Food and shopping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