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Weather and seasons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Weather talk, opinions,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rainy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rain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rains</w:t>
      </w:r>
      <w:r>
        <w:rPr>
          <w:rFonts w:ascii="Arial" w:hAnsi="Arial" w:eastAsia="Arial"/>
          <w:b w:val="0"/>
          <w:i w:val="0"/>
          <w:sz w:val="22"/>
        </w:rPr>
        <w:t>) today.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In summer it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hot.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What's the weather (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like winter (</w:t>
      </w:r>
      <w:r>
        <w:rPr>
          <w:rFonts w:ascii="Arial" w:hAnsi="Arial" w:eastAsia="Arial"/>
          <w:b/>
          <w:i w:val="0"/>
          <w:sz w:val="22"/>
        </w:rPr>
        <w:t>because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but</w:t>
      </w:r>
      <w:r>
        <w:rPr>
          <w:rFonts w:ascii="Arial" w:hAnsi="Arial" w:eastAsia="Arial"/>
          <w:b w:val="0"/>
          <w:i w:val="0"/>
          <w:sz w:val="22"/>
        </w:rPr>
        <w:t>) I like snow.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wear coats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at</w:t>
      </w:r>
      <w:r>
        <w:rPr>
          <w:rFonts w:ascii="Arial" w:hAnsi="Arial" w:eastAsia="Arial"/>
          <w:b w:val="0"/>
          <w:i w:val="0"/>
          <w:sz w:val="22"/>
        </w:rPr>
        <w:t>) winter.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raining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rain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rains</w:t>
      </w:r>
      <w:r>
        <w:rPr>
          <w:rFonts w:ascii="Arial" w:hAnsi="Arial" w:eastAsia="Arial"/>
          <w:b w:val="0"/>
          <w:i w:val="0"/>
          <w:sz w:val="22"/>
        </w:rPr>
        <w:t>) now.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summer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sunny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What's the weather ________?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It's ________ today.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In __________ it's hot.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wear a ________ in winter.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What's  /  the  /  like?  /  weather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sunny  /  It's  /  today.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cold.  /  winter  /  In  /  it's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hot.  /  it's  /  I  /  because  /  summer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Seasons in Uzbekistan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Uzbekistan there are four seasons. In spring it is warm and sometimes rainy. Navro'z is in March.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summer it is very hot and sunny. In autumn it is windy and the leaves fall. In winter it is cold and sometimes snowy.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many seasons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When is Navro'z?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is the weather like in summer?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favourite season.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favourite season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It's ___ and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 wear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___ because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Weather and seasons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