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5 · Home time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Words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f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</w:tr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9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Tom (</w:t>
      </w:r>
      <w:r>
        <w:rPr>
          <w:rFonts w:ascii="Arial" w:hAnsi="Arial" w:eastAsia="Arial"/>
          <w:b/>
          <w:i w:val="0"/>
          <w:sz w:val="22"/>
        </w:rPr>
        <w:t>likes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like</w:t>
      </w:r>
      <w:r>
        <w:rPr>
          <w:rFonts w:ascii="Arial" w:hAnsi="Arial" w:eastAsia="Arial"/>
          <w:b w:val="0"/>
          <w:i w:val="0"/>
          <w:sz w:val="22"/>
        </w:rPr>
        <w:t>) reading books.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She (</w:t>
      </w:r>
      <w:r>
        <w:rPr>
          <w:rFonts w:ascii="Arial" w:hAnsi="Arial" w:eastAsia="Arial"/>
          <w:b/>
          <w:i w:val="0"/>
          <w:sz w:val="22"/>
        </w:rPr>
        <w:t>doesn't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don't</w:t>
      </w:r>
      <w:r>
        <w:rPr>
          <w:rFonts w:ascii="Arial" w:hAnsi="Arial" w:eastAsia="Arial"/>
          <w:b w:val="0"/>
          <w:i w:val="0"/>
          <w:sz w:val="22"/>
        </w:rPr>
        <w:t>) like doing the dishes.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 he enjoy making cakes?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Yes, he (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likes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enjoy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doesn't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Malika ________ listening to music.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He ___________ like washing the car.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 she enjoy doing homework? — No, she doesn't.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They ________ playing on the computer.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Reading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Dad's day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Dad likes cooking. He makes a cake on Sundays. He doesn't like washing the car. He enjoys listening to music.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Does Dad like cooking?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Does Dad like washing the car?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does he enjoy?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Does  /  he  /  reading?  /  enjoy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cooking.  /  like  /  doesn't  /  She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does.  /  Yes,  /  he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1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5 · Home time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