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B6CA8"/>
          <w:sz w:val="40"/>
        </w:rPr>
        <w:t>Unit 1 · In the garden — Lesson plans</w:t>
      </w:r>
    </w:p>
    <w:p>
      <w:pPr>
        <w:spacing w:after="40"/>
      </w:pPr>
      <w:r>
        <w:rPr>
          <w:rFonts w:ascii="Arial" w:hAnsi="Arial" w:eastAsia="Arial"/>
          <w:b/>
          <w:i w:val="0"/>
          <w:color w:val="E8871E"/>
          <w:sz w:val="20"/>
        </w:rPr>
        <w:t>7 lessons × 45 minutes · Guess What! · Grade 3</w:t>
      </w:r>
    </w:p>
    <w:p>
      <w:pPr>
        <w:pBdr>
          <w:bottom w:val="single" w:sz="6" w:space="1" w:color="9FB3C8"/>
        </w:pBdr>
      </w:pPr>
    </w:p>
    <w:p>
      <w:pPr>
        <w:spacing w:after="80"/>
      </w:pPr>
      <w:r>
        <w:rPr>
          <w:rFonts w:ascii="Arial" w:hAnsi="Arial" w:eastAsia="Arial"/>
          <w:b w:val="0"/>
          <w:i/>
          <w:sz w:val="20"/>
        </w:rPr>
        <w:t>Vocabulary and language aims follow Guess What! Level 3 (American Edition); they were checked against the unit word cards and the official unit tests. Page numbers are not given because editions differ — use the page that matches the lesson aim.</w:t>
      </w:r>
    </w:p>
    <w:p>
      <w:pPr>
        <w:keepNext/>
        <w:spacing w:before="200" w:after="80"/>
      </w:pPr>
      <w:r>
        <w:rPr>
          <w:rFonts w:ascii="Arial" w:hAnsi="Arial" w:eastAsia="Arial"/>
          <w:b/>
          <w:i w:val="0"/>
          <w:color w:val="1B6CA8"/>
          <w:sz w:val="28"/>
        </w:rPr>
        <w:t>Unit at a glance</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Topic</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Garden animals and plants; describing pets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Vocabulary</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tree, leaf, caterpillar, rabbit, butterfly, flower, grass, turtle, guinea pig, snail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Grammar</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Possessive adjectives: (His) pet is (big). (Our) pet is (orange).</w:t>
            </w:r>
            <w:r>
              <w:br/>
            </w:r>
            <w:r>
              <w:rPr>
                <w:rFonts w:ascii="Arial" w:hAnsi="Arial" w:eastAsia="Arial"/>
                <w:b w:val="0"/>
                <w:i w:val="0"/>
                <w:sz w:val="20"/>
              </w:rPr>
              <w:t>• What's that? It's a (snake). What are those? They're (flowers).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Skills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Listening: What can you see at the zoo?</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Say it! (phonics)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ee / ea — chimpanzees, eat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Story value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Respect and listen to others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Talk 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Asking to borrow something</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CLIL</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Science — What types of habitats are there?</w:t>
            </w:r>
          </w:p>
        </w:tc>
      </w:tr>
    </w:tbl>
    <w:p>
      <w:pPr>
        <w:spacing w:after="40"/>
      </w:pPr>
    </w:p>
    <w:p>
      <w:pPr>
        <w:keepNext/>
        <w:spacing w:before="200" w:after="80"/>
      </w:pPr>
      <w:r>
        <w:rPr>
          <w:rFonts w:ascii="Arial" w:hAnsi="Arial" w:eastAsia="Arial"/>
          <w:b/>
          <w:i w:val="0"/>
          <w:color w:val="1B6CA8"/>
          <w:sz w:val="28"/>
        </w:rPr>
        <w:t>Vocabulary</w:t>
      </w:r>
    </w:p>
    <w:tbl>
      <w:tblPr>
        <w:tblW w:type="auto" w:w="0"/>
        <w:jc w:val="center"/>
        <w:tblLayout w:type="fixed"/>
        <w:tblLook w:firstColumn="1" w:firstRow="1" w:lastColumn="0" w:lastRow="0" w:noHBand="0" w:noVBand="1" w:val="04A0"/>
      </w:tblPr>
      <w:tblGrid>
        <w:gridCol w:w="3364"/>
        <w:gridCol w:w="3364"/>
        <w:gridCol w:w="3364"/>
      </w:tblGrid>
      <w:tr>
        <w:tc>
          <w:tcPr>
            <w:tcW w:type="dxa" w:w="1009"/>
            <w:tcBorders>
              <w:top w:val="single" w:sz="4" w:color="9FB3C8"/>
              <w:left w:val="single" w:sz="4" w:color="9FB3C8"/>
              <w:bottom w:val="single" w:sz="4" w:color="9FB3C8"/>
              <w:right w:val="single" w:sz="4" w:color="9FB3C8"/>
            </w:tcBorders>
            <w:shd w:val="clear" w:color="auto" w:fill="1B6CA8"/>
          </w:tcPr>
          <w:p>
            <w:pPr>
              <w:spacing w:after="20"/>
            </w:pPr>
          </w:p>
        </w:tc>
        <w:tc>
          <w:tcPr>
            <w:tcW w:type="dxa" w:w="4037"/>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English</w:t>
            </w:r>
          </w:p>
        </w:tc>
        <w:tc>
          <w:tcPr>
            <w:tcW w:type="dxa" w:w="504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21"/>
              </w:rPr>
              <w:t>O'zbekcha</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1f333.png"/>
                          <pic:cNvPicPr/>
                        </pic:nvPicPr>
                        <pic:blipFill>
                          <a:blip r:embed="rId9"/>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tree</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daraxt</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2" name="Picture 2"/>
                  <wp:cNvGraphicFramePr>
                    <a:graphicFrameLocks noChangeAspect="1"/>
                  </wp:cNvGraphicFramePr>
                  <a:graphic>
                    <a:graphicData uri="http://schemas.openxmlformats.org/drawingml/2006/picture">
                      <pic:pic>
                        <pic:nvPicPr>
                          <pic:cNvPr id="0" name="1f343.png"/>
                          <pic:cNvPicPr/>
                        </pic:nvPicPr>
                        <pic:blipFill>
                          <a:blip r:embed="rId10"/>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leaf</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barg</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3" name="Picture 3"/>
                  <wp:cNvGraphicFramePr>
                    <a:graphicFrameLocks noChangeAspect="1"/>
                  </wp:cNvGraphicFramePr>
                  <a:graphic>
                    <a:graphicData uri="http://schemas.openxmlformats.org/drawingml/2006/picture">
                      <pic:pic>
                        <pic:nvPicPr>
                          <pic:cNvPr id="0" name="1f41b.png"/>
                          <pic:cNvPicPr/>
                        </pic:nvPicPr>
                        <pic:blipFill>
                          <a:blip r:embed="rId11"/>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caterpillar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kapalak qurti</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4" name="Picture 4"/>
                  <wp:cNvGraphicFramePr>
                    <a:graphicFrameLocks noChangeAspect="1"/>
                  </wp:cNvGraphicFramePr>
                  <a:graphic>
                    <a:graphicData uri="http://schemas.openxmlformats.org/drawingml/2006/picture">
                      <pic:pic>
                        <pic:nvPicPr>
                          <pic:cNvPr id="0" name="1f430.png"/>
                          <pic:cNvPicPr/>
                        </pic:nvPicPr>
                        <pic:blipFill>
                          <a:blip r:embed="rId12"/>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rabbit</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quyon</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5" name="Picture 5"/>
                  <wp:cNvGraphicFramePr>
                    <a:graphicFrameLocks noChangeAspect="1"/>
                  </wp:cNvGraphicFramePr>
                  <a:graphic>
                    <a:graphicData uri="http://schemas.openxmlformats.org/drawingml/2006/picture">
                      <pic:pic>
                        <pic:nvPicPr>
                          <pic:cNvPr id="0" name="1f98b.png"/>
                          <pic:cNvPicPr/>
                        </pic:nvPicPr>
                        <pic:blipFill>
                          <a:blip r:embed="rId13"/>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butterfly</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kapalak</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6" name="Picture 6"/>
                  <wp:cNvGraphicFramePr>
                    <a:graphicFrameLocks noChangeAspect="1"/>
                  </wp:cNvGraphicFramePr>
                  <a:graphic>
                    <a:graphicData uri="http://schemas.openxmlformats.org/drawingml/2006/picture">
                      <pic:pic>
                        <pic:nvPicPr>
                          <pic:cNvPr id="0" name="1f338.png"/>
                          <pic:cNvPicPr/>
                        </pic:nvPicPr>
                        <pic:blipFill>
                          <a:blip r:embed="rId14"/>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flower</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gul</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7" name="Picture 7"/>
                  <wp:cNvGraphicFramePr>
                    <a:graphicFrameLocks noChangeAspect="1"/>
                  </wp:cNvGraphicFramePr>
                  <a:graphic>
                    <a:graphicData uri="http://schemas.openxmlformats.org/drawingml/2006/picture">
                      <pic:pic>
                        <pic:nvPicPr>
                          <pic:cNvPr id="0" name="1f33f.png"/>
                          <pic:cNvPicPr/>
                        </pic:nvPicPr>
                        <pic:blipFill>
                          <a:blip r:embed="rId15"/>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grass</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o'tloq, maysa</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8" name="Picture 8"/>
                  <wp:cNvGraphicFramePr>
                    <a:graphicFrameLocks noChangeAspect="1"/>
                  </wp:cNvGraphicFramePr>
                  <a:graphic>
                    <a:graphicData uri="http://schemas.openxmlformats.org/drawingml/2006/picture">
                      <pic:pic>
                        <pic:nvPicPr>
                          <pic:cNvPr id="0" name="1f422.png"/>
                          <pic:cNvPicPr/>
                        </pic:nvPicPr>
                        <pic:blipFill>
                          <a:blip r:embed="rId16"/>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turtle</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toshbaqa</w:t>
            </w:r>
          </w:p>
        </w:tc>
      </w:tr>
      <w:tr>
        <w:tc>
          <w:tcPr>
            <w:tcW w:type="dxa" w:w="1009"/>
            <w:tcBorders>
              <w:top w:val="single" w:sz="4" w:color="9FB3C8"/>
              <w:left w:val="single" w:sz="4" w:color="9FB3C8"/>
              <w:bottom w:val="single" w:sz="4" w:color="9FB3C8"/>
              <w:right w:val="single" w:sz="4" w:color="9FB3C8"/>
            </w:tcBorders>
          </w:tcPr>
          <w:p>
            <w:pPr>
              <w:spacing w:after="20"/>
            </w:pP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guinea pig</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dengiz cho'chqasi</w:t>
            </w:r>
          </w:p>
        </w:tc>
      </w:tr>
      <w:tr>
        <w:tc>
          <w:tcPr>
            <w:tcW w:type="dxa" w:w="1009"/>
            <w:tcBorders>
              <w:top w:val="single" w:sz="4" w:color="9FB3C8"/>
              <w:left w:val="single" w:sz="4" w:color="9FB3C8"/>
              <w:bottom w:val="single" w:sz="4" w:color="9FB3C8"/>
              <w:right w:val="single" w:sz="4" w:color="9FB3C8"/>
            </w:tcBorders>
          </w:tcPr>
          <w:p>
            <w:pPr>
              <w:spacing w:after="20"/>
            </w:pPr>
            <w:r>
              <w:drawing>
                <wp:inline xmlns:a="http://schemas.openxmlformats.org/drawingml/2006/main" xmlns:pic="http://schemas.openxmlformats.org/drawingml/2006/picture">
                  <wp:extent cx="228600" cy="228600"/>
                  <wp:docPr id="9" name="Picture 9"/>
                  <wp:cNvGraphicFramePr>
                    <a:graphicFrameLocks noChangeAspect="1"/>
                  </wp:cNvGraphicFramePr>
                  <a:graphic>
                    <a:graphicData uri="http://schemas.openxmlformats.org/drawingml/2006/picture">
                      <pic:pic>
                        <pic:nvPicPr>
                          <pic:cNvPr id="0" name="1f40c.png"/>
                          <pic:cNvPicPr/>
                        </pic:nvPicPr>
                        <pic:blipFill>
                          <a:blip r:embed="rId17"/>
                          <a:stretch>
                            <a:fillRect/>
                          </a:stretch>
                        </pic:blipFill>
                        <pic:spPr>
                          <a:xfrm>
                            <a:off x="0" y="0"/>
                            <a:ext cx="228600" cy="228600"/>
                          </a:xfrm>
                          <a:prstGeom prst="rect"/>
                        </pic:spPr>
                      </pic:pic>
                    </a:graphicData>
                  </a:graphic>
                </wp:inline>
              </w:drawing>
            </w:r>
          </w:p>
        </w:tc>
        <w:tc>
          <w:tcPr>
            <w:tcW w:type="dxa" w:w="4037"/>
            <w:tcBorders>
              <w:top w:val="single" w:sz="4" w:color="9FB3C8"/>
              <w:left w:val="single" w:sz="4" w:color="9FB3C8"/>
              <w:bottom w:val="single" w:sz="4" w:color="9FB3C8"/>
              <w:right w:val="single" w:sz="4" w:color="9FB3C8"/>
            </w:tcBorders>
          </w:tcPr>
          <w:p>
            <w:pPr>
              <w:spacing w:after="20"/>
            </w:pPr>
            <w:r>
              <w:rPr>
                <w:rFonts w:ascii="Arial" w:hAnsi="Arial" w:eastAsia="Arial"/>
                <w:b/>
                <w:i w:val="0"/>
                <w:sz w:val="21"/>
              </w:rPr>
              <w:t>snail</w:t>
            </w:r>
          </w:p>
        </w:tc>
        <w:tc>
          <w:tcPr>
            <w:tcW w:type="dxa" w:w="5046"/>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1"/>
              </w:rPr>
              <w:t>salyangoz</w:t>
            </w:r>
          </w:p>
        </w:tc>
      </w:tr>
    </w:tbl>
    <w:p>
      <w:pPr>
        <w:spacing w:after="40"/>
      </w:pPr>
    </w:p>
    <w:p>
      <w:pPr>
        <w:keepNext/>
        <w:spacing w:before="200" w:after="80"/>
      </w:pPr>
      <w:r>
        <w:rPr>
          <w:rFonts w:ascii="Arial" w:hAnsi="Arial" w:eastAsia="Arial"/>
          <w:b/>
          <w:i w:val="0"/>
          <w:color w:val="1B6CA8"/>
          <w:sz w:val="28"/>
        </w:rPr>
        <w:t>Lesson 1: Garden words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Vocabulary — ten garden animals and plants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name the ten garden words from the flashcards</w:t>
            </w:r>
            <w:r>
              <w:br/>
            </w:r>
            <w:r>
              <w:rPr>
                <w:rFonts w:ascii="Arial" w:hAnsi="Arial" w:eastAsia="Arial"/>
                <w:b w:val="0"/>
                <w:i w:val="0"/>
                <w:sz w:val="20"/>
              </w:rPr>
              <w:t>• say what they can see in a garden: I can see a (snail)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tree, leaf, caterpillar, rabbit, butterfly, flower, grass, turtle (turtle), guinea pig, snail</w:t>
            </w:r>
            <w:r>
              <w:br/>
            </w:r>
            <w:r>
              <w:rPr>
                <w:rFonts w:ascii="Arial" w:hAnsi="Arial" w:eastAsia="Arial"/>
                <w:b w:val="0"/>
                <w:i w:val="0"/>
                <w:sz w:val="20"/>
              </w:rPr>
              <w:t>• I can see a … / What animal is it?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Flashcards (games/flashcards.pdf)</w:t>
            </w:r>
            <w:r>
              <w:br/>
            </w:r>
            <w:r>
              <w:rPr>
                <w:rFonts w:ascii="Arial" w:hAnsi="Arial" w:eastAsia="Arial"/>
                <w:b w:val="0"/>
                <w:i w:val="0"/>
                <w:sz w:val="20"/>
              </w:rPr>
              <w:t>• Student's Book: Vocabulary page + audio</w:t>
            </w:r>
            <w:r>
              <w:br/>
            </w:r>
            <w:r>
              <w:rPr>
                <w:rFonts w:ascii="Arial" w:hAnsi="Arial" w:eastAsia="Arial"/>
                <w:b w:val="0"/>
                <w:i w:val="0"/>
                <w:sz w:val="20"/>
              </w:rPr>
              <w:t>• Worksheet A (exercises A–B)</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 xml:space="preserve">Greet the class, take the register in English ('Who is away today?'). Write the date and the unit title </w:t>
            </w:r>
            <w:r>
              <w:rPr>
                <w:rFonts w:ascii="Arial" w:hAnsi="Arial" w:eastAsia="Arial"/>
                <w:b/>
                <w:i w:val="0"/>
                <w:sz w:val="19"/>
              </w:rPr>
              <w:t>In the garden</w:t>
            </w:r>
            <w:r>
              <w:rPr>
                <w:rFonts w:ascii="Arial" w:hAnsi="Arial" w:eastAsia="Arial"/>
                <w:b w:val="0"/>
                <w:i w:val="0"/>
                <w:sz w:val="19"/>
              </w:rPr>
              <w:t xml:space="preserve"> on the board.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Mime and guess. Students come to the front and mime a snail (very slow), a rabbit (hop), a butterfly (flap). The class guesses in Uzbek; you give the English word once and everybody repeats.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Flash the ten cards one by one: 'Look! A rabbit. Rabbit.' Choral repetition → rows → individuals (whisper / shout / sing). Student's Book: *Listen and point*, then *Listen, point and repeat*. Teach 'turtle' and 'turtle' together — same animal.</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 xml:space="preserve">Card games: </w:t>
            </w:r>
            <w:r>
              <w:rPr>
                <w:rFonts w:ascii="Arial" w:hAnsi="Arial" w:eastAsia="Arial"/>
                <w:b/>
                <w:i w:val="0"/>
                <w:sz w:val="19"/>
              </w:rPr>
              <w:t>What's missing?</w:t>
            </w:r>
            <w:r>
              <w:rPr>
                <w:rFonts w:ascii="Arial" w:hAnsi="Arial" w:eastAsia="Arial"/>
                <w:b w:val="0"/>
                <w:i w:val="0"/>
                <w:sz w:val="19"/>
              </w:rPr>
              <w:t xml:space="preserve"> (hide one card), </w:t>
            </w:r>
            <w:r>
              <w:rPr>
                <w:rFonts w:ascii="Arial" w:hAnsi="Arial" w:eastAsia="Arial"/>
                <w:b/>
                <w:i w:val="0"/>
                <w:sz w:val="19"/>
              </w:rPr>
              <w:t>Slow reveal</w:t>
            </w:r>
            <w:r>
              <w:rPr>
                <w:rFonts w:ascii="Arial" w:hAnsi="Arial" w:eastAsia="Arial"/>
                <w:b w:val="0"/>
                <w:i w:val="0"/>
                <w:sz w:val="19"/>
              </w:rPr>
              <w:t xml:space="preserve"> (uncover a card bit by bit), </w:t>
            </w:r>
            <w:r>
              <w:rPr>
                <w:rFonts w:ascii="Arial" w:hAnsi="Arial" w:eastAsia="Arial"/>
                <w:b/>
                <w:i w:val="0"/>
                <w:sz w:val="19"/>
              </w:rPr>
              <w:t>Flyswatter</w:t>
            </w:r>
            <w:r>
              <w:rPr>
                <w:rFonts w:ascii="Arial" w:hAnsi="Arial" w:eastAsia="Arial"/>
                <w:b w:val="0"/>
                <w:i w:val="0"/>
                <w:sz w:val="19"/>
              </w:rPr>
              <w:t xml:space="preserve"> (two students race to touch the named card). Then Worksheet A, exercises A and B in pairs.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Guess my picture</w:t>
            </w:r>
            <w:r>
              <w:rPr>
                <w:rFonts w:ascii="Arial" w:hAnsi="Arial" w:eastAsia="Arial"/>
                <w:b w:val="0"/>
                <w:i w:val="0"/>
                <w:sz w:val="19"/>
              </w:rPr>
              <w:t xml:space="preserve"> in pairs: one student thinks of a card and gives clues ('It's small. It has a shell.'), the partner answers 'A snail!'. Model one round with a volunteer first.</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 / 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Hold up three cards in a row; the class says the words without help. Set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Learn the ten words. Draw your garden and label five things in English (Worksheet A, exercise F).</w:t>
      </w:r>
    </w:p>
    <w:p>
      <w:pPr>
        <w:spacing w:after="80"/>
      </w:pPr>
      <w:r>
        <w:rPr>
          <w:rFonts w:ascii="Arial" w:hAnsi="Arial" w:eastAsia="Arial"/>
          <w:b/>
          <w:i w:val="0"/>
          <w:sz w:val="22"/>
        </w:rPr>
        <w:t>Check learning:</w:t>
      </w:r>
      <w:r>
        <w:rPr>
          <w:rFonts w:ascii="Arial" w:hAnsi="Arial" w:eastAsia="Arial"/>
          <w:b w:val="0"/>
          <w:i w:val="0"/>
          <w:sz w:val="22"/>
        </w:rPr>
        <w:t xml:space="preserve"> Point to a card at random for 5 students (no prompting) and check the class list.</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Kapalak qurti (caterpillar) va kapalak (butterfly) — ikki so'z, ammo ikkita rasm bilan bog'lang: 'caterpillar → butterfly' o'sish zanjiri so'zlarni eslab qolishga yordam beradi.</w:t>
            </w:r>
          </w:p>
          <w:p>
            <w:pPr>
              <w:pStyle w:val="ListBullet"/>
              <w:spacing w:after="40"/>
            </w:pPr>
            <w:r>
              <w:rPr>
                <w:rFonts w:ascii="Arial" w:hAnsi="Arial" w:eastAsia="Arial"/>
                <w:b w:val="0"/>
                <w:i w:val="0"/>
                <w:sz w:val="22"/>
              </w:rPr>
              <w:t>'turtle' va 'turtle' o'zbek tilida bitta — 'toshbaqa'. Ikkalasi to'g'ri ekanini ayting.</w:t>
            </w:r>
          </w:p>
          <w:p>
            <w:pPr>
              <w:pStyle w:val="ListBullet"/>
              <w:spacing w:after="40"/>
            </w:pPr>
            <w:r>
              <w:rPr>
                <w:rFonts w:ascii="Arial" w:hAnsi="Arial" w:eastAsia="Arial"/>
                <w:b w:val="0"/>
                <w:i w:val="0"/>
                <w:sz w:val="22"/>
              </w:rPr>
              <w:t>Support: give weaker students a picture-only card to point to first. Extension: fast finishers write a color next to each word (green tree, white rabbit).</w:t>
            </w:r>
          </w:p>
        </w:tc>
      </w:tr>
    </w:tbl>
    <w:p>
      <w:pPr>
        <w:spacing w:after="40"/>
      </w:pPr>
    </w:p>
    <w:p>
      <w:pPr>
        <w:keepNext/>
        <w:spacing w:before="200" w:after="80"/>
      </w:pPr>
      <w:r>
        <w:rPr>
          <w:rFonts w:ascii="Arial" w:hAnsi="Arial" w:eastAsia="Arial"/>
          <w:b/>
          <w:i w:val="0"/>
          <w:color w:val="1B6CA8"/>
          <w:sz w:val="28"/>
        </w:rPr>
        <w:t>Lesson 2: Whose pet is it?</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Grammar 1 — possessive adjectives my, your, his, her, our, their, its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use my / your / his / her / our / their to say who owns a pet</w:t>
            </w:r>
            <w:r>
              <w:br/>
            </w:r>
            <w:r>
              <w:rPr>
                <w:rFonts w:ascii="Arial" w:hAnsi="Arial" w:eastAsia="Arial"/>
                <w:b w:val="0"/>
                <w:i w:val="0"/>
                <w:sz w:val="20"/>
              </w:rPr>
              <w:t>• say and write: His pet is big. Our pet is orange.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(His) pet is (big). (Our) pet is (orange).</w:t>
            </w:r>
            <w:r>
              <w:br/>
            </w:r>
            <w:r>
              <w:rPr>
                <w:rFonts w:ascii="Arial" w:hAnsi="Arial" w:eastAsia="Arial"/>
                <w:b w:val="0"/>
                <w:i w:val="0"/>
                <w:sz w:val="20"/>
              </w:rPr>
              <w:t>• my · your · his · her · its · our · their</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Pictures of children with pets (draw 4 on the board)</w:t>
            </w:r>
            <w:r>
              <w:br/>
            </w:r>
            <w:r>
              <w:rPr>
                <w:rFonts w:ascii="Arial" w:hAnsi="Arial" w:eastAsia="Arial"/>
                <w:b w:val="0"/>
                <w:i w:val="0"/>
                <w:sz w:val="20"/>
              </w:rPr>
              <w:t>• Student's Book Grammar page 1</w:t>
            </w:r>
            <w:r>
              <w:br/>
            </w:r>
            <w:r>
              <w:rPr>
                <w:rFonts w:ascii="Arial" w:hAnsi="Arial" w:eastAsia="Arial"/>
                <w:b w:val="0"/>
                <w:i w:val="0"/>
                <w:sz w:val="20"/>
              </w:rPr>
              <w:t>• Worksheet B, exercise A</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three students 'What's your favorite animal?' and give the answer to the class: 'Aziz's favorite animal is a rabbit.' (Keep the structure visible on the board.)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 xml:space="preserve">Review the ten words with the </w:t>
            </w:r>
            <w:r>
              <w:rPr>
                <w:rFonts w:ascii="Arial" w:hAnsi="Arial" w:eastAsia="Arial"/>
                <w:b/>
                <w:i w:val="0"/>
                <w:sz w:val="19"/>
              </w:rPr>
              <w:t>Flyswatter</w:t>
            </w:r>
            <w:r>
              <w:rPr>
                <w:rFonts w:ascii="Arial" w:hAnsi="Arial" w:eastAsia="Arial"/>
                <w:b w:val="0"/>
                <w:i w:val="0"/>
                <w:sz w:val="19"/>
              </w:rPr>
              <w:t xml:space="preserve"> game (pairs at the board, words written in a circle).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 xml:space="preserve">Draw a boy (Tom) and a girl (Lily) each with a pet. Say: 'This is Tom. </w:t>
            </w:r>
            <w:r>
              <w:rPr>
                <w:rFonts w:ascii="Arial" w:hAnsi="Arial" w:eastAsia="Arial"/>
                <w:b/>
                <w:i w:val="0"/>
                <w:sz w:val="19"/>
              </w:rPr>
              <w:t>His</w:t>
            </w:r>
            <w:r>
              <w:rPr>
                <w:rFonts w:ascii="Arial" w:hAnsi="Arial" w:eastAsia="Arial"/>
                <w:b w:val="0"/>
                <w:i w:val="0"/>
                <w:sz w:val="19"/>
              </w:rPr>
              <w:t xml:space="preserve"> pet is a rabbit. This is Lily. </w:t>
            </w:r>
            <w:r>
              <w:rPr>
                <w:rFonts w:ascii="Arial" w:hAnsi="Arial" w:eastAsia="Arial"/>
                <w:b/>
                <w:i w:val="0"/>
                <w:sz w:val="19"/>
              </w:rPr>
              <w:t>Her</w:t>
            </w:r>
            <w:r>
              <w:rPr>
                <w:rFonts w:ascii="Arial" w:hAnsi="Arial" w:eastAsia="Arial"/>
                <w:b w:val="0"/>
                <w:i w:val="0"/>
                <w:sz w:val="19"/>
              </w:rPr>
              <w:t xml:space="preserve"> pet is a snail.' Point to yourself + class: 'Our class pet is a turtle.' Build a table on the board: I → my, you → your, he → his, she → her, we → our, they → their. Color the boy words blue, girl words red.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Student's Book Grammar exercises (listen, then point at the picture). Worksheet B, exercise A (circle the correct word) — do item 1 together, the rest individually, then check in pairs.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Pet chain</w:t>
            </w:r>
            <w:r>
              <w:rPr>
                <w:rFonts w:ascii="Arial" w:hAnsi="Arial" w:eastAsia="Arial"/>
                <w:b w:val="0"/>
                <w:i w:val="0"/>
                <w:sz w:val="19"/>
              </w:rPr>
              <w:t>: student A says 'My pet is a rabbit. It is white.' Student B turns to C and says 'His pet is a rabbit. Its color is white.' Practice in rows of five.</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 / 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Quick-fire: point to a student and ask the class 'Is it his or her pet?'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grammar page; write three sentences about your family's pets (real or imaginary) using my / his / her.</w:t>
      </w:r>
    </w:p>
    <w:p>
      <w:pPr>
        <w:spacing w:after="80"/>
      </w:pPr>
      <w:r>
        <w:rPr>
          <w:rFonts w:ascii="Arial" w:hAnsi="Arial" w:eastAsia="Arial"/>
          <w:b/>
          <w:i w:val="0"/>
          <w:sz w:val="22"/>
        </w:rPr>
        <w:t>Check learning:</w:t>
      </w:r>
      <w:r>
        <w:rPr>
          <w:rFonts w:ascii="Arial" w:hAnsi="Arial" w:eastAsia="Arial"/>
          <w:b w:val="0"/>
          <w:i w:val="0"/>
          <w:sz w:val="22"/>
        </w:rPr>
        <w:t xml:space="preserve"> Listen for my/his/her during the pet chain; note students who confuse his and her.</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 xml:space="preserve">O'zbek tilida 'u' jinsni ajratmaydi (he = she = u), shuning uchun </w:t>
            </w:r>
            <w:r>
              <w:rPr>
                <w:rFonts w:ascii="Arial" w:hAnsi="Arial" w:eastAsia="Arial"/>
                <w:b/>
                <w:i w:val="0"/>
                <w:sz w:val="22"/>
              </w:rPr>
              <w:t>his / her</w:t>
            </w:r>
            <w:r>
              <w:rPr>
                <w:rFonts w:ascii="Arial" w:hAnsi="Arial" w:eastAsia="Arial"/>
                <w:b w:val="0"/>
                <w:i w:val="0"/>
                <w:sz w:val="22"/>
              </w:rPr>
              <w:t xml:space="preserve"> aralashtiriladi. Doimo rasm bilan mashq qiling: o'g'il bola → his, qiz bola → her.</w:t>
            </w:r>
          </w:p>
          <w:p>
            <w:pPr>
              <w:pStyle w:val="ListBullet"/>
              <w:spacing w:after="40"/>
            </w:pPr>
            <w:r>
              <w:rPr>
                <w:rFonts w:ascii="Arial" w:hAnsi="Arial" w:eastAsia="Arial"/>
                <w:b w:val="0"/>
                <w:i w:val="0"/>
                <w:sz w:val="22"/>
              </w:rPr>
              <w:t>'its' (uning — jonivor yoki narsa uchun) va 'it's' (it is) — talaffuzi bir xil, yozilishi boshqa. Hozircha faqat eshitib tushunishi yetarli.</w:t>
            </w:r>
          </w:p>
          <w:p>
            <w:pPr>
              <w:pStyle w:val="ListBullet"/>
              <w:spacing w:after="40"/>
            </w:pPr>
            <w:r>
              <w:rPr>
                <w:rFonts w:ascii="Arial" w:hAnsi="Arial" w:eastAsia="Arial"/>
                <w:b w:val="0"/>
                <w:i w:val="0"/>
                <w:sz w:val="22"/>
              </w:rPr>
              <w:t>Support: sentence frames on the board. Extension: add a color and a size ('Their pet is big and orange.').</w:t>
            </w:r>
          </w:p>
        </w:tc>
      </w:tr>
    </w:tbl>
    <w:p>
      <w:pPr>
        <w:spacing w:after="40"/>
      </w:pPr>
    </w:p>
    <w:p>
      <w:pPr>
        <w:keepNext/>
        <w:spacing w:before="200" w:after="80"/>
      </w:pPr>
      <w:r>
        <w:rPr>
          <w:rFonts w:ascii="Arial" w:hAnsi="Arial" w:eastAsia="Arial"/>
          <w:b/>
          <w:i w:val="0"/>
          <w:color w:val="1B6CA8"/>
          <w:sz w:val="28"/>
        </w:rPr>
        <w:t>Lesson 3: What's that? What are those?</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Grammar 2 — that / those for things that are far away; singular and plural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ask and answer: What's that? It's a … / What are those? They're …</w:t>
            </w:r>
            <w:r>
              <w:br/>
            </w:r>
            <w:r>
              <w:rPr>
                <w:rFonts w:ascii="Arial" w:hAnsi="Arial" w:eastAsia="Arial"/>
                <w:b w:val="0"/>
                <w:i w:val="0"/>
                <w:sz w:val="20"/>
              </w:rPr>
              <w:t>• use singular for one thing and plural (-s / leaves) for more than one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What's that? — It's a (snake).</w:t>
            </w:r>
            <w:r>
              <w:br/>
            </w:r>
            <w:r>
              <w:rPr>
                <w:rFonts w:ascii="Arial" w:hAnsi="Arial" w:eastAsia="Arial"/>
                <w:b w:val="0"/>
                <w:i w:val="0"/>
                <w:sz w:val="20"/>
              </w:rPr>
              <w:t>• What are those? — They're (flowers).</w:t>
            </w:r>
            <w:r>
              <w:br/>
            </w:r>
            <w:r>
              <w:rPr>
                <w:rFonts w:ascii="Arial" w:hAnsi="Arial" w:eastAsia="Arial"/>
                <w:b w:val="0"/>
                <w:i w:val="0"/>
                <w:sz w:val="20"/>
              </w:rPr>
              <w:t>• plurals: flowers, snails, rabbits, leaves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Flashcards stuck far from students (on the back wall)</w:t>
            </w:r>
            <w:r>
              <w:br/>
            </w:r>
            <w:r>
              <w:rPr>
                <w:rFonts w:ascii="Arial" w:hAnsi="Arial" w:eastAsia="Arial"/>
                <w:b w:val="0"/>
                <w:i w:val="0"/>
                <w:sz w:val="20"/>
              </w:rPr>
              <w:t>• Chant / song from the audio</w:t>
            </w:r>
            <w:r>
              <w:br/>
            </w:r>
            <w:r>
              <w:rPr>
                <w:rFonts w:ascii="Arial" w:hAnsi="Arial" w:eastAsia="Arial"/>
                <w:b w:val="0"/>
                <w:i w:val="0"/>
                <w:sz w:val="20"/>
              </w:rPr>
              <w:t>• Worksheet B exercises B–C</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Ask 'What's the date today? What's the weather like?' Review his / her with two students.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Pelmanism by touch</w:t>
            </w:r>
            <w:r>
              <w:rPr>
                <w:rFonts w:ascii="Arial" w:hAnsi="Arial" w:eastAsia="Arial"/>
                <w:b w:val="0"/>
                <w:i w:val="0"/>
                <w:sz w:val="19"/>
              </w:rPr>
              <w:t>: stick eight flashcards on the wall at the back. Point and ask 'What's that?' Students answer 'It's a tree.' Then point to two cards: 'What are those?' → 'They're …'.</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 xml:space="preserve">Show the difference: hold a card near you — 'This is a rabbit.' Point to a far card — 'That is a rabbit.' Then two far cards — 'Those are rabbits.' Write the questions on the board with the matching answers, color 'that/those'. Note the irregular plural </w:t>
            </w:r>
            <w:r>
              <w:rPr>
                <w:rFonts w:ascii="Arial" w:hAnsi="Arial" w:eastAsia="Arial"/>
                <w:b/>
                <w:i w:val="0"/>
                <w:sz w:val="19"/>
              </w:rPr>
              <w:t>leaf → leaves</w:t>
            </w:r>
            <w:r>
              <w:rPr>
                <w:rFonts w:ascii="Arial" w:hAnsi="Arial" w:eastAsia="Arial"/>
                <w:b w:val="0"/>
                <w:i w:val="0"/>
                <w:sz w:val="19"/>
              </w:rPr>
              <w:t>.</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Play the chant from the course audio (Unit 1) and do the actions; Student's Book Grammar exercises. Worksheet B, exercises B and C.</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Mystery bag / far-away quiz</w:t>
            </w:r>
            <w:r>
              <w:rPr>
                <w:rFonts w:ascii="Arial" w:hAnsi="Arial" w:eastAsia="Arial"/>
                <w:b w:val="0"/>
                <w:i w:val="0"/>
                <w:sz w:val="19"/>
              </w:rPr>
              <w:t>: in groups of four, students ask 'What's that?' about pictures the teacher places around the room and score a point for each full-sentence answer.</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Class chain: each student asks a neighbor 'What are those?' pointing to two picture cards.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grammar page; find two things far from you at home and write 'What's that?' questions for them.</w:t>
      </w:r>
    </w:p>
    <w:p>
      <w:pPr>
        <w:spacing w:after="80"/>
      </w:pPr>
      <w:r>
        <w:rPr>
          <w:rFonts w:ascii="Arial" w:hAnsi="Arial" w:eastAsia="Arial"/>
          <w:b/>
          <w:i w:val="0"/>
          <w:sz w:val="22"/>
        </w:rPr>
        <w:t>Check learning:</w:t>
      </w:r>
      <w:r>
        <w:rPr>
          <w:rFonts w:ascii="Arial" w:hAnsi="Arial" w:eastAsia="Arial"/>
          <w:b w:val="0"/>
          <w:i w:val="0"/>
          <w:sz w:val="22"/>
        </w:rPr>
        <w:t xml:space="preserve"> Note whether students add -s for plurals and choose It's / They're correctly.</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'that' va 'this' farqi: o'zbek tilida ham 'bu' (yaqin) / 'u, o'sha' (uzoq) bor — o'sha bilan bog'lang.</w:t>
            </w:r>
          </w:p>
          <w:p>
            <w:pPr>
              <w:pStyle w:val="ListBullet"/>
              <w:spacing w:after="40"/>
            </w:pPr>
            <w:r>
              <w:rPr>
                <w:rFonts w:ascii="Arial" w:hAnsi="Arial" w:eastAsia="Arial"/>
                <w:b w:val="0"/>
                <w:i w:val="0"/>
                <w:sz w:val="22"/>
              </w:rPr>
              <w:t>'They're' /ðeɪr/ — 'th' tovushi: til uchi tishlar orasida. 'They're' ni 'Dey're' deb aytmaslikka e'tibor bering.</w:t>
            </w:r>
          </w:p>
          <w:p>
            <w:pPr>
              <w:pStyle w:val="ListBullet"/>
              <w:spacing w:after="40"/>
            </w:pPr>
            <w:r>
              <w:rPr>
                <w:rFonts w:ascii="Arial" w:hAnsi="Arial" w:eastAsia="Arial"/>
                <w:b w:val="0"/>
                <w:i w:val="0"/>
                <w:sz w:val="22"/>
              </w:rPr>
              <w:t>Support: use gestures (point near / far). Extension: students add colors: 'They're green leaves.'</w:t>
            </w:r>
          </w:p>
        </w:tc>
      </w:tr>
    </w:tbl>
    <w:p>
      <w:pPr>
        <w:spacing w:after="40"/>
      </w:pPr>
    </w:p>
    <w:p>
      <w:pPr>
        <w:keepNext/>
        <w:spacing w:before="200" w:after="80"/>
      </w:pPr>
      <w:r>
        <w:rPr>
          <w:rFonts w:ascii="Arial" w:hAnsi="Arial" w:eastAsia="Arial"/>
          <w:b/>
          <w:i w:val="0"/>
          <w:color w:val="1B6CA8"/>
          <w:sz w:val="28"/>
        </w:rPr>
        <w:t>Lesson 4: At the zoo</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Skills: Listening and writing — What can you see at the zoo?</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listen for specific animals and checking what is mentioned</w:t>
            </w:r>
            <w:r>
              <w:br/>
            </w:r>
            <w:r>
              <w:rPr>
                <w:rFonts w:ascii="Arial" w:hAnsi="Arial" w:eastAsia="Arial"/>
                <w:b w:val="0"/>
                <w:i w:val="0"/>
                <w:sz w:val="20"/>
              </w:rPr>
              <w:t>• write two or three sentences about a pet or a zoo animal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I can see a … / It's … / Their pet is …</w:t>
            </w:r>
            <w:r>
              <w:br/>
            </w:r>
            <w:r>
              <w:rPr>
                <w:rFonts w:ascii="Arial" w:hAnsi="Arial" w:eastAsia="Arial"/>
                <w:b w:val="0"/>
                <w:i w:val="0"/>
                <w:sz w:val="20"/>
              </w:rPr>
              <w:t>• zoo animals from earlier units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Listening page + audio</w:t>
            </w:r>
            <w:r>
              <w:br/>
            </w:r>
            <w:r>
              <w:rPr>
                <w:rFonts w:ascii="Arial" w:hAnsi="Arial" w:eastAsia="Arial"/>
                <w:b w:val="0"/>
                <w:i w:val="0"/>
                <w:sz w:val="20"/>
              </w:rPr>
              <w:t>• Worksheet B, exercises D–F</w:t>
            </w:r>
            <w:r>
              <w:br/>
            </w:r>
            <w:r>
              <w:rPr>
                <w:rFonts w:ascii="Arial" w:hAnsi="Arial" w:eastAsia="Arial"/>
                <w:b w:val="0"/>
                <w:i w:val="0"/>
                <w:sz w:val="20"/>
              </w:rPr>
              <w:t>• Pictures of zoo animals (optional)</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 xml:space="preserve">Greet and review: 'What's that?' pointing to animal pictures. Write today's aim on the board: </w:t>
            </w:r>
            <w:r>
              <w:rPr>
                <w:rFonts w:ascii="Arial" w:hAnsi="Arial" w:eastAsia="Arial"/>
                <w:b/>
                <w:i w:val="0"/>
                <w:sz w:val="19"/>
              </w:rPr>
              <w:t>I can listen and write about animals.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Animal sounds</w:t>
            </w:r>
            <w:r>
              <w:rPr>
                <w:rFonts w:ascii="Arial" w:hAnsi="Arial" w:eastAsia="Arial"/>
                <w:b w:val="0"/>
                <w:i w:val="0"/>
                <w:sz w:val="19"/>
              </w:rPr>
              <w:t>: make a sound or show a silhouette, students name the animal in English.</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Pre-listening: look at the Student's Book picture and predict: 'What can you see at the zoo?' Collect words on the board. Play the audio once for gist (which animals?), then again for detail (check / match).</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Do the listening task, then check together. Students read the short text in Worksheet B exercise D ('Lily's garden') and answer the questions in complete sentences.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 / 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Writing: using the help box in Worksheet B exercise E, students write three sentences about their pet or a pet they would like. Volunteers read aloud.</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Gallery walk: students swap notebooks and check one thing they like in a friend's text.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Finish the writing and draw the pet. Learn the spelling of *caterpillar* and *butterfly*.</w:t>
      </w:r>
    </w:p>
    <w:p>
      <w:pPr>
        <w:spacing w:after="80"/>
      </w:pPr>
      <w:r>
        <w:rPr>
          <w:rFonts w:ascii="Arial" w:hAnsi="Arial" w:eastAsia="Arial"/>
          <w:b/>
          <w:i w:val="0"/>
          <w:sz w:val="22"/>
        </w:rPr>
        <w:t>Check learning:</w:t>
      </w:r>
      <w:r>
        <w:rPr>
          <w:rFonts w:ascii="Arial" w:hAnsi="Arial" w:eastAsia="Arial"/>
          <w:b w:val="0"/>
          <w:i w:val="0"/>
          <w:sz w:val="22"/>
        </w:rPr>
        <w:t xml:space="preserve"> Collect five notebooks: check possessives (his/her), plural -s, capital letters and full stops.</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Listening: ikki marta eshittiring — birinchi marta umumiy ma'no, ikkinchi marta tafsilot.</w:t>
            </w:r>
          </w:p>
          <w:p>
            <w:pPr>
              <w:pStyle w:val="ListBullet"/>
              <w:spacing w:after="40"/>
            </w:pPr>
            <w:r>
              <w:rPr>
                <w:rFonts w:ascii="Arial" w:hAnsi="Arial" w:eastAsia="Arial"/>
                <w:b w:val="0"/>
                <w:i w:val="0"/>
                <w:sz w:val="22"/>
              </w:rPr>
              <w:t>Yozuvda katta harf va nuqtani alohida ta'kidlang: 'My pet is a rabbit.'</w:t>
            </w:r>
          </w:p>
          <w:p>
            <w:pPr>
              <w:pStyle w:val="ListBullet"/>
              <w:spacing w:after="40"/>
            </w:pPr>
            <w:r>
              <w:rPr>
                <w:rFonts w:ascii="Arial" w:hAnsi="Arial" w:eastAsia="Arial"/>
                <w:b w:val="0"/>
                <w:i w:val="0"/>
                <w:sz w:val="22"/>
              </w:rPr>
              <w:t>Support: give a gapped text. Extension: add a second sentence with *because* (oral only).</w:t>
            </w:r>
          </w:p>
        </w:tc>
      </w:tr>
    </w:tbl>
    <w:p>
      <w:pPr>
        <w:spacing w:after="40"/>
      </w:pPr>
    </w:p>
    <w:p>
      <w:pPr>
        <w:keepNext/>
        <w:spacing w:before="200" w:after="80"/>
      </w:pPr>
      <w:r>
        <w:rPr>
          <w:rFonts w:ascii="Arial" w:hAnsi="Arial" w:eastAsia="Arial"/>
          <w:b/>
          <w:i w:val="0"/>
          <w:color w:val="1B6CA8"/>
          <w:sz w:val="28"/>
        </w:rPr>
        <w:t>Lesson 5: Listen to each other</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Story value (respect and listen to others), Talk time (asking to borrow something), Say it! ee / ea</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follow the unit story and say why it is important to listen to others</w:t>
            </w:r>
            <w:r>
              <w:br/>
            </w:r>
            <w:r>
              <w:rPr>
                <w:rFonts w:ascii="Arial" w:hAnsi="Arial" w:eastAsia="Arial"/>
                <w:b w:val="0"/>
                <w:i w:val="0"/>
                <w:sz w:val="20"/>
              </w:rPr>
              <w:t>• ask politely to borrow something: Can I borrow your …? Yes, here you are. Thank you.</w:t>
            </w:r>
            <w:r>
              <w:br/>
            </w:r>
            <w:r>
              <w:rPr>
                <w:rFonts w:ascii="Arial" w:hAnsi="Arial" w:eastAsia="Arial"/>
                <w:b w:val="0"/>
                <w:i w:val="0"/>
                <w:sz w:val="20"/>
              </w:rPr>
              <w:t>• pronounce /iː/ in chimpanzees, eat, tree, leaf</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Can I borrow your (pencil), please? — Sure. / Here you are. — Thank you.</w:t>
            </w:r>
            <w:r>
              <w:br/>
            </w:r>
            <w:r>
              <w:rPr>
                <w:rFonts w:ascii="Arial" w:hAnsi="Arial" w:eastAsia="Arial"/>
                <w:b w:val="0"/>
                <w:i w:val="0"/>
                <w:sz w:val="20"/>
              </w:rPr>
              <w:t>• Sound: ee / ea → /iː/ (tree, leaf, eat, chimpanzee)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story page + audio</w:t>
            </w:r>
            <w:r>
              <w:br/>
            </w:r>
            <w:r>
              <w:rPr>
                <w:rFonts w:ascii="Arial" w:hAnsi="Arial" w:eastAsia="Arial"/>
                <w:b w:val="0"/>
                <w:i w:val="0"/>
                <w:sz w:val="20"/>
              </w:rPr>
              <w:t>• Student's Book Say it! page</w:t>
            </w:r>
            <w:r>
              <w:br/>
            </w:r>
            <w:r>
              <w:rPr>
                <w:rFonts w:ascii="Arial" w:hAnsi="Arial" w:eastAsia="Arial"/>
                <w:b w:val="0"/>
                <w:i w:val="0"/>
                <w:sz w:val="20"/>
              </w:rPr>
              <w:t>• classroom objects to borrow</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Greet the class and ask 'Did you listen well today?' Show a finger on the lips: 'Listen, listen, listen.'</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Chinese whispers</w:t>
            </w:r>
            <w:r>
              <w:rPr>
                <w:rFonts w:ascii="Arial" w:hAnsi="Arial" w:eastAsia="Arial"/>
                <w:b w:val="0"/>
                <w:i w:val="0"/>
                <w:sz w:val="19"/>
              </w:rPr>
              <w:t xml:space="preserve"> with the sentence 'The rabbit eats the green leaf.' — see how listening changes the message.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Story: look at the pictures first ('What can you see?'), listen and follow in the book. Ask simple comprehension questions ('Who is listening? Who is not listening?') and discuss the value in Uzbek, then summarize in English ('Listen to others.').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Talk time: present the model dialogue ('Can I borrow your pencil, please?'). Practice in open pairs, then closed pairs with real classroom objects. Say it!: listen, repeat, then list more ee/ea words.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Borrow and return</w:t>
            </w:r>
            <w:r>
              <w:rPr>
                <w:rFonts w:ascii="Arial" w:hAnsi="Arial" w:eastAsia="Arial"/>
                <w:b w:val="0"/>
                <w:i w:val="0"/>
                <w:sz w:val="19"/>
              </w:rPr>
              <w:t>: students walk around with two objects and ask classmates to borrow one, using polite phrases, then return it with 'Thank you.'</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Sing or chant the tongue twister from Say it! slowly, then fast. Homework.</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Workbook story page; learn the dialogue 'Can I borrow your …?'.</w:t>
      </w:r>
    </w:p>
    <w:p>
      <w:pPr>
        <w:spacing w:after="80"/>
      </w:pPr>
      <w:r>
        <w:rPr>
          <w:rFonts w:ascii="Arial" w:hAnsi="Arial" w:eastAsia="Arial"/>
          <w:b/>
          <w:i w:val="0"/>
          <w:sz w:val="22"/>
        </w:rPr>
        <w:t>Check learning:</w:t>
      </w:r>
      <w:r>
        <w:rPr>
          <w:rFonts w:ascii="Arial" w:hAnsi="Arial" w:eastAsia="Arial"/>
          <w:b w:val="0"/>
          <w:i w:val="0"/>
          <w:sz w:val="22"/>
        </w:rPr>
        <w:t xml:space="preserve"> Listen for please / thank you in the pair work and note students who use both.</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'Can I borrow…' ni 'Can I take…' bilan aralashtirmang: borrow = vaqtincha olish. Qaytarishni ta'kidlang.</w:t>
            </w:r>
          </w:p>
          <w:p>
            <w:pPr>
              <w:pStyle w:val="ListBullet"/>
              <w:spacing w:after="40"/>
            </w:pPr>
            <w:r>
              <w:rPr>
                <w:rFonts w:ascii="Arial" w:hAnsi="Arial" w:eastAsia="Arial"/>
                <w:b w:val="0"/>
                <w:i w:val="0"/>
                <w:sz w:val="22"/>
              </w:rPr>
              <w:t>/iː/ — o'zbek tilidagi 'i' dan uzunroq. 'eat' va 'it' farqini juft so'zlar bilan mashq qiling.</w:t>
            </w:r>
          </w:p>
        </w:tc>
      </w:tr>
    </w:tbl>
    <w:p>
      <w:pPr>
        <w:spacing w:after="40"/>
      </w:pPr>
    </w:p>
    <w:p>
      <w:pPr>
        <w:keepNext/>
        <w:spacing w:before="200" w:after="80"/>
      </w:pPr>
      <w:r>
        <w:rPr>
          <w:rFonts w:ascii="Arial" w:hAnsi="Arial" w:eastAsia="Arial"/>
          <w:b/>
          <w:i w:val="0"/>
          <w:color w:val="1B6CA8"/>
          <w:sz w:val="28"/>
        </w:rPr>
        <w:t>Lesson 6: Habitats</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CLIL Science — What types of habitats are there?</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name three habitats (for example forest, ocean, desert) and an animal from each</w:t>
            </w:r>
            <w:r>
              <w:br/>
            </w:r>
            <w:r>
              <w:rPr>
                <w:rFonts w:ascii="Arial" w:hAnsi="Arial" w:eastAsia="Arial"/>
                <w:b w:val="0"/>
                <w:i w:val="0"/>
                <w:sz w:val="20"/>
              </w:rPr>
              <w:t>• explain in a short sentence where an animal lives: A snail lives in the garden</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habitat · forest · ocean · desert · garden · lives in</w:t>
            </w:r>
            <w:r>
              <w:br/>
            </w:r>
            <w:r>
              <w:rPr>
                <w:rFonts w:ascii="Arial" w:hAnsi="Arial" w:eastAsia="Arial"/>
                <w:b w:val="0"/>
                <w:i w:val="0"/>
                <w:sz w:val="20"/>
              </w:rPr>
              <w:t>• A (turtle) lives in a (desert).</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Student's Book CLIL pages + video if available</w:t>
            </w:r>
            <w:r>
              <w:br/>
            </w:r>
            <w:r>
              <w:rPr>
                <w:rFonts w:ascii="Arial" w:hAnsi="Arial" w:eastAsia="Arial"/>
                <w:b w:val="0"/>
                <w:i w:val="0"/>
                <w:sz w:val="20"/>
              </w:rPr>
              <w:t>• A4 paper and crayons</w:t>
            </w:r>
            <w:r>
              <w:br/>
            </w:r>
            <w:r>
              <w:rPr>
                <w:rFonts w:ascii="Arial" w:hAnsi="Arial" w:eastAsia="Arial"/>
                <w:b w:val="0"/>
                <w:i w:val="0"/>
                <w:sz w:val="20"/>
              </w:rPr>
              <w:t>• Pictures of habitats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Greet and ask 'Where do you live?' — 'I live in Tashkent / in a village.'</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Where is my home?</w:t>
            </w:r>
            <w:r>
              <w:rPr>
                <w:rFonts w:ascii="Arial" w:hAnsi="Arial" w:eastAsia="Arial"/>
                <w:b w:val="0"/>
                <w:i w:val="0"/>
                <w:sz w:val="19"/>
              </w:rPr>
              <w:t xml:space="preserve"> Mime an animal; the class guesses the animal and its habitat.</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Show three habitat pictures. Teach *habitat* = the natural home of an animal or plant. Match animals to habitats in pairs (turtle – desert / garden, snail – garden, dolphin – ocean…).</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Student's Book CLIL activities (watch / read / match). Students complete a simple table: Animal | Habitat on the board.</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Habitat poster</w:t>
            </w:r>
            <w:r>
              <w:rPr>
                <w:rFonts w:ascii="Arial" w:hAnsi="Arial" w:eastAsia="Arial"/>
                <w:b w:val="0"/>
                <w:i w:val="0"/>
                <w:sz w:val="19"/>
              </w:rPr>
              <w:t xml:space="preserve"> in groups: draw one habitat and stick or draw three animals in it with the label 'A … lives in the …'. Display on the wall.</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Each group presents one sentence from their poster; class says which habitat it is.</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G / 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Find one animal that lives near your home and draw its habitat.</w:t>
      </w:r>
    </w:p>
    <w:p>
      <w:pPr>
        <w:spacing w:after="80"/>
      </w:pPr>
      <w:r>
        <w:rPr>
          <w:rFonts w:ascii="Arial" w:hAnsi="Arial" w:eastAsia="Arial"/>
          <w:b/>
          <w:i w:val="0"/>
          <w:sz w:val="22"/>
        </w:rPr>
        <w:t>Check learning:</w:t>
      </w:r>
      <w:r>
        <w:rPr>
          <w:rFonts w:ascii="Arial" w:hAnsi="Arial" w:eastAsia="Arial"/>
          <w:b w:val="0"/>
          <w:i w:val="0"/>
          <w:sz w:val="22"/>
        </w:rPr>
        <w:t xml:space="preserve"> Use a simple rubric for the poster: labels (1), sentence (1), teamwork (1).</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'habitat' — 'yashash muhiti' deb tushuntiring; fan (Science) bilan bog'lang.</w:t>
            </w:r>
          </w:p>
          <w:p>
            <w:pPr>
              <w:pStyle w:val="ListBullet"/>
              <w:spacing w:after="40"/>
            </w:pPr>
            <w:r>
              <w:rPr>
                <w:rFonts w:ascii="Arial" w:hAnsi="Arial" w:eastAsia="Arial"/>
                <w:b w:val="0"/>
                <w:i w:val="0"/>
                <w:sz w:val="22"/>
              </w:rPr>
              <w:t>Mahalliy misollar: camel in the desert (tuya — cho'l), fish in the river (daryo).</w:t>
            </w:r>
          </w:p>
        </w:tc>
      </w:tr>
    </w:tbl>
    <w:p>
      <w:pPr>
        <w:spacing w:after="40"/>
      </w:pPr>
    </w:p>
    <w:p>
      <w:pPr>
        <w:keepNext/>
        <w:spacing w:before="200" w:after="80"/>
      </w:pPr>
      <w:r>
        <w:rPr>
          <w:rFonts w:ascii="Arial" w:hAnsi="Arial" w:eastAsia="Arial"/>
          <w:b/>
          <w:i w:val="0"/>
          <w:color w:val="1B6CA8"/>
          <w:sz w:val="28"/>
        </w:rPr>
        <w:t>Lesson 7: Unit 1 review and quiz</w:t>
      </w:r>
    </w:p>
    <w:tbl>
      <w:tblPr>
        <w:tblW w:type="auto" w:w="0"/>
        <w:jc w:val="center"/>
        <w:tblLayout w:type="fixed"/>
        <w:tblLook w:firstColumn="1" w:firstRow="1" w:lastColumn="0" w:lastRow="0" w:noHBand="0" w:noVBand="1" w:val="04A0"/>
      </w:tblPr>
      <w:tblGrid>
        <w:gridCol w:w="5046"/>
        <w:gridCol w:w="5046"/>
      </w:tblGrid>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Focus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Review of Unit 1 language; quick quiz</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Aims</w:t>
            </w:r>
            <w:r>
              <w:rPr>
                <w:rFonts w:ascii="Arial" w:hAnsi="Arial" w:eastAsia="Arial"/>
                <w:b w:val="0"/>
                <w:i w:val="0"/>
                <w:sz w:val="20"/>
              </w:rPr>
              <w:t xml:space="preserve">  (by the end of the lesson students can…)</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use garden vocabulary, possessives and that / those accurately</w:t>
            </w:r>
            <w:r>
              <w:br/>
            </w:r>
            <w:r>
              <w:rPr>
                <w:rFonts w:ascii="Arial" w:hAnsi="Arial" w:eastAsia="Arial"/>
                <w:b w:val="0"/>
                <w:i w:val="0"/>
                <w:sz w:val="20"/>
              </w:rPr>
              <w:t>• show what they have learned in the unit quiz</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Key language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All language from Unit 1</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Materials</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 Unit quiz (worksheets/quiz.pdf)</w:t>
            </w:r>
            <w:r>
              <w:br/>
            </w:r>
            <w:r>
              <w:rPr>
                <w:rFonts w:ascii="Arial" w:hAnsi="Arial" w:eastAsia="Arial"/>
                <w:b w:val="0"/>
                <w:i w:val="0"/>
                <w:sz w:val="20"/>
              </w:rPr>
              <w:t>• Bingo cards (games/bingo.pdf)</w:t>
            </w:r>
            <w:r>
              <w:br/>
            </w:r>
            <w:r>
              <w:rPr>
                <w:rFonts w:ascii="Arial" w:hAnsi="Arial" w:eastAsia="Arial"/>
                <w:b w:val="0"/>
                <w:i w:val="0"/>
                <w:sz w:val="20"/>
              </w:rPr>
              <w:t>• Flashcards</w:t>
            </w:r>
          </w:p>
        </w:tc>
      </w:tr>
      <w:tr>
        <w:tc>
          <w:tcPr>
            <w:tcW w:type="dxa" w:w="2220"/>
            <w:tcBorders>
              <w:top w:val="single" w:sz="4" w:color="9FB3C8"/>
              <w:left w:val="single" w:sz="4" w:color="9FB3C8"/>
              <w:bottom w:val="single" w:sz="4" w:color="9FB3C8"/>
              <w:right w:val="single" w:sz="4" w:color="9FB3C8"/>
            </w:tcBorders>
          </w:tcPr>
          <w:p>
            <w:pPr>
              <w:spacing w:after="20"/>
            </w:pPr>
            <w:r>
              <w:rPr>
                <w:rFonts w:ascii="Arial" w:hAnsi="Arial" w:eastAsia="Arial"/>
                <w:b/>
                <w:i w:val="0"/>
                <w:sz w:val="20"/>
              </w:rPr>
              <w:t>Time</w:t>
            </w:r>
          </w:p>
        </w:tc>
        <w:tc>
          <w:tcPr>
            <w:tcW w:type="dxa" w:w="787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20"/>
              </w:rPr>
              <w:t>45 minutes</w:t>
            </w:r>
          </w:p>
        </w:tc>
      </w:tr>
    </w:tbl>
    <w:p>
      <w:pPr>
        <w:spacing w:after="40"/>
      </w:pPr>
    </w:p>
    <w:p>
      <w:pPr>
        <w:spacing w:after="88"/>
      </w:pPr>
    </w:p>
    <w:tbl>
      <w:tblPr>
        <w:tblW w:type="auto" w:w="0"/>
        <w:jc w:val="center"/>
        <w:tblLayout w:type="fixed"/>
        <w:tblLook w:firstColumn="1" w:firstRow="1" w:lastColumn="0" w:lastRow="0" w:noHBand="0" w:noVBand="1" w:val="04A0"/>
      </w:tblPr>
      <w:tblGrid>
        <w:gridCol w:w="2523"/>
        <w:gridCol w:w="2523"/>
        <w:gridCol w:w="2523"/>
        <w:gridCol w:w="2523"/>
      </w:tblGrid>
      <w:tr>
        <w:tc>
          <w:tcPr>
            <w:tcW w:type="dxa" w:w="605"/>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Min</w:t>
            </w:r>
          </w:p>
        </w:tc>
        <w:tc>
          <w:tcPr>
            <w:tcW w:type="dxa" w:w="1716"/>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Stage</w:t>
            </w:r>
          </w:p>
        </w:tc>
        <w:tc>
          <w:tcPr>
            <w:tcW w:type="dxa" w:w="6559"/>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What happens</w:t>
            </w:r>
          </w:p>
        </w:tc>
        <w:tc>
          <w:tcPr>
            <w:tcW w:type="dxa" w:w="1211"/>
            <w:tcBorders>
              <w:top w:val="single" w:sz="4" w:color="9FB3C8"/>
              <w:left w:val="single" w:sz="4" w:color="9FB3C8"/>
              <w:bottom w:val="single" w:sz="4" w:color="9FB3C8"/>
              <w:right w:val="single" w:sz="4" w:color="9FB3C8"/>
            </w:tcBorders>
            <w:shd w:val="clear" w:color="auto" w:fill="1B6CA8"/>
          </w:tcPr>
          <w:p>
            <w:pPr>
              <w:spacing w:after="20"/>
            </w:pPr>
            <w:r>
              <w:rPr>
                <w:rFonts w:ascii="Arial" w:hAnsi="Arial" w:eastAsia="Arial"/>
                <w:b/>
                <w:i w:val="0"/>
                <w:color w:val="FFFFFF"/>
                <w:sz w:val="19"/>
              </w:rPr>
              <w:t>Interaction</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3</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Greeting &amp; organisation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Greet and explain that today is review and a short quiz: 'No stress — show what you know!'</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Warm-up</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Bingo</w:t>
            </w:r>
            <w:r>
              <w:rPr>
                <w:rFonts w:ascii="Arial" w:hAnsi="Arial" w:eastAsia="Arial"/>
                <w:b w:val="0"/>
                <w:i w:val="0"/>
                <w:sz w:val="19"/>
              </w:rPr>
              <w:t xml:space="preserve"> with the ten garden words (8 different cards ready to print).</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Presentation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Quick review on the board: fill a mind-map with the unit vocabulary, the possessive table and the question words.</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T-Ss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12</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Controlled practice</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Pairs: review using the Pairs (memory) cards. Students correct three mistakes you deliberately write on the board (his/her, plural -s, that/those).</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Ss-Ss</w:t>
            </w:r>
          </w:p>
        </w:tc>
      </w:tr>
      <w:tr>
        <w:tc>
          <w:tcPr>
            <w:tcW w:type="dxa" w:w="605"/>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10</w:t>
            </w:r>
          </w:p>
        </w:tc>
        <w:tc>
          <w:tcPr>
            <w:tcW w:type="dxa" w:w="1716"/>
            <w:tcBorders>
              <w:top w:val="single" w:sz="4" w:color="9FB3C8"/>
              <w:left w:val="single" w:sz="4" w:color="9FB3C8"/>
              <w:bottom w:val="single" w:sz="4" w:color="9FB3C8"/>
              <w:right w:val="single" w:sz="4" w:color="9FB3C8"/>
            </w:tcBorders>
          </w:tcPr>
          <w:p>
            <w:pPr>
              <w:spacing w:after="20"/>
            </w:pPr>
            <w:r>
              <w:rPr>
                <w:rFonts w:ascii="Arial" w:hAnsi="Arial" w:eastAsia="Arial"/>
                <w:b/>
                <w:i w:val="0"/>
                <w:sz w:val="19"/>
              </w:rPr>
              <w:t>Freer practice / production</w:t>
            </w:r>
          </w:p>
        </w:tc>
        <w:tc>
          <w:tcPr>
            <w:tcW w:type="dxa" w:w="6559"/>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Quiz (15 minutes, 20 points). Collect and mark with the key.</w:t>
            </w:r>
          </w:p>
        </w:tc>
        <w:tc>
          <w:tcPr>
            <w:tcW w:type="dxa" w:w="1211"/>
            <w:tcBorders>
              <w:top w:val="single" w:sz="4" w:color="9FB3C8"/>
              <w:left w:val="single" w:sz="4" w:color="9FB3C8"/>
              <w:bottom w:val="single" w:sz="4" w:color="9FB3C8"/>
              <w:right w:val="single" w:sz="4" w:color="9FB3C8"/>
            </w:tcBorders>
          </w:tcPr>
          <w:p>
            <w:pPr>
              <w:spacing w:after="20"/>
            </w:pPr>
            <w:r>
              <w:rPr>
                <w:rFonts w:ascii="Arial" w:hAnsi="Arial" w:eastAsia="Arial"/>
                <w:b w:val="0"/>
                <w:i w:val="0"/>
                <w:sz w:val="19"/>
              </w:rPr>
              <w:t>S</w:t>
            </w:r>
          </w:p>
        </w:tc>
      </w:tr>
      <w:tr>
        <w:tc>
          <w:tcPr>
            <w:tcW w:type="dxa" w:w="605"/>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5</w:t>
            </w:r>
          </w:p>
        </w:tc>
        <w:tc>
          <w:tcPr>
            <w:tcW w:type="dxa" w:w="1716"/>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i w:val="0"/>
                <w:sz w:val="19"/>
              </w:rPr>
              <w:t>Wrap-up &amp; homework</w:t>
            </w:r>
          </w:p>
        </w:tc>
        <w:tc>
          <w:tcPr>
            <w:tcW w:type="dxa" w:w="6559"/>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Praise progress. Share two common mistakes from the quiz and correct them together.</w:t>
            </w:r>
          </w:p>
        </w:tc>
        <w:tc>
          <w:tcPr>
            <w:tcW w:type="dxa" w:w="1211"/>
            <w:tcBorders>
              <w:top w:val="single" w:sz="4" w:color="9FB3C8"/>
              <w:left w:val="single" w:sz="4" w:color="9FB3C8"/>
              <w:bottom w:val="single" w:sz="4" w:color="9FB3C8"/>
              <w:right w:val="single" w:sz="4" w:color="9FB3C8"/>
            </w:tcBorders>
            <w:shd w:val="clear" w:color="auto" w:fill="F6F6F6"/>
          </w:tcPr>
          <w:p>
            <w:pPr>
              <w:spacing w:after="20"/>
            </w:pPr>
            <w:r>
              <w:rPr>
                <w:rFonts w:ascii="Arial" w:hAnsi="Arial" w:eastAsia="Arial"/>
                <w:b w:val="0"/>
                <w:i w:val="0"/>
                <w:sz w:val="19"/>
              </w:rPr>
              <w:t>T-Ss</w:t>
            </w:r>
          </w:p>
        </w:tc>
      </w:tr>
    </w:tbl>
    <w:p>
      <w:pPr>
        <w:spacing w:after="40"/>
      </w:pPr>
    </w:p>
    <w:p>
      <w:pPr>
        <w:spacing w:after="80"/>
      </w:pPr>
      <w:r>
        <w:rPr>
          <w:rFonts w:ascii="Arial" w:hAnsi="Arial" w:eastAsia="Arial"/>
          <w:b/>
          <w:i w:val="0"/>
          <w:sz w:val="22"/>
        </w:rPr>
        <w:t>Homework:</w:t>
      </w:r>
      <w:r>
        <w:rPr>
          <w:rFonts w:ascii="Arial" w:hAnsi="Arial" w:eastAsia="Arial"/>
          <w:b w:val="0"/>
          <w:i w:val="0"/>
          <w:sz w:val="22"/>
        </w:rPr>
        <w:t xml:space="preserve"> Correct your quiz mistakes; choose one new animal word to teach the class next lesson.</w:t>
      </w:r>
    </w:p>
    <w:p>
      <w:pPr>
        <w:spacing w:after="80"/>
      </w:pPr>
      <w:r>
        <w:rPr>
          <w:rFonts w:ascii="Arial" w:hAnsi="Arial" w:eastAsia="Arial"/>
          <w:b/>
          <w:i w:val="0"/>
          <w:sz w:val="22"/>
        </w:rPr>
        <w:t>Check learning:</w:t>
      </w:r>
      <w:r>
        <w:rPr>
          <w:rFonts w:ascii="Arial" w:hAnsi="Arial" w:eastAsia="Arial"/>
          <w:b w:val="0"/>
          <w:i w:val="0"/>
          <w:sz w:val="22"/>
        </w:rPr>
        <w:t xml:space="preserve"> Mark the quiz (answer keys PDF). Record scores and students who need extra practice.</w:t>
      </w:r>
    </w:p>
    <w:tbl>
      <w:tblPr>
        <w:tblW w:type="auto" w:w="0"/>
        <w:jc w:val="center"/>
        <w:tblLook w:firstColumn="1" w:firstRow="1" w:lastColumn="0" w:lastRow="0" w:noHBand="0" w:noVBand="1" w:val="04A0"/>
      </w:tblPr>
      <w:tblGrid>
        <w:gridCol w:w="10092"/>
      </w:tblGrid>
      <w:tr>
        <w:tc>
          <w:tcPr>
            <w:tcW w:type="dxa" w:w="10092"/>
            <w:tcBorders>
              <w:top w:val="single" w:sz="10" w:color="2E7D32"/>
              <w:left w:val="single" w:sz="10" w:color="2E7D32"/>
              <w:bottom w:val="single" w:sz="10" w:color="2E7D32"/>
              <w:right w:val="single" w:sz="10" w:color="2E7D32"/>
            </w:tcBorders>
            <w:shd w:val="clear" w:color="auto" w:fill="EAF7EA"/>
          </w:tcPr>
          <w:p>
            <w:r>
              <w:rPr>
                <w:rFonts w:ascii="Arial" w:hAnsi="Arial" w:eastAsia="Arial"/>
                <w:b/>
                <w:i w:val="0"/>
                <w:color w:val="2E7D32"/>
                <w:sz w:val="22"/>
              </w:rPr>
              <w:t>Teacher tips (o'qituvchi uchun)</w:t>
            </w:r>
          </w:p>
          <w:p>
            <w:pPr>
              <w:pStyle w:val="ListBullet"/>
              <w:spacing w:after="40"/>
            </w:pPr>
            <w:r>
              <w:rPr>
                <w:rFonts w:ascii="Arial" w:hAnsi="Arial" w:eastAsia="Arial"/>
                <w:b w:val="0"/>
                <w:i w:val="0"/>
                <w:sz w:val="22"/>
              </w:rPr>
              <w:t>Quiz 20 ball: 18–20 → «5», 15–17 → «4», 11–14 → «3», 10 va past → «2» (86 / 71 / 55 foiz chegaralari; maktabingizning ichki qoidasiga moslang).</w:t>
            </w:r>
          </w:p>
          <w:p>
            <w:pPr>
              <w:pStyle w:val="ListBullet"/>
              <w:spacing w:after="40"/>
            </w:pPr>
            <w:r>
              <w:rPr>
                <w:rFonts w:ascii="Arial" w:hAnsi="Arial" w:eastAsia="Arial"/>
                <w:b w:val="0"/>
                <w:i w:val="0"/>
                <w:sz w:val="22"/>
              </w:rPr>
              <w:t>Weak students: read the instructions aloud and allow one pair check. Extension: write a short riddle about a garden animal.</w:t>
            </w:r>
          </w:p>
        </w:tc>
      </w:tr>
    </w:tbl>
    <w:p>
      <w:pPr>
        <w:spacing w:after="40"/>
      </w:pPr>
    </w:p>
    <w:sectPr w:rsidR="00FC693F" w:rsidRPr="0006063C" w:rsidSect="00034616">
      <w:footerReference w:type="default" r:id="rId18"/>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sz w:val="16"/>
      </w:rPr>
      <w:t>3-sinf · original teaching material · emoji: Twemoji (CC-BY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 In the garden — Lesson plans</dc:title>
  <dc:subject/>
  <dc:creator>3-sinf</dc:creator>
  <cp:keywords/>
  <dc:description>generated by python-docx</dc:description>
  <cp:lastModifiedBy/>
  <cp:revision>1</cp:revision>
  <dcterms:created xsi:type="dcterms:W3CDTF">2013-12-23T23:15:00Z</dcterms:created>
  <dcterms:modified xsi:type="dcterms:W3CDTF">2013-12-23T23:15:00Z</dcterms:modified>
  <cp:category/>
</cp:coreProperties>
</file>