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School days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do / does + have, schedule, writing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we have science on Tuesday?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she have swimming club in the evening?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 we have art on Friday? — Yes, we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Does he have chess club on Monday? — No, he (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have math (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>) Monday.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She has swimming club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the evening.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Read Anna's schedule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Anna's schedule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Monday: math, English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Tuesday: science, art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Wednesday: music, P.E.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Thursday: English, math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Friday: art, science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Does Anna have science on Tuesday?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she have music on Friday?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does she have on Wednesday?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Does she have English on Thursday?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we  /  Do  /  science  /  Tuesday?  /  have  /  on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 /  Yes,  /  do.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have?  /  What  /  she  /  club  /  does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in  /  the  /  She  /  evening.  /  club  /  swimming  /  has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don't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 we have art on Monday? — No, we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club ________ he have on Friday? — He has chess club.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She has music club ________ the afternoon.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he have P.E. on Thursday? — Yes, he ________.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 school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On Monday I have ___ and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favorite day is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have ___ club on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23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School days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