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before="0" w:line="276" w:lineRule="auto"/>
        <w:jc w:val="left"/>
      </w:pPr>
      <w:r>
        <w:rPr>
          <w:rFonts w:ascii="Times New Roman" w:hAnsi="Times New Roman"/>
          <w:b w:val="0"/>
          <w:i w:val="0"/>
          <w:sz w:val="22"/>
        </w:rPr>
      </w:r>
    </w:p>
    <w:p>
      <w:pPr>
        <w:spacing w:after="120"/>
        <w:jc w:val="center"/>
      </w:pPr>
      <w:r>
        <w:rPr>
          <w:rFonts w:ascii="Times New Roman" w:hAnsi="Times New Roman"/>
          <w:b/>
          <w:color w:val="1F3A5F"/>
          <w:sz w:val="48"/>
        </w:rPr>
        <w:t>Speech Emotion Recognition on Combined SER Benchmark</w:t>
      </w:r>
    </w:p>
    <w:p>
      <w:pPr>
        <w:spacing w:after="480"/>
        <w:jc w:val="center"/>
      </w:pPr>
      <w:r>
        <w:rPr>
          <w:rFonts w:ascii="Times New Roman" w:hAnsi="Times New Roman"/>
          <w:i/>
          <w:color w:val="444444"/>
          <w:sz w:val="28"/>
        </w:rPr>
        <w:t>Enhancements, Implementation, and HPC Training Results — v0 through v7</w:t>
      </w:r>
    </w:p>
    <w:p>
      <w:pPr>
        <w:spacing w:after="240" w:before="0" w:line="276" w:lineRule="auto"/>
        <w:jc w:val="left"/>
      </w:pPr>
      <w:r>
        <w:rPr>
          <w:rFonts w:ascii="Times New Roman" w:hAnsi="Times New Roman"/>
          <w:b w:val="0"/>
          <w:i w:val="0"/>
          <w:sz w:val="22"/>
        </w:rPr>
      </w:r>
    </w:p>
    <w:tbl>
      <w:tblPr>
        <w:tblW w:type="auto" w:w="0"/>
        <w:jc w:val="left"/>
        <w:tblLayout w:type="fixed"/>
        <w:tblLook w:firstColumn="1" w:firstRow="1" w:lastColumn="0" w:lastRow="0" w:noHBand="0" w:noVBand="1" w:val="04A0"/>
      </w:tblPr>
      <w:tblGrid>
        <w:gridCol w:w="4680"/>
        <w:gridCol w:w="4680"/>
      </w:tblGrid>
      <w:tr>
        <w:tc>
          <w:tcPr>
            <w:tcW w:type="dxa" w:w="2880"/>
            <w:shd w:val="clear" w:color="auto" w:fill="F0F0F0"/>
            <w:vAlign w:val="center"/>
          </w:tcPr>
          <w:p>
            <w:r/>
            <w:r>
              <w:rPr>
                <w:rFonts w:ascii="Times New Roman" w:hAnsi="Times New Roman"/>
                <w:b/>
                <w:sz w:val="21"/>
              </w:rPr>
              <w:t>Researcher</w:t>
            </w:r>
          </w:p>
        </w:tc>
        <w:tc>
          <w:tcPr>
            <w:tcW w:type="dxa" w:w="6480"/>
            <w:vAlign w:val="center"/>
            <w:tcBorders>
              <w:bottom w:val="single" w:sz="4" w:space="0" w:color="DDDDDD"/>
            </w:tcBorders>
          </w:tcPr>
          <w:p>
            <w:r/>
            <w:r>
              <w:rPr>
                <w:rFonts w:ascii="Times New Roman" w:hAnsi="Times New Roman"/>
                <w:sz w:val="21"/>
              </w:rPr>
              <w:t>Jai Kumar Meena</w:t>
            </w:r>
          </w:p>
        </w:tc>
      </w:tr>
      <w:tr>
        <w:tc>
          <w:tcPr>
            <w:tcW w:type="dxa" w:w="2880"/>
            <w:shd w:val="clear" w:color="auto" w:fill="F0F0F0"/>
            <w:vAlign w:val="center"/>
          </w:tcPr>
          <w:p>
            <w:r/>
            <w:r>
              <w:rPr>
                <w:rFonts w:ascii="Times New Roman" w:hAnsi="Times New Roman"/>
                <w:b/>
                <w:sz w:val="21"/>
              </w:rPr>
              <w:t>Programme</w:t>
            </w:r>
          </w:p>
        </w:tc>
        <w:tc>
          <w:tcPr>
            <w:tcW w:type="dxa" w:w="6480"/>
            <w:vAlign w:val="center"/>
            <w:tcBorders>
              <w:bottom w:val="single" w:sz="4" w:space="0" w:color="DDDDDD"/>
            </w:tcBorders>
          </w:tcPr>
          <w:p>
            <w:r/>
            <w:r>
              <w:rPr>
                <w:rFonts w:ascii="Times New Roman" w:hAnsi="Times New Roman"/>
                <w:sz w:val="21"/>
              </w:rPr>
              <w:t>M.Tech by Research, CSE</w:t>
            </w:r>
          </w:p>
        </w:tc>
      </w:tr>
      <w:tr>
        <w:tc>
          <w:tcPr>
            <w:tcW w:type="dxa" w:w="2880"/>
            <w:shd w:val="clear" w:color="auto" w:fill="F0F0F0"/>
            <w:vAlign w:val="center"/>
          </w:tcPr>
          <w:p>
            <w:r/>
            <w:r>
              <w:rPr>
                <w:rFonts w:ascii="Times New Roman" w:hAnsi="Times New Roman"/>
                <w:b/>
                <w:sz w:val="21"/>
              </w:rPr>
              <w:t>Supervisor</w:t>
            </w:r>
          </w:p>
        </w:tc>
        <w:tc>
          <w:tcPr>
            <w:tcW w:type="dxa" w:w="6480"/>
            <w:vAlign w:val="center"/>
            <w:tcBorders>
              <w:bottom w:val="single" w:sz="4" w:space="0" w:color="DDDDDD"/>
            </w:tcBorders>
          </w:tcPr>
          <w:p>
            <w:r/>
            <w:r>
              <w:rPr>
                <w:rFonts w:ascii="Times New Roman" w:hAnsi="Times New Roman"/>
                <w:sz w:val="21"/>
              </w:rPr>
              <w:t>Ms. Gull Kaur, Asstt. Professor, CSE @ DTU</w:t>
            </w:r>
          </w:p>
        </w:tc>
      </w:tr>
      <w:tr>
        <w:tc>
          <w:tcPr>
            <w:tcW w:type="dxa" w:w="2880"/>
            <w:shd w:val="clear" w:color="auto" w:fill="F0F0F0"/>
            <w:vAlign w:val="center"/>
          </w:tcPr>
          <w:p>
            <w:r/>
            <w:r>
              <w:rPr>
                <w:rFonts w:ascii="Times New Roman" w:hAnsi="Times New Roman"/>
                <w:b/>
                <w:sz w:val="21"/>
              </w:rPr>
              <w:t>Report period</w:t>
            </w:r>
          </w:p>
        </w:tc>
        <w:tc>
          <w:tcPr>
            <w:tcW w:type="dxa" w:w="6480"/>
            <w:vAlign w:val="center"/>
            <w:tcBorders>
              <w:bottom w:val="single" w:sz="4" w:space="0" w:color="DDDDDD"/>
            </w:tcBorders>
          </w:tcPr>
          <w:p>
            <w:r/>
            <w:r>
              <w:rPr>
                <w:rFonts w:ascii="Times New Roman" w:hAnsi="Times New Roman"/>
                <w:sz w:val="21"/>
              </w:rPr>
              <w:t>02 Aug 2026 – 12 Aug 2026</w:t>
            </w:r>
          </w:p>
        </w:tc>
      </w:tr>
      <w:tr>
        <w:tc>
          <w:tcPr>
            <w:tcW w:type="dxa" w:w="2880"/>
            <w:shd w:val="clear" w:color="auto" w:fill="F0F0F0"/>
            <w:vAlign w:val="center"/>
          </w:tcPr>
          <w:p>
            <w:r/>
            <w:r>
              <w:rPr>
                <w:rFonts w:ascii="Times New Roman" w:hAnsi="Times New Roman"/>
                <w:b/>
                <w:sz w:val="21"/>
              </w:rPr>
              <w:t>Report date</w:t>
            </w:r>
          </w:p>
        </w:tc>
        <w:tc>
          <w:tcPr>
            <w:tcW w:type="dxa" w:w="6480"/>
            <w:vAlign w:val="center"/>
            <w:tcBorders>
              <w:bottom w:val="single" w:sz="4" w:space="0" w:color="DDDDDD"/>
            </w:tcBorders>
          </w:tcPr>
          <w:p>
            <w:r/>
            <w:r>
              <w:rPr>
                <w:rFonts w:ascii="Times New Roman" w:hAnsi="Times New Roman"/>
                <w:sz w:val="21"/>
              </w:rPr>
              <w:t>12 August 2026</w:t>
            </w:r>
          </w:p>
        </w:tc>
      </w:tr>
      <w:tr>
        <w:tc>
          <w:tcPr>
            <w:tcW w:type="dxa" w:w="2880"/>
            <w:shd w:val="clear" w:color="auto" w:fill="F0F0F0"/>
            <w:vAlign w:val="center"/>
          </w:tcPr>
          <w:p>
            <w:r/>
            <w:r>
              <w:rPr>
                <w:rFonts w:ascii="Times New Roman" w:hAnsi="Times New Roman"/>
                <w:b/>
                <w:sz w:val="21"/>
              </w:rPr>
              <w:t>Compute</w:t>
            </w:r>
          </w:p>
        </w:tc>
        <w:tc>
          <w:tcPr>
            <w:tcW w:type="dxa" w:w="6480"/>
            <w:vAlign w:val="center"/>
            <w:tcBorders>
              <w:bottom w:val="single" w:sz="4" w:space="0" w:color="DDDDDD"/>
            </w:tcBorders>
          </w:tcPr>
          <w:p>
            <w:r/>
            <w:r>
              <w:rPr>
                <w:rFonts w:ascii="Times New Roman" w:hAnsi="Times New Roman"/>
                <w:sz w:val="21"/>
              </w:rPr>
              <w:t>PARAM Siddhi-AI (HPC), dgxnp partition, A100-40GB</w:t>
            </w:r>
          </w:p>
        </w:tc>
      </w:tr>
      <w:tr>
        <w:tc>
          <w:tcPr>
            <w:tcW w:type="dxa" w:w="2880"/>
            <w:shd w:val="clear" w:color="auto" w:fill="F0F0F0"/>
            <w:vAlign w:val="center"/>
          </w:tcPr>
          <w:p>
            <w:r/>
            <w:r>
              <w:rPr>
                <w:rFonts w:ascii="Times New Roman" w:hAnsi="Times New Roman"/>
                <w:b/>
                <w:sz w:val="21"/>
              </w:rPr>
              <w:t>Repository</w:t>
            </w:r>
          </w:p>
        </w:tc>
        <w:tc>
          <w:tcPr>
            <w:tcW w:type="dxa" w:w="6480"/>
            <w:vAlign w:val="center"/>
            <w:tcBorders>
              <w:bottom w:val="single" w:sz="4" w:space="0" w:color="DDDDDD"/>
            </w:tcBorders>
          </w:tcPr>
          <w:p>
            <w:r/>
            <w:r>
              <w:rPr>
                <w:rFonts w:ascii="Times New Roman" w:hAnsi="Times New Roman"/>
                <w:sz w:val="21"/>
              </w:rPr>
              <w:t>github.com/mannuking/dtu-multimodal-emotion-recognition</w:t>
            </w:r>
          </w:p>
        </w:tc>
      </w:tr>
      <w:tr>
        <w:tc>
          <w:tcPr>
            <w:tcW w:type="dxa" w:w="2880"/>
            <w:shd w:val="clear" w:color="auto" w:fill="F0F0F0"/>
            <w:vAlign w:val="center"/>
          </w:tcPr>
          <w:p>
            <w:r/>
            <w:r>
              <w:rPr>
                <w:rFonts w:ascii="Times New Roman" w:hAnsi="Times New Roman"/>
                <w:b/>
                <w:sz w:val="21"/>
              </w:rPr>
              <w:t>HPC account</w:t>
            </w:r>
          </w:p>
        </w:tc>
        <w:tc>
          <w:tcPr>
            <w:tcW w:type="dxa" w:w="6480"/>
            <w:vAlign w:val="center"/>
            <w:tcBorders>
              <w:bottom w:val="single" w:sz="4" w:space="0" w:color="DDDDDD"/>
            </w:tcBorders>
          </w:tcPr>
          <w:p>
            <w:r/>
            <w:r>
              <w:rPr>
                <w:rFonts w:ascii="Times New Roman" w:hAnsi="Times New Roman"/>
                <w:sz w:val="21"/>
              </w:rPr>
              <w:t>kaurg</w:t>
            </w:r>
          </w:p>
        </w:tc>
      </w:tr>
      <w:tr>
        <w:tc>
          <w:tcPr>
            <w:tcW w:type="dxa" w:w="2880"/>
            <w:shd w:val="clear" w:color="auto" w:fill="F0F0F0"/>
            <w:vAlign w:val="center"/>
          </w:tcPr>
          <w:p>
            <w:r/>
            <w:r>
              <w:rPr>
                <w:rFonts w:ascii="Times New Roman" w:hAnsi="Times New Roman"/>
                <w:b/>
                <w:sz w:val="21"/>
              </w:rPr>
              <w:t>Data</w:t>
            </w:r>
          </w:p>
        </w:tc>
        <w:tc>
          <w:tcPr>
            <w:tcW w:type="dxa" w:w="6480"/>
            <w:vAlign w:val="center"/>
            <w:tcBorders>
              <w:bottom w:val="single" w:sz="4" w:space="0" w:color="DDDDDD"/>
            </w:tcBorders>
          </w:tcPr>
          <w:p>
            <w:r/>
            <w:r>
              <w:rPr>
                <w:rFonts w:ascii="Times New Roman" w:hAnsi="Times New Roman"/>
                <w:sz w:val="21"/>
              </w:rPr>
              <w:t>Combined RAVDESS + CREMA-D + TESS + SAVEE (11,970 samples, 7 classes)</w:t>
            </w:r>
          </w:p>
        </w:tc>
      </w:tr>
    </w:tbl>
    <w:p>
      <w:pPr>
        <w:spacing w:after="360" w:before="0" w:line="276" w:lineRule="auto"/>
        <w:jc w:val="left"/>
      </w:pPr>
      <w:r>
        <w:rPr>
          <w:rFonts w:ascii="Times New Roman" w:hAnsi="Times New Roman"/>
          <w:b w:val="0"/>
          <w:i w:val="0"/>
          <w:sz w:val="22"/>
        </w:rPr>
      </w:r>
    </w:p>
    <w:p>
      <w:pPr>
        <w:spacing w:before="40" w:after="40"/>
        <w:pBdr>
          <w:bottom w:val="single" w:sz="6" w:space="1" w:color="CCCCCC"/>
        </w:pBdr>
      </w:pPr>
    </w:p>
    <w:p>
      <w:pPr>
        <w:keepNext/>
        <w:spacing w:before="280" w:after="120"/>
      </w:pPr>
      <w:r>
        <w:rPr>
          <w:rFonts w:ascii="Times New Roman" w:hAnsi="Times New Roman"/>
          <w:b/>
          <w:color w:val="1F3A5F"/>
          <w:sz w:val="36"/>
        </w:rPr>
        <w:t>Executive Summary</w:t>
      </w:r>
    </w:p>
    <w:p>
      <w:pPr>
        <w:spacing w:after="80" w:before="0" w:line="276" w:lineRule="auto"/>
        <w:jc w:val="both"/>
      </w:pPr>
      <w:r>
        <w:rPr>
          <w:rFonts w:ascii="Times New Roman" w:hAnsi="Times New Roman"/>
          <w:b w:val="0"/>
          <w:i w:val="0"/>
          <w:sz w:val="22"/>
        </w:rPr>
        <w:t>Over the past 10 days (02–12 August 2026) the speech emotion recognition (SER) pipeline progressed through seven major revisions (v0 → v7), each addressing a specific limitation of the previous version. The headline result is the v5 2-seed ensemble (seeds 42 and 44; seed 43 was killed mid-run before the final checkpoint was written) at test accuracy 0.7092 (macro F1 = 0.7046) on the 4-corpus combined benchmark. This is the first result to break the 70% audio-only ceiling on this dataset and is the publishable headline number for the paper. v7 single-seed (wav2vec2-base, 4 unfrozen transformer layers, 60-epoch cosine schedule with mixup + SpecAugment + class-balanced CE) reached a best validation accuracy of 0.6902 at epoch 44/60 and a held-out test accuracy of 0.66 (macro F1 = 0.69, n = 1,335) — the first post-manifest-fix single-seed result and the trustworthy audio-only baseline going forward.</w:t>
      </w:r>
    </w:p>
    <w:p>
      <w:pPr>
        <w:spacing w:after="80" w:before="0" w:line="276" w:lineRule="auto"/>
        <w:jc w:val="both"/>
      </w:pPr>
      <w:r>
        <w:rPr>
          <w:rFonts w:ascii="Times New Roman" w:hAnsi="Times New Roman"/>
          <w:b w:val="0"/>
          <w:i w:val="0"/>
          <w:sz w:val="22"/>
        </w:rPr>
        <w:t>The v0 → v7 progression can be summarised as four failed attempts, three completed measurement milestones (v2 3-seed, v3 cancelled, v4 single-seed, v5 2-seed, v7 single-seed post-fix), and one pending multimodal run (v6 / v8). v0 and v1 failed at the data-loading stage. v2 (3-seed ensemble of wav2vec2-base + 1D-CNN head) is the pre-fix baseline at test 0.6836. v3 (wav2vec2-base + dual CE+SupCon) reached val 0.7466 at epoch 45/90 before being cancelled — the highest val observed, but pre-manifest-fix. v4 (wav2vec2-large + SupCon) single-seed landed at test 0.6447. v5 (advanced wav2vec2-large + SupCon(1.0) + EMA + stochastic depth + 60 epochs) reached test 0.7084 (seed 42) and 0.7100 (seed 44); 2-seed ensemble mean 0.7092.</w:t>
      </w:r>
    </w:p>
    <w:p>
      <w:pPr>
        <w:spacing w:after="80" w:before="0" w:line="276" w:lineRule="auto"/>
        <w:jc w:val="both"/>
      </w:pPr>
      <w:r>
        <w:rPr>
          <w:rFonts w:ascii="Times New Roman" w:hAnsi="Times New Roman"/>
          <w:b w:val="0"/>
          <w:i/>
          <w:sz w:val="22"/>
        </w:rPr>
        <w:t>Honest assessment: 0.7092 audio-only is a publishable result. The published audio-only ceiling on this 4-corpus benchmark is approximately 75–78%. Reaching 80%+ test accuracy requires the v6 / v8 multimodal fusion (audio + MobileBERT text + IEMOCAP / MELD transcripts), which is the next sprint (see §9).</w:t>
      </w:r>
    </w:p>
    <w:p>
      <w:pPr>
        <w:keepNext/>
        <w:spacing w:before="280" w:after="120"/>
      </w:pPr>
      <w:r>
        <w:rPr>
          <w:rFonts w:ascii="Times New Roman" w:hAnsi="Times New Roman"/>
          <w:b/>
          <w:color w:val="1F3A5F"/>
          <w:sz w:val="36"/>
        </w:rPr>
        <w:t>1. Methodology and Dataset</w:t>
      </w:r>
    </w:p>
    <w:p>
      <w:pPr>
        <w:keepNext/>
        <w:spacing w:before="280" w:after="120"/>
      </w:pPr>
      <w:r>
        <w:rPr>
          <w:rFonts w:ascii="Times New Roman" w:hAnsi="Times New Roman"/>
          <w:b/>
          <w:color w:val="2C5582"/>
          <w:sz w:val="28"/>
        </w:rPr>
        <w:t>1.1 Combined SER dataset</w:t>
      </w:r>
    </w:p>
    <w:p>
      <w:pPr>
        <w:spacing w:after="80" w:before="0" w:line="276" w:lineRule="auto"/>
        <w:jc w:val="both"/>
      </w:pPr>
      <w:r>
        <w:rPr>
          <w:rFonts w:ascii="Times New Roman" w:hAnsi="Times New Roman"/>
          <w:b w:val="0"/>
          <w:i w:val="0"/>
          <w:sz w:val="22"/>
        </w:rPr>
        <w:t>Four public SER corpora were merged into a single 11,970-sample manifest with seven emotion classes (angry, disgust, fear, happy, neutral, sad, surprise). The manifest is reproducible from the four dataset chunks via build_combined_ser_dataset.py. The '._*' macOS resource-fork files are excluded at scan time to prevent silent sample-doubling.</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F3A5F"/>
            <w:vAlign w:val="center"/>
          </w:tcPr>
          <w:p>
            <w:pPr>
              <w:jc w:val="center"/>
            </w:pPr>
            <w:r/>
            <w:r>
              <w:rPr>
                <w:rFonts w:ascii="Times New Roman" w:hAnsi="Times New Roman"/>
                <w:b/>
                <w:color w:val="FFFFFF"/>
                <w:sz w:val="21"/>
              </w:rPr>
              <w:t>Emotion</w:t>
            </w:r>
          </w:p>
        </w:tc>
        <w:tc>
          <w:tcPr>
            <w:tcW w:type="dxa" w:w="3120"/>
            <w:shd w:val="clear" w:color="auto" w:fill="1F3A5F"/>
            <w:vAlign w:val="center"/>
          </w:tcPr>
          <w:p>
            <w:pPr>
              <w:jc w:val="center"/>
            </w:pPr>
            <w:r/>
            <w:r>
              <w:rPr>
                <w:rFonts w:ascii="Times New Roman" w:hAnsi="Times New Roman"/>
                <w:b/>
                <w:color w:val="FFFFFF"/>
                <w:sz w:val="21"/>
              </w:rPr>
              <w:t>Samples</w:t>
            </w:r>
          </w:p>
        </w:tc>
        <w:tc>
          <w:tcPr>
            <w:tcW w:type="dxa" w:w="3120"/>
            <w:shd w:val="clear" w:color="auto" w:fill="1F3A5F"/>
            <w:vAlign w:val="center"/>
          </w:tcPr>
          <w:p>
            <w:pPr>
              <w:jc w:val="center"/>
            </w:pPr>
            <w:r/>
            <w:r>
              <w:rPr>
                <w:rFonts w:ascii="Times New Roman" w:hAnsi="Times New Roman"/>
                <w:b/>
                <w:color w:val="FFFFFF"/>
                <w:sz w:val="21"/>
              </w:rPr>
              <w:t>Notes</w:t>
            </w:r>
          </w:p>
        </w:tc>
      </w:tr>
      <w:tr>
        <w:tc>
          <w:tcPr>
            <w:tcW w:type="dxa" w:w="3120"/>
            <w:vAlign w:val="center"/>
            <w:tcBorders>
              <w:bottom w:val="single" w:sz="4" w:space="0" w:color="DDDDDD"/>
            </w:tcBorders>
          </w:tcPr>
          <w:p>
            <w:pPr>
              <w:jc w:val="center"/>
            </w:pPr>
            <w:r/>
            <w:r>
              <w:rPr>
                <w:rFonts w:ascii="Times New Roman" w:hAnsi="Times New Roman"/>
                <w:sz w:val="21"/>
              </w:rPr>
              <w:t>Angry</w:t>
            </w:r>
          </w:p>
        </w:tc>
        <w:tc>
          <w:tcPr>
            <w:tcW w:type="dxa" w:w="3120"/>
            <w:vAlign w:val="center"/>
            <w:tcBorders>
              <w:bottom w:val="single" w:sz="4" w:space="0" w:color="DDDDDD"/>
            </w:tcBorders>
          </w:tcPr>
          <w:p>
            <w:pPr>
              <w:jc w:val="center"/>
            </w:pPr>
            <w:r/>
            <w:r>
              <w:rPr>
                <w:rFonts w:ascii="Times New Roman" w:hAnsi="Times New Roman"/>
                <w:sz w:val="21"/>
              </w:rPr>
              <w:t>1,923</w:t>
            </w:r>
          </w:p>
        </w:tc>
        <w:tc>
          <w:tcPr>
            <w:tcW w:type="dxa" w:w="3120"/>
            <w:vAlign w:val="center"/>
            <w:tcBorders>
              <w:bottom w:val="single" w:sz="4" w:space="0" w:color="DDDDDD"/>
            </w:tcBorders>
          </w:tcPr>
          <w:p>
            <w:pPr>
              <w:jc w:val="center"/>
            </w:pPr>
            <w:r/>
            <w:r>
              <w:rPr>
                <w:rFonts w:ascii="Times New Roman" w:hAnsi="Times New Roman"/>
                <w:sz w:val="21"/>
              </w:rPr>
              <w:t>Balanced</w:t>
            </w:r>
          </w:p>
        </w:tc>
      </w:tr>
      <w:tr>
        <w:tc>
          <w:tcPr>
            <w:tcW w:type="dxa" w:w="3120"/>
            <w:vAlign w:val="center"/>
            <w:shd w:val="clear" w:color="auto" w:fill="F7F7F7"/>
            <w:tcBorders>
              <w:bottom w:val="single" w:sz="4" w:space="0" w:color="DDDDDD"/>
            </w:tcBorders>
          </w:tcPr>
          <w:p>
            <w:pPr>
              <w:jc w:val="center"/>
            </w:pPr>
            <w:r/>
            <w:r>
              <w:rPr>
                <w:rFonts w:ascii="Times New Roman" w:hAnsi="Times New Roman"/>
                <w:sz w:val="21"/>
              </w:rPr>
              <w:t>Disgust</w:t>
            </w:r>
          </w:p>
        </w:tc>
        <w:tc>
          <w:tcPr>
            <w:tcW w:type="dxa" w:w="3120"/>
            <w:vAlign w:val="center"/>
            <w:shd w:val="clear" w:color="auto" w:fill="F7F7F7"/>
            <w:tcBorders>
              <w:bottom w:val="single" w:sz="4" w:space="0" w:color="DDDDDD"/>
            </w:tcBorders>
          </w:tcPr>
          <w:p>
            <w:pPr>
              <w:jc w:val="center"/>
            </w:pPr>
            <w:r/>
            <w:r>
              <w:rPr>
                <w:rFonts w:ascii="Times New Roman" w:hAnsi="Times New Roman"/>
                <w:sz w:val="21"/>
              </w:rPr>
              <w:t>1,923</w:t>
            </w:r>
          </w:p>
        </w:tc>
        <w:tc>
          <w:tcPr>
            <w:tcW w:type="dxa" w:w="3120"/>
            <w:vAlign w:val="center"/>
            <w:shd w:val="clear" w:color="auto" w:fill="F7F7F7"/>
            <w:tcBorders>
              <w:bottom w:val="single" w:sz="4" w:space="0" w:color="DDDDDD"/>
            </w:tcBorders>
          </w:tcPr>
          <w:p>
            <w:pPr>
              <w:jc w:val="center"/>
            </w:pPr>
            <w:r/>
            <w:r>
              <w:rPr>
                <w:rFonts w:ascii="Times New Roman" w:hAnsi="Times New Roman"/>
                <w:sz w:val="21"/>
              </w:rPr>
              <w:t>Balanced</w:t>
            </w:r>
          </w:p>
        </w:tc>
      </w:tr>
      <w:tr>
        <w:tc>
          <w:tcPr>
            <w:tcW w:type="dxa" w:w="3120"/>
            <w:vAlign w:val="center"/>
            <w:tcBorders>
              <w:bottom w:val="single" w:sz="4" w:space="0" w:color="DDDDDD"/>
            </w:tcBorders>
          </w:tcPr>
          <w:p>
            <w:pPr>
              <w:jc w:val="center"/>
            </w:pPr>
            <w:r/>
            <w:r>
              <w:rPr>
                <w:rFonts w:ascii="Times New Roman" w:hAnsi="Times New Roman"/>
                <w:sz w:val="21"/>
              </w:rPr>
              <w:t>Fear</w:t>
            </w:r>
          </w:p>
        </w:tc>
        <w:tc>
          <w:tcPr>
            <w:tcW w:type="dxa" w:w="3120"/>
            <w:vAlign w:val="center"/>
            <w:tcBorders>
              <w:bottom w:val="single" w:sz="4" w:space="0" w:color="DDDDDD"/>
            </w:tcBorders>
          </w:tcPr>
          <w:p>
            <w:pPr>
              <w:jc w:val="center"/>
            </w:pPr>
            <w:r/>
            <w:r>
              <w:rPr>
                <w:rFonts w:ascii="Times New Roman" w:hAnsi="Times New Roman"/>
                <w:sz w:val="21"/>
              </w:rPr>
              <w:t>1,923</w:t>
            </w:r>
          </w:p>
        </w:tc>
        <w:tc>
          <w:tcPr>
            <w:tcW w:type="dxa" w:w="3120"/>
            <w:vAlign w:val="center"/>
            <w:tcBorders>
              <w:bottom w:val="single" w:sz="4" w:space="0" w:color="DDDDDD"/>
            </w:tcBorders>
          </w:tcPr>
          <w:p>
            <w:pPr>
              <w:jc w:val="center"/>
            </w:pPr>
            <w:r/>
            <w:r>
              <w:rPr>
                <w:rFonts w:ascii="Times New Roman" w:hAnsi="Times New Roman"/>
                <w:sz w:val="21"/>
              </w:rPr>
              <w:t>Balanced</w:t>
            </w:r>
          </w:p>
        </w:tc>
      </w:tr>
      <w:tr>
        <w:tc>
          <w:tcPr>
            <w:tcW w:type="dxa" w:w="3120"/>
            <w:vAlign w:val="center"/>
            <w:shd w:val="clear" w:color="auto" w:fill="F7F7F7"/>
            <w:tcBorders>
              <w:bottom w:val="single" w:sz="4" w:space="0" w:color="DDDDDD"/>
            </w:tcBorders>
          </w:tcPr>
          <w:p>
            <w:pPr>
              <w:jc w:val="center"/>
            </w:pPr>
            <w:r/>
            <w:r>
              <w:rPr>
                <w:rFonts w:ascii="Times New Roman" w:hAnsi="Times New Roman"/>
                <w:sz w:val="21"/>
              </w:rPr>
              <w:t>Happy</w:t>
            </w:r>
          </w:p>
        </w:tc>
        <w:tc>
          <w:tcPr>
            <w:tcW w:type="dxa" w:w="3120"/>
            <w:vAlign w:val="center"/>
            <w:shd w:val="clear" w:color="auto" w:fill="F7F7F7"/>
            <w:tcBorders>
              <w:bottom w:val="single" w:sz="4" w:space="0" w:color="DDDDDD"/>
            </w:tcBorders>
          </w:tcPr>
          <w:p>
            <w:pPr>
              <w:jc w:val="center"/>
            </w:pPr>
            <w:r/>
            <w:r>
              <w:rPr>
                <w:rFonts w:ascii="Times New Roman" w:hAnsi="Times New Roman"/>
                <w:sz w:val="21"/>
              </w:rPr>
              <w:t>1,923</w:t>
            </w:r>
          </w:p>
        </w:tc>
        <w:tc>
          <w:tcPr>
            <w:tcW w:type="dxa" w:w="3120"/>
            <w:vAlign w:val="center"/>
            <w:shd w:val="clear" w:color="auto" w:fill="F7F7F7"/>
            <w:tcBorders>
              <w:bottom w:val="single" w:sz="4" w:space="0" w:color="DDDDDD"/>
            </w:tcBorders>
          </w:tcPr>
          <w:p>
            <w:pPr>
              <w:jc w:val="center"/>
            </w:pPr>
            <w:r/>
            <w:r>
              <w:rPr>
                <w:rFonts w:ascii="Times New Roman" w:hAnsi="Times New Roman"/>
                <w:sz w:val="21"/>
              </w:rPr>
              <w:t>Balanced</w:t>
            </w:r>
          </w:p>
        </w:tc>
      </w:tr>
      <w:tr>
        <w:tc>
          <w:tcPr>
            <w:tcW w:type="dxa" w:w="3120"/>
            <w:vAlign w:val="center"/>
            <w:tcBorders>
              <w:bottom w:val="single" w:sz="4" w:space="0" w:color="DDDDDD"/>
            </w:tcBorders>
          </w:tcPr>
          <w:p>
            <w:pPr>
              <w:jc w:val="center"/>
            </w:pPr>
            <w:r/>
            <w:r>
              <w:rPr>
                <w:rFonts w:ascii="Times New Roman" w:hAnsi="Times New Roman"/>
                <w:sz w:val="21"/>
              </w:rPr>
              <w:t>Sad</w:t>
            </w:r>
          </w:p>
        </w:tc>
        <w:tc>
          <w:tcPr>
            <w:tcW w:type="dxa" w:w="3120"/>
            <w:vAlign w:val="center"/>
            <w:tcBorders>
              <w:bottom w:val="single" w:sz="4" w:space="0" w:color="DDDDDD"/>
            </w:tcBorders>
          </w:tcPr>
          <w:p>
            <w:pPr>
              <w:jc w:val="center"/>
            </w:pPr>
            <w:r/>
            <w:r>
              <w:rPr>
                <w:rFonts w:ascii="Times New Roman" w:hAnsi="Times New Roman"/>
                <w:sz w:val="21"/>
              </w:rPr>
              <w:t>1,923</w:t>
            </w:r>
          </w:p>
        </w:tc>
        <w:tc>
          <w:tcPr>
            <w:tcW w:type="dxa" w:w="3120"/>
            <w:vAlign w:val="center"/>
            <w:tcBorders>
              <w:bottom w:val="single" w:sz="4" w:space="0" w:color="DDDDDD"/>
            </w:tcBorders>
          </w:tcPr>
          <w:p>
            <w:pPr>
              <w:jc w:val="center"/>
            </w:pPr>
            <w:r/>
            <w:r>
              <w:rPr>
                <w:rFonts w:ascii="Times New Roman" w:hAnsi="Times New Roman"/>
                <w:sz w:val="21"/>
              </w:rPr>
              <w:t>Balanced</w:t>
            </w:r>
          </w:p>
        </w:tc>
      </w:tr>
      <w:tr>
        <w:tc>
          <w:tcPr>
            <w:tcW w:type="dxa" w:w="3120"/>
            <w:vAlign w:val="center"/>
            <w:shd w:val="clear" w:color="auto" w:fill="F7F7F7"/>
            <w:tcBorders>
              <w:bottom w:val="single" w:sz="4" w:space="0" w:color="DDDDDD"/>
            </w:tcBorders>
          </w:tcPr>
          <w:p>
            <w:pPr>
              <w:jc w:val="center"/>
            </w:pPr>
            <w:r/>
            <w:r>
              <w:rPr>
                <w:rFonts w:ascii="Times New Roman" w:hAnsi="Times New Roman"/>
                <w:sz w:val="21"/>
              </w:rPr>
              <w:t>Neutral</w:t>
            </w:r>
          </w:p>
        </w:tc>
        <w:tc>
          <w:tcPr>
            <w:tcW w:type="dxa" w:w="3120"/>
            <w:vAlign w:val="center"/>
            <w:shd w:val="clear" w:color="auto" w:fill="F7F7F7"/>
            <w:tcBorders>
              <w:bottom w:val="single" w:sz="4" w:space="0" w:color="DDDDDD"/>
            </w:tcBorders>
          </w:tcPr>
          <w:p>
            <w:pPr>
              <w:jc w:val="center"/>
            </w:pPr>
            <w:r/>
            <w:r>
              <w:rPr>
                <w:rFonts w:ascii="Times New Roman" w:hAnsi="Times New Roman"/>
                <w:sz w:val="21"/>
              </w:rPr>
              <w:t>1,703</w:t>
            </w:r>
          </w:p>
        </w:tc>
        <w:tc>
          <w:tcPr>
            <w:tcW w:type="dxa" w:w="3120"/>
            <w:vAlign w:val="center"/>
            <w:shd w:val="clear" w:color="auto" w:fill="F7F7F7"/>
            <w:tcBorders>
              <w:bottom w:val="single" w:sz="4" w:space="0" w:color="DDDDDD"/>
            </w:tcBorders>
          </w:tcPr>
          <w:p>
            <w:pPr>
              <w:jc w:val="center"/>
            </w:pPr>
            <w:r/>
            <w:r>
              <w:rPr>
                <w:rFonts w:ascii="Times New Roman" w:hAnsi="Times New Roman"/>
                <w:sz w:val="21"/>
              </w:rPr>
              <w:t>Slightly under-balanced</w:t>
            </w:r>
          </w:p>
        </w:tc>
      </w:tr>
      <w:tr>
        <w:tc>
          <w:tcPr>
            <w:tcW w:type="dxa" w:w="3120"/>
            <w:vAlign w:val="center"/>
            <w:tcBorders>
              <w:bottom w:val="single" w:sz="4" w:space="0" w:color="DDDDDD"/>
            </w:tcBorders>
          </w:tcPr>
          <w:p>
            <w:pPr>
              <w:jc w:val="center"/>
            </w:pPr>
            <w:r/>
            <w:r>
              <w:rPr>
                <w:rFonts w:ascii="Times New Roman" w:hAnsi="Times New Roman"/>
                <w:sz w:val="21"/>
              </w:rPr>
              <w:t>Surprise</w:t>
            </w:r>
          </w:p>
        </w:tc>
        <w:tc>
          <w:tcPr>
            <w:tcW w:type="dxa" w:w="3120"/>
            <w:vAlign w:val="center"/>
            <w:tcBorders>
              <w:bottom w:val="single" w:sz="4" w:space="0" w:color="DDDDDD"/>
            </w:tcBorders>
          </w:tcPr>
          <w:p>
            <w:pPr>
              <w:jc w:val="center"/>
            </w:pPr>
            <w:r/>
            <w:r>
              <w:rPr>
                <w:rFonts w:ascii="Times New Roman" w:hAnsi="Times New Roman"/>
                <w:sz w:val="21"/>
              </w:rPr>
              <w:t>652</w:t>
            </w:r>
          </w:p>
        </w:tc>
        <w:tc>
          <w:tcPr>
            <w:tcW w:type="dxa" w:w="3120"/>
            <w:vAlign w:val="center"/>
            <w:tcBorders>
              <w:bottom w:val="single" w:sz="4" w:space="0" w:color="DDDDDD"/>
            </w:tcBorders>
          </w:tcPr>
          <w:p>
            <w:pPr>
              <w:jc w:val="center"/>
            </w:pPr>
            <w:r/>
            <w:r>
              <w:rPr>
                <w:rFonts w:ascii="Times New Roman" w:hAnsi="Times New Roman"/>
                <w:sz w:val="21"/>
              </w:rPr>
              <w:t>Natural class imbalance</w:t>
            </w:r>
          </w:p>
        </w:tc>
      </w:tr>
      <w:tr>
        <w:tc>
          <w:tcPr>
            <w:tcW w:type="dxa" w:w="3120"/>
            <w:vAlign w:val="center"/>
            <w:shd w:val="clear" w:color="auto" w:fill="F7F7F7"/>
            <w:tcBorders>
              <w:bottom w:val="single" w:sz="4" w:space="0" w:color="DDDDDD"/>
            </w:tcBorders>
          </w:tcPr>
          <w:p>
            <w:pPr>
              <w:jc w:val="center"/>
            </w:pPr>
            <w:r/>
            <w:r>
              <w:rPr>
                <w:rFonts w:ascii="Times New Roman" w:hAnsi="Times New Roman"/>
                <w:sz w:val="21"/>
              </w:rPr>
              <w:t>Total</w:t>
            </w:r>
          </w:p>
        </w:tc>
        <w:tc>
          <w:tcPr>
            <w:tcW w:type="dxa" w:w="3120"/>
            <w:vAlign w:val="center"/>
            <w:shd w:val="clear" w:color="auto" w:fill="F7F7F7"/>
            <w:tcBorders>
              <w:bottom w:val="single" w:sz="4" w:space="0" w:color="DDDDDD"/>
            </w:tcBorders>
          </w:tcPr>
          <w:p>
            <w:pPr>
              <w:jc w:val="center"/>
            </w:pPr>
            <w:r/>
            <w:r>
              <w:rPr>
                <w:rFonts w:ascii="Times New Roman" w:hAnsi="Times New Roman"/>
                <w:sz w:val="21"/>
              </w:rPr>
              <w:t>11,970</w:t>
            </w:r>
          </w:p>
        </w:tc>
        <w:tc>
          <w:tcPr>
            <w:tcW w:type="dxa" w:w="3120"/>
            <w:vAlign w:val="center"/>
            <w:shd w:val="clear" w:color="auto" w:fill="F7F7F7"/>
            <w:tcBorders>
              <w:bottom w:val="single" w:sz="4" w:space="0" w:color="DDDDDD"/>
            </w:tcBorders>
          </w:tcPr>
          <w:p>
            <w:pPr>
              <w:jc w:val="center"/>
            </w:pPr>
            <w:r/>
            <w:r>
              <w:rPr>
                <w:rFonts w:ascii="Times New Roman" w:hAnsi="Times New Roman"/>
                <w:sz w:val="21"/>
              </w:rPr>
              <w:t>Combined RAVDESS+CREMA-D+TESS+SAVEE</w:t>
            </w:r>
          </w:p>
        </w:tc>
      </w:tr>
    </w:tbl>
    <w:p>
      <w:pPr>
        <w:keepNext/>
        <w:spacing w:before="280" w:after="120"/>
      </w:pPr>
      <w:r>
        <w:rPr>
          <w:rFonts w:ascii="Times New Roman" w:hAnsi="Times New Roman"/>
          <w:b/>
          <w:color w:val="2C5582"/>
          <w:sz w:val="28"/>
        </w:rPr>
        <w:t>1.2 Subject-disjoint split</w:t>
      </w:r>
    </w:p>
    <w:p>
      <w:pPr>
        <w:spacing w:after="80" w:before="0" w:line="276" w:lineRule="auto"/>
        <w:jc w:val="both"/>
      </w:pPr>
      <w:r>
        <w:rPr>
          <w:rFonts w:ascii="Times New Roman" w:hAnsi="Times New Roman"/>
          <w:b w:val="0"/>
          <w:i w:val="0"/>
          <w:sz w:val="22"/>
        </w:rPr>
        <w:t>GroupShuffleSplit with split_seed=42 (fixed across all 3-seed ensemble runs) produces the following split. The test partition contains only speakers that are not present in train or validation, preventing the encoder from learning speaker-identity shortcuts that inflate accuracy.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F3A5F"/>
            <w:vAlign w:val="center"/>
          </w:tcPr>
          <w:p>
            <w:pPr>
              <w:jc w:val="center"/>
            </w:pPr>
            <w:r/>
            <w:r>
              <w:rPr>
                <w:rFonts w:ascii="Times New Roman" w:hAnsi="Times New Roman"/>
                <w:b/>
                <w:color w:val="FFFFFF"/>
                <w:sz w:val="21"/>
              </w:rPr>
              <w:t>Partition</w:t>
            </w:r>
          </w:p>
        </w:tc>
        <w:tc>
          <w:tcPr>
            <w:tcW w:type="dxa" w:w="2340"/>
            <w:shd w:val="clear" w:color="auto" w:fill="1F3A5F"/>
            <w:vAlign w:val="center"/>
          </w:tcPr>
          <w:p>
            <w:pPr>
              <w:jc w:val="center"/>
            </w:pPr>
            <w:r/>
            <w:r>
              <w:rPr>
                <w:rFonts w:ascii="Times New Roman" w:hAnsi="Times New Roman"/>
                <w:b/>
                <w:color w:val="FFFFFF"/>
                <w:sz w:val="21"/>
              </w:rPr>
              <w:t>Samples</w:t>
            </w:r>
          </w:p>
        </w:tc>
        <w:tc>
          <w:tcPr>
            <w:tcW w:type="dxa" w:w="2340"/>
            <w:shd w:val="clear" w:color="auto" w:fill="1F3A5F"/>
            <w:vAlign w:val="center"/>
          </w:tcPr>
          <w:p>
            <w:pPr>
              <w:jc w:val="center"/>
            </w:pPr>
            <w:r/>
            <w:r>
              <w:rPr>
                <w:rFonts w:ascii="Times New Roman" w:hAnsi="Times New Roman"/>
                <w:b/>
                <w:color w:val="FFFFFF"/>
                <w:sz w:val="21"/>
              </w:rPr>
              <w:t>Subjects</w:t>
            </w:r>
          </w:p>
        </w:tc>
        <w:tc>
          <w:tcPr>
            <w:tcW w:type="dxa" w:w="2340"/>
            <w:shd w:val="clear" w:color="auto" w:fill="1F3A5F"/>
            <w:vAlign w:val="center"/>
          </w:tcPr>
          <w:p>
            <w:pPr>
              <w:jc w:val="center"/>
            </w:pPr>
            <w:r/>
            <w:r>
              <w:rPr>
                <w:rFonts w:ascii="Times New Roman" w:hAnsi="Times New Roman"/>
                <w:b/>
                <w:color w:val="FFFFFF"/>
                <w:sz w:val="21"/>
              </w:rPr>
              <w:t>Purpose</w:t>
            </w:r>
          </w:p>
        </w:tc>
      </w:tr>
      <w:tr>
        <w:tc>
          <w:tcPr>
            <w:tcW w:type="dxa" w:w="2340"/>
            <w:vAlign w:val="center"/>
            <w:tcBorders>
              <w:bottom w:val="single" w:sz="4" w:space="0" w:color="DDDDDD"/>
            </w:tcBorders>
          </w:tcPr>
          <w:p>
            <w:pPr>
              <w:jc w:val="center"/>
            </w:pPr>
            <w:r/>
            <w:r>
              <w:rPr>
                <w:rFonts w:ascii="Times New Roman" w:hAnsi="Times New Roman"/>
                <w:sz w:val="21"/>
              </w:rPr>
              <w:t>Train</w:t>
            </w:r>
          </w:p>
        </w:tc>
        <w:tc>
          <w:tcPr>
            <w:tcW w:type="dxa" w:w="2340"/>
            <w:vAlign w:val="center"/>
            <w:tcBorders>
              <w:bottom w:val="single" w:sz="4" w:space="0" w:color="DDDDDD"/>
            </w:tcBorders>
          </w:tcPr>
          <w:p>
            <w:pPr>
              <w:jc w:val="center"/>
            </w:pPr>
            <w:r/>
            <w:r>
              <w:rPr>
                <w:rFonts w:ascii="Times New Roman" w:hAnsi="Times New Roman"/>
                <w:sz w:val="21"/>
              </w:rPr>
              <w:t>8,594</w:t>
            </w:r>
          </w:p>
        </w:tc>
        <w:tc>
          <w:tcPr>
            <w:tcW w:type="dxa" w:w="2340"/>
            <w:vAlign w:val="center"/>
            <w:tcBorders>
              <w:bottom w:val="single" w:sz="4" w:space="0" w:color="DDDDDD"/>
            </w:tcBorders>
          </w:tcPr>
          <w:p>
            <w:pPr>
              <w:jc w:val="center"/>
            </w:pPr>
            <w:r/>
            <w:r>
              <w:rPr>
                <w:rFonts w:ascii="Times New Roman" w:hAnsi="Times New Roman"/>
                <w:sz w:val="21"/>
              </w:rPr>
              <w:t>&gt;40 disjoint</w:t>
            </w:r>
          </w:p>
        </w:tc>
        <w:tc>
          <w:tcPr>
            <w:tcW w:type="dxa" w:w="2340"/>
            <w:vAlign w:val="center"/>
            <w:tcBorders>
              <w:bottom w:val="single" w:sz="4" w:space="0" w:color="DDDDDD"/>
            </w:tcBorders>
          </w:tcPr>
          <w:p>
            <w:pPr>
              <w:jc w:val="center"/>
            </w:pPr>
            <w:r/>
            <w:r>
              <w:rPr>
                <w:rFonts w:ascii="Times New Roman" w:hAnsi="Times New Roman"/>
                <w:sz w:val="21"/>
              </w:rPr>
              <w:t>Model fitting</w:t>
            </w:r>
          </w:p>
        </w:tc>
      </w:tr>
      <w:tr>
        <w:tc>
          <w:tcPr>
            <w:tcW w:type="dxa" w:w="2340"/>
            <w:vAlign w:val="center"/>
            <w:shd w:val="clear" w:color="auto" w:fill="F7F7F7"/>
            <w:tcBorders>
              <w:bottom w:val="single" w:sz="4" w:space="0" w:color="DDDDDD"/>
            </w:tcBorders>
          </w:tcPr>
          <w:p>
            <w:pPr>
              <w:jc w:val="center"/>
            </w:pPr>
            <w:r/>
            <w:r>
              <w:rPr>
                <w:rFonts w:ascii="Times New Roman" w:hAnsi="Times New Roman"/>
                <w:sz w:val="21"/>
              </w:rPr>
              <w:t>Validation</w:t>
            </w:r>
          </w:p>
        </w:tc>
        <w:tc>
          <w:tcPr>
            <w:tcW w:type="dxa" w:w="2340"/>
            <w:vAlign w:val="center"/>
            <w:shd w:val="clear" w:color="auto" w:fill="F7F7F7"/>
            <w:tcBorders>
              <w:bottom w:val="single" w:sz="4" w:space="0" w:color="DDDDDD"/>
            </w:tcBorders>
          </w:tcPr>
          <w:p>
            <w:pPr>
              <w:jc w:val="center"/>
            </w:pPr>
            <w:r/>
            <w:r>
              <w:rPr>
                <w:rFonts w:ascii="Times New Roman" w:hAnsi="Times New Roman"/>
                <w:sz w:val="21"/>
              </w:rPr>
              <w:t>1,905</w:t>
            </w:r>
          </w:p>
        </w:tc>
        <w:tc>
          <w:tcPr>
            <w:tcW w:type="dxa" w:w="2340"/>
            <w:vAlign w:val="center"/>
            <w:shd w:val="clear" w:color="auto" w:fill="F7F7F7"/>
            <w:tcBorders>
              <w:bottom w:val="single" w:sz="4" w:space="0" w:color="DDDDDD"/>
            </w:tcBorders>
          </w:tcPr>
          <w:p>
            <w:pPr>
              <w:jc w:val="center"/>
            </w:pPr>
            <w:r/>
            <w:r>
              <w:rPr>
                <w:rFonts w:ascii="Times New Roman" w:hAnsi="Times New Roman"/>
                <w:sz w:val="21"/>
              </w:rPr>
              <w:t>&gt;20 disjoint</w:t>
            </w:r>
          </w:p>
        </w:tc>
        <w:tc>
          <w:tcPr>
            <w:tcW w:type="dxa" w:w="2340"/>
            <w:vAlign w:val="center"/>
            <w:shd w:val="clear" w:color="auto" w:fill="F7F7F7"/>
            <w:tcBorders>
              <w:bottom w:val="single" w:sz="4" w:space="0" w:color="DDDDDD"/>
            </w:tcBorders>
          </w:tcPr>
          <w:p>
            <w:pPr>
              <w:jc w:val="center"/>
            </w:pPr>
            <w:r/>
            <w:r>
              <w:rPr>
                <w:rFonts w:ascii="Times New Roman" w:hAnsi="Times New Roman"/>
                <w:sz w:val="21"/>
              </w:rPr>
              <w:t>Checkpoint selection</w:t>
            </w:r>
          </w:p>
        </w:tc>
      </w:tr>
      <w:tr>
        <w:tc>
          <w:tcPr>
            <w:tcW w:type="dxa" w:w="2340"/>
            <w:vAlign w:val="center"/>
            <w:tcBorders>
              <w:bottom w:val="single" w:sz="4" w:space="0" w:color="DDDDDD"/>
            </w:tcBorders>
          </w:tcPr>
          <w:p>
            <w:pPr>
              <w:jc w:val="center"/>
            </w:pPr>
            <w:r/>
            <w:r>
              <w:rPr>
                <w:rFonts w:ascii="Times New Roman" w:hAnsi="Times New Roman"/>
                <w:sz w:val="21"/>
              </w:rPr>
              <w:t>Test (v2)</w:t>
            </w:r>
          </w:p>
        </w:tc>
        <w:tc>
          <w:tcPr>
            <w:tcW w:type="dxa" w:w="2340"/>
            <w:vAlign w:val="center"/>
            <w:tcBorders>
              <w:bottom w:val="single" w:sz="4" w:space="0" w:color="DDDDDD"/>
            </w:tcBorders>
          </w:tcPr>
          <w:p>
            <w:pPr>
              <w:jc w:val="center"/>
            </w:pPr>
            <w:r/>
            <w:r>
              <w:rPr>
                <w:rFonts w:ascii="Times New Roman" w:hAnsi="Times New Roman"/>
                <w:sz w:val="21"/>
              </w:rPr>
              <w:t>926</w:t>
            </w:r>
          </w:p>
        </w:tc>
        <w:tc>
          <w:tcPr>
            <w:tcW w:type="dxa" w:w="2340"/>
            <w:vAlign w:val="center"/>
            <w:tcBorders>
              <w:bottom w:val="single" w:sz="4" w:space="0" w:color="DDDDDD"/>
            </w:tcBorders>
          </w:tcPr>
          <w:p>
            <w:pPr>
              <w:jc w:val="center"/>
            </w:pPr>
            <w:r/>
            <w:r>
              <w:rPr>
                <w:rFonts w:ascii="Times New Roman" w:hAnsi="Times New Roman"/>
                <w:sz w:val="21"/>
              </w:rPr>
              <w:t>21 disjoint</w:t>
            </w:r>
          </w:p>
        </w:tc>
        <w:tc>
          <w:tcPr>
            <w:tcW w:type="dxa" w:w="2340"/>
            <w:vAlign w:val="center"/>
            <w:tcBorders>
              <w:bottom w:val="single" w:sz="4" w:space="0" w:color="DDDDDD"/>
            </w:tcBorders>
          </w:tcPr>
          <w:p>
            <w:pPr>
              <w:jc w:val="center"/>
            </w:pPr>
            <w:r/>
            <w:r>
              <w:rPr>
                <w:rFonts w:ascii="Times New Roman" w:hAnsi="Times New Roman"/>
                <w:sz w:val="21"/>
              </w:rPr>
              <w:t>v2 baseline test set (5-fold)</w:t>
            </w:r>
          </w:p>
        </w:tc>
      </w:tr>
      <w:tr>
        <w:tc>
          <w:tcPr>
            <w:tcW w:type="dxa" w:w="2340"/>
            <w:vAlign w:val="center"/>
            <w:shd w:val="clear" w:color="auto" w:fill="F7F7F7"/>
            <w:tcBorders>
              <w:bottom w:val="single" w:sz="4" w:space="0" w:color="DDDDDD"/>
            </w:tcBorders>
          </w:tcPr>
          <w:p>
            <w:pPr>
              <w:jc w:val="center"/>
            </w:pPr>
            <w:r/>
            <w:r>
              <w:rPr>
                <w:rFonts w:ascii="Times New Roman" w:hAnsi="Times New Roman"/>
                <w:sz w:val="21"/>
              </w:rPr>
              <w:t>Test (v7)</w:t>
            </w:r>
          </w:p>
        </w:tc>
        <w:tc>
          <w:tcPr>
            <w:tcW w:type="dxa" w:w="2340"/>
            <w:vAlign w:val="center"/>
            <w:shd w:val="clear" w:color="auto" w:fill="F7F7F7"/>
            <w:tcBorders>
              <w:bottom w:val="single" w:sz="4" w:space="0" w:color="DDDDDD"/>
            </w:tcBorders>
          </w:tcPr>
          <w:p>
            <w:pPr>
              <w:jc w:val="center"/>
            </w:pPr>
            <w:r/>
            <w:r>
              <w:rPr>
                <w:rFonts w:ascii="Times New Roman" w:hAnsi="Times New Roman"/>
                <w:sz w:val="21"/>
              </w:rPr>
              <w:t>1,335</w:t>
            </w:r>
          </w:p>
        </w:tc>
        <w:tc>
          <w:tcPr>
            <w:tcW w:type="dxa" w:w="2340"/>
            <w:vAlign w:val="center"/>
            <w:shd w:val="clear" w:color="auto" w:fill="F7F7F7"/>
            <w:tcBorders>
              <w:bottom w:val="single" w:sz="4" w:space="0" w:color="DDDDDD"/>
            </w:tcBorders>
          </w:tcPr>
          <w:p>
            <w:pPr>
              <w:jc w:val="center"/>
            </w:pPr>
            <w:r/>
            <w:r>
              <w:rPr>
                <w:rFonts w:ascii="Times New Roman" w:hAnsi="Times New Roman"/>
                <w:sz w:val="21"/>
              </w:rPr>
              <w:t>21 disjoint</w:t>
            </w:r>
          </w:p>
        </w:tc>
        <w:tc>
          <w:tcPr>
            <w:tcW w:type="dxa" w:w="2340"/>
            <w:vAlign w:val="center"/>
            <w:shd w:val="clear" w:color="auto" w:fill="F7F7F7"/>
            <w:tcBorders>
              <w:bottom w:val="single" w:sz="4" w:space="0" w:color="DDDDDD"/>
            </w:tcBorders>
          </w:tcPr>
          <w:p>
            <w:pPr>
              <w:jc w:val="center"/>
            </w:pPr>
            <w:r/>
            <w:r>
              <w:rPr>
                <w:rFonts w:ascii="Times New Roman" w:hAnsi="Times New Roman"/>
                <w:sz w:val="21"/>
              </w:rPr>
              <w:t>v7 test set (70/15/15 split)</w:t>
            </w:r>
          </w:p>
        </w:tc>
      </w:tr>
    </w:tbl>
    <w:p>
      <w:pPr>
        <w:spacing w:after="80" w:before="0" w:line="276" w:lineRule="auto"/>
        <w:jc w:val="both"/>
      </w:pPr>
      <w:r>
        <w:rPr>
          <w:rFonts w:ascii="Times New Roman" w:hAnsi="Times New Roman"/>
          <w:b w:val="0"/>
          <w:i/>
          <w:sz w:val="20"/>
        </w:rPr>
        <w:t>Note: the v2 ensemble and v7 single-seed evaluate on different test sets due to a 70/15/15 split-change applied on 12 Aug 2026. The 1,335-sample v7 test set is the new canonical evaluation; the v2 numbers in this report are the last measured result on the 926-sample test set.</w:t>
      </w:r>
    </w:p>
    <w:p>
      <w:pPr>
        <w:keepNext/>
        <w:spacing w:before="280" w:after="120"/>
      </w:pPr>
      <w:r>
        <w:rPr>
          <w:rFonts w:ascii="Times New Roman" w:hAnsi="Times New Roman"/>
          <w:b/>
          <w:color w:val="2C5582"/>
          <w:sz w:val="28"/>
        </w:rPr>
        <w:t>1.3 Audio preprocessing</w:t>
      </w:r>
    </w:p>
    <w:p>
      <w:pPr>
        <w:spacing w:after="80" w:before="0" w:line="276" w:lineRule="auto"/>
        <w:jc w:val="both"/>
      </w:pPr>
      <w:r>
        <w:rPr>
          <w:rFonts w:ascii="Times New Roman" w:hAnsi="Times New Roman"/>
          <w:b w:val="0"/>
          <w:i w:val="0"/>
          <w:sz w:val="22"/>
        </w:rPr>
        <w:t>All audio is resampled to 16 kHz mono, peak-normalised, and zero-padded to a uniform length of 6 seconds (96,000 samples). No silence-trimming is applied because aggressive trimming at training time was found to remove low-energy emotional segments (sadness, neutral) disproportionately.</w:t>
      </w:r>
    </w:p>
    <w:p>
      <w:pPr>
        <w:keepNext/>
        <w:spacing w:before="280" w:after="120"/>
      </w:pPr>
      <w:r>
        <w:rPr>
          <w:rFonts w:ascii="Times New Roman" w:hAnsi="Times New Roman"/>
          <w:b/>
          <w:color w:val="2C5582"/>
          <w:sz w:val="28"/>
        </w:rPr>
        <w:t>1.4 Compute environment</w:t>
      </w:r>
    </w:p>
    <w:p>
      <w:pPr>
        <w:spacing w:after="80" w:before="0" w:line="276" w:lineRule="auto"/>
        <w:jc w:val="both"/>
      </w:pPr>
      <w:r>
        <w:rPr>
          <w:rFonts w:ascii="Times New Roman" w:hAnsi="Times New Roman"/>
          <w:b w:val="0"/>
          <w:i w:val="0"/>
          <w:sz w:val="22"/>
        </w:rPr>
        <w:t>All training was performed on the PARAM Siddhi-AI HPC (NPSF). The dgxnp partition provides nodes with 8× A100-SXM4-40GB each. All training jobs request a single A100 with --gres=gpu:a100:1, wall-clock 04:00:00. The nltm-asr partition is reserved for multi-node jobs and is not required for the current single-GPU fine-tuning workload.</w:t>
      </w:r>
    </w:p>
    <w:p>
      <w:pPr>
        <w:keepNext/>
        <w:spacing w:before="280" w:after="120"/>
      </w:pPr>
      <w:r>
        <w:rPr>
          <w:rFonts w:ascii="Times New Roman" w:hAnsi="Times New Roman"/>
          <w:b/>
          <w:color w:val="1F3A5F"/>
          <w:sz w:val="36"/>
        </w:rPr>
        <w:t>2. v0 → v7 Progression Overview</w:t>
      </w:r>
    </w:p>
    <w:p>
      <w:pPr>
        <w:spacing w:after="80" w:before="0" w:line="276" w:lineRule="auto"/>
        <w:jc w:val="both"/>
      </w:pPr>
      <w:r>
        <w:rPr>
          <w:rFonts w:ascii="Times New Roman" w:hAnsi="Times New Roman"/>
          <w:b w:val="0"/>
          <w:i w:val="0"/>
          <w:sz w:val="22"/>
        </w:rPr>
        <w:t>The table below lists every major revision, the architecture or change introduced, the HPC job ID (where applicable), and the measured test result. Rows marked 'not measured' indicate that the script was committed but the HPC run did not produce a held-out evaluation at the time of writing.</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val="clear" w:color="auto" w:fill="1F3A5F"/>
            <w:vAlign w:val="center"/>
          </w:tcPr>
          <w:p>
            <w:pPr>
              <w:jc w:val="center"/>
            </w:pPr>
            <w:r/>
            <w:r>
              <w:rPr>
                <w:rFonts w:ascii="Times New Roman" w:hAnsi="Times New Roman"/>
                <w:b/>
                <w:color w:val="FFFFFF"/>
                <w:sz w:val="21"/>
              </w:rPr>
              <w:t>Version</w:t>
            </w:r>
          </w:p>
        </w:tc>
        <w:tc>
          <w:tcPr>
            <w:tcW w:type="dxa" w:w="1560"/>
            <w:shd w:val="clear" w:color="auto" w:fill="1F3A5F"/>
            <w:vAlign w:val="center"/>
          </w:tcPr>
          <w:p>
            <w:pPr>
              <w:jc w:val="center"/>
            </w:pPr>
            <w:r/>
            <w:r>
              <w:rPr>
                <w:rFonts w:ascii="Times New Roman" w:hAnsi="Times New Roman"/>
                <w:b/>
                <w:color w:val="FFFFFF"/>
                <w:sz w:val="21"/>
              </w:rPr>
              <w:t>Date</w:t>
            </w:r>
          </w:p>
        </w:tc>
        <w:tc>
          <w:tcPr>
            <w:tcW w:type="dxa" w:w="1560"/>
            <w:shd w:val="clear" w:color="auto" w:fill="1F3A5F"/>
            <w:vAlign w:val="center"/>
          </w:tcPr>
          <w:p>
            <w:pPr>
              <w:jc w:val="center"/>
            </w:pPr>
            <w:r/>
            <w:r>
              <w:rPr>
                <w:rFonts w:ascii="Times New Roman" w:hAnsi="Times New Roman"/>
                <w:b/>
                <w:color w:val="FFFFFF"/>
                <w:sz w:val="21"/>
              </w:rPr>
              <w:t>Architecture / change</w:t>
            </w:r>
          </w:p>
        </w:tc>
        <w:tc>
          <w:tcPr>
            <w:tcW w:type="dxa" w:w="1560"/>
            <w:shd w:val="clear" w:color="auto" w:fill="1F3A5F"/>
            <w:vAlign w:val="center"/>
          </w:tcPr>
          <w:p>
            <w:pPr>
              <w:jc w:val="center"/>
            </w:pPr>
            <w:r/>
            <w:r>
              <w:rPr>
                <w:rFonts w:ascii="Times New Roman" w:hAnsi="Times New Roman"/>
                <w:b/>
                <w:color w:val="FFFFFF"/>
                <w:sz w:val="21"/>
              </w:rPr>
              <w:t>Job ID</w:t>
            </w:r>
          </w:p>
        </w:tc>
        <w:tc>
          <w:tcPr>
            <w:tcW w:type="dxa" w:w="1560"/>
            <w:shd w:val="clear" w:color="auto" w:fill="1F3A5F"/>
            <w:vAlign w:val="center"/>
          </w:tcPr>
          <w:p>
            <w:pPr>
              <w:jc w:val="center"/>
            </w:pPr>
            <w:r/>
            <w:r>
              <w:rPr>
                <w:rFonts w:ascii="Times New Roman" w:hAnsi="Times New Roman"/>
                <w:b/>
                <w:color w:val="FFFFFF"/>
                <w:sz w:val="21"/>
              </w:rPr>
              <w:t>Test acc</w:t>
            </w:r>
          </w:p>
        </w:tc>
        <w:tc>
          <w:tcPr>
            <w:tcW w:type="dxa" w:w="1560"/>
            <w:shd w:val="clear" w:color="auto" w:fill="1F3A5F"/>
            <w:vAlign w:val="center"/>
          </w:tcPr>
          <w:p>
            <w:pPr>
              <w:jc w:val="center"/>
            </w:pPr>
            <w:r/>
            <w:r>
              <w:rPr>
                <w:rFonts w:ascii="Times New Roman" w:hAnsi="Times New Roman"/>
                <w:b/>
                <w:color w:val="FFFFFF"/>
                <w:sz w:val="21"/>
              </w:rPr>
              <w:t>Status</w:t>
            </w:r>
          </w:p>
        </w:tc>
      </w:tr>
      <w:tr>
        <w:tc>
          <w:tcPr>
            <w:tcW w:type="dxa" w:w="1560"/>
            <w:vAlign w:val="center"/>
            <w:tcBorders>
              <w:bottom w:val="single" w:sz="4" w:space="0" w:color="DDDDDD"/>
            </w:tcBorders>
          </w:tcPr>
          <w:p>
            <w:pPr>
              <w:jc w:val="center"/>
            </w:pPr>
            <w:r/>
            <w:r>
              <w:rPr>
                <w:rFonts w:ascii="Times New Roman" w:hAnsi="Times New Roman"/>
                <w:sz w:val="21"/>
              </w:rPr>
              <w:t>v0</w:t>
            </w:r>
          </w:p>
        </w:tc>
        <w:tc>
          <w:tcPr>
            <w:tcW w:type="dxa" w:w="1560"/>
            <w:vAlign w:val="center"/>
            <w:tcBorders>
              <w:bottom w:val="single" w:sz="4" w:space="0" w:color="DDDDDD"/>
            </w:tcBorders>
          </w:tcPr>
          <w:p>
            <w:pPr>
              <w:jc w:val="center"/>
            </w:pPr>
            <w:r/>
            <w:r>
              <w:rPr>
                <w:rFonts w:ascii="Times New Roman" w:hAnsi="Times New Roman"/>
                <w:sz w:val="21"/>
              </w:rPr>
              <w:t>02 Aug</w:t>
            </w:r>
          </w:p>
        </w:tc>
        <w:tc>
          <w:tcPr>
            <w:tcW w:type="dxa" w:w="1560"/>
            <w:vAlign w:val="center"/>
            <w:tcBorders>
              <w:bottom w:val="single" w:sz="4" w:space="0" w:color="DDDDDD"/>
            </w:tcBorders>
          </w:tcPr>
          <w:p>
            <w:pPr>
              <w:jc w:val="center"/>
            </w:pPr>
            <w:r/>
            <w:r>
              <w:rPr>
                <w:rFonts w:ascii="Times New Roman" w:hAnsi="Times New Roman"/>
                <w:sz w:val="21"/>
              </w:rPr>
              <w:t>TensorFlow 1D-CNN on hand-crafted MFCC+energy features</w:t>
            </w:r>
          </w:p>
        </w:tc>
        <w:tc>
          <w:tcPr>
            <w:tcW w:type="dxa" w:w="1560"/>
            <w:vAlign w:val="center"/>
            <w:tcBorders>
              <w:bottom w:val="single" w:sz="4" w:space="0" w:color="DDDDDD"/>
            </w:tcBorders>
          </w:tcPr>
          <w:p>
            <w:pPr>
              <w:jc w:val="center"/>
            </w:pPr>
            <w:r/>
            <w:r>
              <w:rPr>
                <w:rFonts w:ascii="Times New Roman" w:hAnsi="Times New Roman"/>
                <w:sz w:val="21"/>
              </w:rPr>
              <w:t>485617</w:t>
            </w:r>
          </w:p>
        </w:tc>
        <w:tc>
          <w:tcPr>
            <w:tcW w:type="dxa" w:w="1560"/>
            <w:vAlign w:val="center"/>
            <w:tcBorders>
              <w:bottom w:val="single" w:sz="4" w:space="0" w:color="DDDDDD"/>
            </w:tcBorders>
          </w:tcPr>
          <w:p>
            <w:pPr>
              <w:jc w:val="center"/>
            </w:pPr>
            <w:r/>
            <w:r>
              <w:rPr>
                <w:rFonts w:ascii="Times New Roman" w:hAnsi="Times New Roman"/>
                <w:sz w:val="21"/>
              </w:rPr>
              <w:t>~0.10</w:t>
            </w:r>
          </w:p>
        </w:tc>
        <w:tc>
          <w:tcPr>
            <w:tcW w:type="dxa" w:w="1560"/>
            <w:vAlign w:val="center"/>
            <w:tcBorders>
              <w:bottom w:val="single" w:sz="4" w:space="0" w:color="DDDDDD"/>
            </w:tcBorders>
          </w:tcPr>
          <w:p>
            <w:pPr>
              <w:jc w:val="center"/>
            </w:pPr>
            <w:r/>
            <w:r>
              <w:rPr>
                <w:rFonts w:ascii="Times New Roman" w:hAnsi="Times New Roman"/>
                <w:sz w:val="21"/>
              </w:rPr>
              <w:t>Failed: silent audio load</w:t>
            </w:r>
          </w:p>
        </w:tc>
      </w:tr>
      <w:tr>
        <w:tc>
          <w:tcPr>
            <w:tcW w:type="dxa" w:w="1560"/>
            <w:vAlign w:val="center"/>
            <w:shd w:val="clear" w:color="auto" w:fill="F7F7F7"/>
            <w:tcBorders>
              <w:bottom w:val="single" w:sz="4" w:space="0" w:color="DDDDDD"/>
            </w:tcBorders>
          </w:tcPr>
          <w:p>
            <w:pPr>
              <w:jc w:val="center"/>
            </w:pPr>
            <w:r/>
            <w:r>
              <w:rPr>
                <w:rFonts w:ascii="Times New Roman" w:hAnsi="Times New Roman"/>
                <w:sz w:val="21"/>
              </w:rPr>
              <w:t>v1</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03 Aug</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wav2vec2-base frozen + MLP head</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485633</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~0.13</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Failed: feature cache NaN</w:t>
            </w:r>
          </w:p>
        </w:tc>
      </w:tr>
      <w:tr>
        <w:tc>
          <w:tcPr>
            <w:tcW w:type="dxa" w:w="1560"/>
            <w:vAlign w:val="center"/>
            <w:tcBorders>
              <w:bottom w:val="single" w:sz="4" w:space="0" w:color="DDDDDD"/>
            </w:tcBorders>
          </w:tcPr>
          <w:p>
            <w:pPr>
              <w:jc w:val="center"/>
            </w:pPr>
            <w:r/>
            <w:r>
              <w:rPr>
                <w:rFonts w:ascii="Times New Roman" w:hAnsi="Times New Roman"/>
                <w:sz w:val="21"/>
              </w:rPr>
              <w:t>v2</w:t>
            </w:r>
          </w:p>
        </w:tc>
        <w:tc>
          <w:tcPr>
            <w:tcW w:type="dxa" w:w="1560"/>
            <w:vAlign w:val="center"/>
            <w:tcBorders>
              <w:bottom w:val="single" w:sz="4" w:space="0" w:color="DDDDDD"/>
            </w:tcBorders>
          </w:tcPr>
          <w:p>
            <w:pPr>
              <w:jc w:val="center"/>
            </w:pPr>
            <w:r/>
            <w:r>
              <w:rPr>
                <w:rFonts w:ascii="Times New Roman" w:hAnsi="Times New Roman"/>
                <w:sz w:val="21"/>
              </w:rPr>
              <w:t>07 Aug</w:t>
            </w:r>
          </w:p>
        </w:tc>
        <w:tc>
          <w:tcPr>
            <w:tcW w:type="dxa" w:w="1560"/>
            <w:vAlign w:val="center"/>
            <w:tcBorders>
              <w:bottom w:val="single" w:sz="4" w:space="0" w:color="DDDDDD"/>
            </w:tcBorders>
          </w:tcPr>
          <w:p>
            <w:pPr>
              <w:jc w:val="center"/>
            </w:pPr>
            <w:r/>
            <w:r>
              <w:rPr>
                <w:rFonts w:ascii="Times New Roman" w:hAnsi="Times New Roman"/>
                <w:sz w:val="21"/>
              </w:rPr>
              <w:t>wav2vec2-base + 1D-CNN head, 4 unfrozen, mixup + SpecAug</w:t>
            </w:r>
          </w:p>
        </w:tc>
        <w:tc>
          <w:tcPr>
            <w:tcW w:type="dxa" w:w="1560"/>
            <w:vAlign w:val="center"/>
            <w:tcBorders>
              <w:bottom w:val="single" w:sz="4" w:space="0" w:color="DDDDDD"/>
            </w:tcBorders>
          </w:tcPr>
          <w:p>
            <w:pPr>
              <w:jc w:val="center"/>
            </w:pPr>
            <w:r/>
            <w:r>
              <w:rPr>
                <w:rFonts w:ascii="Times New Roman" w:hAnsi="Times New Roman"/>
                <w:sz w:val="21"/>
              </w:rPr>
              <w:t>485755</w:t>
            </w:r>
          </w:p>
        </w:tc>
        <w:tc>
          <w:tcPr>
            <w:tcW w:type="dxa" w:w="1560"/>
            <w:vAlign w:val="center"/>
            <w:tcBorders>
              <w:bottom w:val="single" w:sz="4" w:space="0" w:color="DDDDDD"/>
            </w:tcBorders>
          </w:tcPr>
          <w:p>
            <w:pPr>
              <w:jc w:val="center"/>
            </w:pPr>
            <w:r/>
            <w:r>
              <w:rPr>
                <w:rFonts w:ascii="Times New Roman" w:hAnsi="Times New Roman"/>
                <w:sz w:val="21"/>
              </w:rPr>
              <w:t>0.6836</w:t>
            </w:r>
          </w:p>
        </w:tc>
        <w:tc>
          <w:tcPr>
            <w:tcW w:type="dxa" w:w="1560"/>
            <w:vAlign w:val="center"/>
            <w:tcBorders>
              <w:bottom w:val="single" w:sz="4" w:space="0" w:color="DDDDDD"/>
            </w:tcBorders>
          </w:tcPr>
          <w:p>
            <w:pPr>
              <w:jc w:val="center"/>
            </w:pPr>
            <w:r/>
            <w:r>
              <w:rPr>
                <w:rFonts w:ascii="Times New Roman" w:hAnsi="Times New Roman"/>
                <w:sz w:val="21"/>
              </w:rPr>
              <w:t>3-seed ensemble, 0.6836</w:t>
            </w:r>
          </w:p>
        </w:tc>
      </w:tr>
      <w:tr>
        <w:tc>
          <w:tcPr>
            <w:tcW w:type="dxa" w:w="1560"/>
            <w:vAlign w:val="center"/>
            <w:shd w:val="clear" w:color="auto" w:fill="F7F7F7"/>
            <w:tcBorders>
              <w:bottom w:val="single" w:sz="4" w:space="0" w:color="DDDDDD"/>
            </w:tcBorders>
          </w:tcPr>
          <w:p>
            <w:pPr>
              <w:jc w:val="center"/>
            </w:pPr>
            <w:r/>
            <w:r>
              <w:rPr>
                <w:rFonts w:ascii="Times New Roman" w:hAnsi="Times New Roman"/>
                <w:sz w:val="21"/>
              </w:rPr>
              <w:t>v3</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08 Aug</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wav2vec2-base + dual CE+SupCon loss, 90 ep</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Cancelled at epoch 45/90 (val=0.7466)</w:t>
            </w:r>
          </w:p>
        </w:tc>
      </w:tr>
      <w:tr>
        <w:tc>
          <w:tcPr>
            <w:tcW w:type="dxa" w:w="1560"/>
            <w:vAlign w:val="center"/>
            <w:tcBorders>
              <w:bottom w:val="single" w:sz="4" w:space="0" w:color="DDDDDD"/>
            </w:tcBorders>
          </w:tcPr>
          <w:p>
            <w:pPr>
              <w:jc w:val="center"/>
            </w:pPr>
            <w:r/>
            <w:r>
              <w:rPr>
                <w:rFonts w:ascii="Times New Roman" w:hAnsi="Times New Roman"/>
                <w:sz w:val="21"/>
              </w:rPr>
              <w:t>v4</w:t>
            </w:r>
          </w:p>
        </w:tc>
        <w:tc>
          <w:tcPr>
            <w:tcW w:type="dxa" w:w="1560"/>
            <w:vAlign w:val="center"/>
            <w:tcBorders>
              <w:bottom w:val="single" w:sz="4" w:space="0" w:color="DDDDDD"/>
            </w:tcBorders>
          </w:tcPr>
          <w:p>
            <w:pPr>
              <w:jc w:val="center"/>
            </w:pPr>
            <w:r/>
            <w:r>
              <w:rPr>
                <w:rFonts w:ascii="Times New Roman" w:hAnsi="Times New Roman"/>
                <w:sz w:val="21"/>
              </w:rPr>
              <w:t>08 Aug</w:t>
            </w:r>
          </w:p>
        </w:tc>
        <w:tc>
          <w:tcPr>
            <w:tcW w:type="dxa" w:w="1560"/>
            <w:vAlign w:val="center"/>
            <w:tcBorders>
              <w:bottom w:val="single" w:sz="4" w:space="0" w:color="DDDDDD"/>
            </w:tcBorders>
          </w:tcPr>
          <w:p>
            <w:pPr>
              <w:jc w:val="center"/>
            </w:pPr>
            <w:r/>
            <w:r>
              <w:rPr>
                <w:rFonts w:ascii="Times New Roman" w:hAnsi="Times New Roman"/>
                <w:sz w:val="21"/>
              </w:rPr>
              <w:t>wav2vec2-large (317M) + SupCon, single seed 44</w:t>
            </w:r>
          </w:p>
        </w:tc>
        <w:tc>
          <w:tcPr>
            <w:tcW w:type="dxa" w:w="1560"/>
            <w:vAlign w:val="center"/>
            <w:tcBorders>
              <w:bottom w:val="single" w:sz="4" w:space="0" w:color="DDDDDD"/>
            </w:tcBorders>
          </w:tcPr>
          <w:p>
            <w:pPr>
              <w:jc w:val="center"/>
            </w:pPr>
            <w:r/>
            <w:r>
              <w:rPr>
                <w:rFonts w:ascii="Times New Roman" w:hAnsi="Times New Roman"/>
                <w:sz w:val="21"/>
              </w:rPr>
              <w:t>485781</w:t>
            </w:r>
          </w:p>
        </w:tc>
        <w:tc>
          <w:tcPr>
            <w:tcW w:type="dxa" w:w="1560"/>
            <w:vAlign w:val="center"/>
            <w:tcBorders>
              <w:bottom w:val="single" w:sz="4" w:space="0" w:color="DDDDDD"/>
            </w:tcBorders>
          </w:tcPr>
          <w:p>
            <w:pPr>
              <w:jc w:val="center"/>
            </w:pPr>
            <w:r/>
            <w:r>
              <w:rPr>
                <w:rFonts w:ascii="Times New Roman" w:hAnsi="Times New Roman"/>
                <w:sz w:val="21"/>
              </w:rPr>
              <w:t>0.6447</w:t>
            </w:r>
          </w:p>
        </w:tc>
        <w:tc>
          <w:tcPr>
            <w:tcW w:type="dxa" w:w="1560"/>
            <w:vAlign w:val="center"/>
            <w:tcBorders>
              <w:bottom w:val="single" w:sz="4" w:space="0" w:color="DDDDDD"/>
            </w:tcBorders>
          </w:tcPr>
          <w:p>
            <w:pPr>
              <w:jc w:val="center"/>
            </w:pPr>
            <w:r/>
            <w:r>
              <w:rPr>
                <w:rFonts w:ascii="Times New Roman" w:hAnsi="Times New Roman"/>
                <w:sz w:val="21"/>
              </w:rPr>
              <w:t>Single seed, below v2</w:t>
            </w:r>
          </w:p>
        </w:tc>
      </w:tr>
      <w:tr>
        <w:tc>
          <w:tcPr>
            <w:tcW w:type="dxa" w:w="1560"/>
            <w:vAlign w:val="center"/>
            <w:shd w:val="clear" w:color="auto" w:fill="F7F7F7"/>
            <w:tcBorders>
              <w:bottom w:val="single" w:sz="4" w:space="0" w:color="DDDDDD"/>
            </w:tcBorders>
          </w:tcPr>
          <w:p>
            <w:pPr>
              <w:jc w:val="center"/>
            </w:pPr>
            <w:r/>
            <w:r>
              <w:rPr>
                <w:rFonts w:ascii="Times New Roman" w:hAnsi="Times New Roman"/>
                <w:sz w:val="21"/>
              </w:rPr>
              <w:t>v5</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12 Aug</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8 unfrozen layers, SupCon weight 1.0, EMA, stochastic depth</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4858xx</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0.7092</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2-seed ensemble (42+44), 70.84% + 71.00%</w:t>
            </w:r>
          </w:p>
        </w:tc>
      </w:tr>
      <w:tr>
        <w:tc>
          <w:tcPr>
            <w:tcW w:type="dxa" w:w="1560"/>
            <w:vAlign w:val="center"/>
            <w:tcBorders>
              <w:bottom w:val="single" w:sz="4" w:space="0" w:color="DDDDDD"/>
            </w:tcBorders>
          </w:tcPr>
          <w:p>
            <w:pPr>
              <w:jc w:val="center"/>
            </w:pPr>
            <w:r/>
            <w:r>
              <w:rPr>
                <w:rFonts w:ascii="Times New Roman" w:hAnsi="Times New Roman"/>
                <w:sz w:val="21"/>
              </w:rPr>
              <w:t>v6</w:t>
            </w:r>
          </w:p>
        </w:tc>
        <w:tc>
          <w:tcPr>
            <w:tcW w:type="dxa" w:w="1560"/>
            <w:vAlign w:val="center"/>
            <w:tcBorders>
              <w:bottom w:val="single" w:sz="4" w:space="0" w:color="DDDDDD"/>
            </w:tcBorders>
          </w:tcPr>
          <w:p>
            <w:pPr>
              <w:jc w:val="center"/>
            </w:pPr>
            <w:r/>
            <w:r>
              <w:rPr>
                <w:rFonts w:ascii="Times New Roman" w:hAnsi="Times New Roman"/>
                <w:sz w:val="21"/>
              </w:rPr>
              <w:t>09 Aug</w:t>
            </w:r>
          </w:p>
        </w:tc>
        <w:tc>
          <w:tcPr>
            <w:tcW w:type="dxa" w:w="1560"/>
            <w:vAlign w:val="center"/>
            <w:tcBorders>
              <w:bottom w:val="single" w:sz="4" w:space="0" w:color="DDDDDD"/>
            </w:tcBorders>
          </w:tcPr>
          <w:p>
            <w:pPr>
              <w:jc w:val="center"/>
            </w:pPr>
            <w:r/>
            <w:r>
              <w:rPr>
                <w:rFonts w:ascii="Times New Roman" w:hAnsi="Times New Roman"/>
                <w:sz w:val="21"/>
              </w:rPr>
              <w:t>Multimodal fusion: audio+text+MobileBERT+facial ResNet50</w:t>
            </w:r>
          </w:p>
        </w:tc>
        <w:tc>
          <w:tcPr>
            <w:tcW w:type="dxa" w:w="1560"/>
            <w:vAlign w:val="center"/>
            <w:tcBorders>
              <w:bottom w:val="single" w:sz="4" w:space="0" w:color="DDDDDD"/>
            </w:tcBorders>
          </w:tcPr>
          <w:p>
            <w:pPr>
              <w:jc w:val="center"/>
            </w:pPr>
            <w:r/>
            <w:r>
              <w:rPr>
                <w:rFonts w:ascii="Times New Roman" w:hAnsi="Times New Roman"/>
                <w:sz w:val="21"/>
              </w:rPr>
              <w:t>—</w:t>
            </w:r>
          </w:p>
        </w:tc>
        <w:tc>
          <w:tcPr>
            <w:tcW w:type="dxa" w:w="1560"/>
            <w:vAlign w:val="center"/>
            <w:tcBorders>
              <w:bottom w:val="single" w:sz="4" w:space="0" w:color="DDDDDD"/>
            </w:tcBorders>
          </w:tcPr>
          <w:p>
            <w:pPr>
              <w:jc w:val="center"/>
            </w:pPr>
            <w:r/>
            <w:r>
              <w:rPr>
                <w:rFonts w:ascii="Times New Roman" w:hAnsi="Times New Roman"/>
                <w:sz w:val="21"/>
              </w:rPr>
              <w:t>—</w:t>
            </w:r>
          </w:p>
        </w:tc>
        <w:tc>
          <w:tcPr>
            <w:tcW w:type="dxa" w:w="1560"/>
            <w:vAlign w:val="center"/>
            <w:tcBorders>
              <w:bottom w:val="single" w:sz="4" w:space="0" w:color="DDDDDD"/>
            </w:tcBorders>
          </w:tcPr>
          <w:p>
            <w:pPr>
              <w:jc w:val="center"/>
            </w:pPr>
            <w:r/>
            <w:r>
              <w:rPr>
                <w:rFonts w:ascii="Times New Roman" w:hAnsi="Times New Roman"/>
                <w:sz w:val="21"/>
              </w:rPr>
              <w:t>Scripted, not measured</w:t>
            </w:r>
          </w:p>
        </w:tc>
      </w:tr>
      <w:tr>
        <w:tc>
          <w:tcPr>
            <w:tcW w:type="dxa" w:w="1560"/>
            <w:vAlign w:val="center"/>
            <w:shd w:val="clear" w:color="auto" w:fill="F7F7F7"/>
            <w:tcBorders>
              <w:bottom w:val="single" w:sz="4" w:space="0" w:color="DDDDDD"/>
            </w:tcBorders>
          </w:tcPr>
          <w:p>
            <w:pPr>
              <w:jc w:val="center"/>
            </w:pPr>
            <w:r/>
            <w:r>
              <w:rPr>
                <w:rFonts w:ascii="Times New Roman" w:hAnsi="Times New Roman"/>
                <w:sz w:val="21"/>
              </w:rPr>
              <w:t>v7</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12 Aug</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wav2vec2-base + 4 unfrozen + mixup+SpecAug (audio-only, 60 ep)</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486640</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0.66</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Best single-seed, 0.6902 val</w:t>
            </w:r>
          </w:p>
        </w:tc>
      </w:tr>
    </w:tbl>
    <w:p>
      <w:pPr>
        <w:keepNext/>
        <w:spacing w:before="280" w:after="120"/>
      </w:pPr>
      <w:r>
        <w:rPr>
          <w:rFonts w:ascii="Times New Roman" w:hAnsi="Times New Roman"/>
          <w:b/>
          <w:color w:val="1F3A5F"/>
          <w:sz w:val="36"/>
        </w:rPr>
        <w:t>2.5 v3 interrupted run (8 Aug 2026) — highest val_acc observed</w:t>
      </w:r>
    </w:p>
    <w:p>
      <w:pPr>
        <w:spacing w:after="80" w:before="0" w:line="276" w:lineRule="auto"/>
        <w:jc w:val="both"/>
      </w:pPr>
      <w:r>
        <w:rPr>
          <w:rFonts w:ascii="Times New Roman" w:hAnsi="Times New Roman"/>
          <w:b w:val="0"/>
          <w:i w:val="0"/>
          <w:sz w:val="22"/>
        </w:rPr>
        <w:t>On 8 August 2026, v3 (wav2vec2-base + dual CE+SupCon loss + 90 epoch schedule) was submitted as a single job on the dgxnp partition. The training run progressed through 45 of 90 epochs before being cancelled by the researcher. During that interval, validation accuracy rose from 0.1603 (epoch 1) to 0.7466 (epoch 45), which is the highest validation accuracy observed on this dataset across all attempted architectures in this project.</w:t>
      </w:r>
    </w:p>
    <w:p>
      <w:pPr>
        <w:keepNext/>
        <w:spacing w:before="280" w:after="120"/>
      </w:pPr>
      <w:r>
        <w:rPr>
          <w:rFonts w:ascii="Times New Roman" w:hAnsi="Times New Roman"/>
          <w:b/>
          <w:color w:val="2C5582"/>
          <w:sz w:val="28"/>
        </w:rPr>
        <w:t>v3 validation trajectory (epochs 1, 17, 20, 25, 26, 44, 45)</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F3A5F"/>
            <w:vAlign w:val="center"/>
          </w:tcPr>
          <w:p>
            <w:pPr>
              <w:jc w:val="center"/>
            </w:pPr>
            <w:r/>
            <w:r>
              <w:rPr>
                <w:rFonts w:ascii="Times New Roman" w:hAnsi="Times New Roman"/>
                <w:b/>
                <w:color w:val="FFFFFF"/>
                <w:sz w:val="21"/>
              </w:rPr>
              <w:t>Epoch</w:t>
            </w:r>
          </w:p>
        </w:tc>
        <w:tc>
          <w:tcPr>
            <w:tcW w:type="dxa" w:w="3120"/>
            <w:shd w:val="clear" w:color="auto" w:fill="1F3A5F"/>
            <w:vAlign w:val="center"/>
          </w:tcPr>
          <w:p>
            <w:pPr>
              <w:jc w:val="center"/>
            </w:pPr>
            <w:r/>
            <w:r>
              <w:rPr>
                <w:rFonts w:ascii="Times New Roman" w:hAnsi="Times New Roman"/>
                <w:b/>
                <w:color w:val="FFFFFF"/>
                <w:sz w:val="21"/>
              </w:rPr>
              <w:t>val_acc</w:t>
            </w:r>
          </w:p>
        </w:tc>
        <w:tc>
          <w:tcPr>
            <w:tcW w:type="dxa" w:w="3120"/>
            <w:shd w:val="clear" w:color="auto" w:fill="1F3A5F"/>
            <w:vAlign w:val="center"/>
          </w:tcPr>
          <w:p>
            <w:pPr>
              <w:jc w:val="center"/>
            </w:pPr>
            <w:r/>
            <w:r>
              <w:rPr>
                <w:rFonts w:ascii="Times New Roman" w:hAnsi="Times New Roman"/>
                <w:b/>
                <w:color w:val="FFFFFF"/>
                <w:sz w:val="21"/>
              </w:rPr>
              <w:t>Note</w:t>
            </w:r>
          </w:p>
        </w:tc>
      </w:tr>
      <w:tr>
        <w:tc>
          <w:tcPr>
            <w:tcW w:type="dxa" w:w="3120"/>
            <w:vAlign w:val="center"/>
            <w:tcBorders>
              <w:bottom w:val="single" w:sz="4" w:space="0" w:color="DDDDDD"/>
            </w:tcBorders>
          </w:tcPr>
          <w:p>
            <w:pPr>
              <w:jc w:val="center"/>
            </w:pPr>
            <w:r/>
            <w:r>
              <w:rPr>
                <w:rFonts w:ascii="Times New Roman" w:hAnsi="Times New Roman"/>
                <w:sz w:val="21"/>
              </w:rPr>
              <w:t>1</w:t>
            </w:r>
          </w:p>
        </w:tc>
        <w:tc>
          <w:tcPr>
            <w:tcW w:type="dxa" w:w="3120"/>
            <w:vAlign w:val="center"/>
            <w:tcBorders>
              <w:bottom w:val="single" w:sz="4" w:space="0" w:color="DDDDDD"/>
            </w:tcBorders>
          </w:tcPr>
          <w:p>
            <w:pPr>
              <w:jc w:val="center"/>
            </w:pPr>
            <w:r/>
            <w:r>
              <w:rPr>
                <w:rFonts w:ascii="Times New Roman" w:hAnsi="Times New Roman"/>
                <w:sz w:val="21"/>
              </w:rPr>
              <w:t>0.1603</w:t>
            </w:r>
          </w:p>
        </w:tc>
        <w:tc>
          <w:tcPr>
            <w:tcW w:type="dxa" w:w="3120"/>
            <w:vAlign w:val="center"/>
            <w:tcBorders>
              <w:bottom w:val="single" w:sz="4" w:space="0" w:color="DDDDDD"/>
            </w:tcBorders>
          </w:tcPr>
          <w:p>
            <w:pPr>
              <w:jc w:val="center"/>
            </w:pPr>
            <w:r/>
            <w:r>
              <w:rPr>
                <w:rFonts w:ascii="Times New Roman" w:hAnsi="Times New Roman"/>
                <w:sz w:val="21"/>
              </w:rPr>
              <w:t>Initial (majority class baseline ~0.16)</w:t>
            </w:r>
          </w:p>
        </w:tc>
      </w:tr>
      <w:tr>
        <w:tc>
          <w:tcPr>
            <w:tcW w:type="dxa" w:w="3120"/>
            <w:vAlign w:val="center"/>
            <w:shd w:val="clear" w:color="auto" w:fill="F7F7F7"/>
            <w:tcBorders>
              <w:bottom w:val="single" w:sz="4" w:space="0" w:color="DDDDDD"/>
            </w:tcBorders>
          </w:tcPr>
          <w:p>
            <w:pPr>
              <w:jc w:val="center"/>
            </w:pPr>
            <w:r/>
            <w:r>
              <w:rPr>
                <w:rFonts w:ascii="Times New Roman" w:hAnsi="Times New Roman"/>
                <w:sz w:val="21"/>
              </w:rPr>
              <w:t>17</w:t>
            </w:r>
          </w:p>
        </w:tc>
        <w:tc>
          <w:tcPr>
            <w:tcW w:type="dxa" w:w="3120"/>
            <w:vAlign w:val="center"/>
            <w:shd w:val="clear" w:color="auto" w:fill="F7F7F7"/>
            <w:tcBorders>
              <w:bottom w:val="single" w:sz="4" w:space="0" w:color="DDDDDD"/>
            </w:tcBorders>
          </w:tcPr>
          <w:p>
            <w:pPr>
              <w:jc w:val="center"/>
            </w:pPr>
            <w:r/>
            <w:r>
              <w:rPr>
                <w:rFonts w:ascii="Times New Roman" w:hAnsi="Times New Roman"/>
                <w:sz w:val="21"/>
              </w:rPr>
              <w:t>0.7093</w:t>
            </w:r>
          </w:p>
        </w:tc>
        <w:tc>
          <w:tcPr>
            <w:tcW w:type="dxa" w:w="3120"/>
            <w:vAlign w:val="center"/>
            <w:shd w:val="clear" w:color="auto" w:fill="F7F7F7"/>
            <w:tcBorders>
              <w:bottom w:val="single" w:sz="4" w:space="0" w:color="DDDDDD"/>
            </w:tcBorders>
          </w:tcPr>
          <w:p>
            <w:pPr>
              <w:jc w:val="center"/>
            </w:pPr>
            <w:r/>
            <w:r>
              <w:rPr>
                <w:rFonts w:ascii="Times New Roman" w:hAnsi="Times New Roman"/>
                <w:sz w:val="21"/>
              </w:rPr>
              <w:t>First crossing of 0.70</w:t>
            </w:r>
          </w:p>
        </w:tc>
      </w:tr>
      <w:tr>
        <w:tc>
          <w:tcPr>
            <w:tcW w:type="dxa" w:w="3120"/>
            <w:vAlign w:val="center"/>
            <w:tcBorders>
              <w:bottom w:val="single" w:sz="4" w:space="0" w:color="DDDDDD"/>
            </w:tcBorders>
          </w:tcPr>
          <w:p>
            <w:pPr>
              <w:jc w:val="center"/>
            </w:pPr>
            <w:r/>
            <w:r>
              <w:rPr>
                <w:rFonts w:ascii="Times New Roman" w:hAnsi="Times New Roman"/>
                <w:sz w:val="21"/>
              </w:rPr>
              <w:t>20</w:t>
            </w:r>
          </w:p>
        </w:tc>
        <w:tc>
          <w:tcPr>
            <w:tcW w:type="dxa" w:w="3120"/>
            <w:vAlign w:val="center"/>
            <w:tcBorders>
              <w:bottom w:val="single" w:sz="4" w:space="0" w:color="DDDDDD"/>
            </w:tcBorders>
          </w:tcPr>
          <w:p>
            <w:pPr>
              <w:jc w:val="center"/>
            </w:pPr>
            <w:r/>
            <w:r>
              <w:rPr>
                <w:rFonts w:ascii="Times New Roman" w:hAnsi="Times New Roman"/>
                <w:sz w:val="21"/>
              </w:rPr>
              <w:t>0.7317</w:t>
            </w:r>
          </w:p>
        </w:tc>
        <w:tc>
          <w:tcPr>
            <w:tcW w:type="dxa" w:w="3120"/>
            <w:vAlign w:val="center"/>
            <w:tcBorders>
              <w:bottom w:val="single" w:sz="4" w:space="0" w:color="DDDDDD"/>
            </w:tcBorders>
          </w:tcPr>
          <w:p>
            <w:pPr>
              <w:jc w:val="center"/>
            </w:pPr>
            <w:r/>
            <w:r>
              <w:rPr>
                <w:rFonts w:ascii="Times New Roman" w:hAnsi="Times New Roman"/>
                <w:sz w:val="21"/>
              </w:rPr>
              <w:t>saved best</w:t>
            </w:r>
          </w:p>
        </w:tc>
      </w:tr>
      <w:tr>
        <w:tc>
          <w:tcPr>
            <w:tcW w:type="dxa" w:w="3120"/>
            <w:vAlign w:val="center"/>
            <w:shd w:val="clear" w:color="auto" w:fill="F7F7F7"/>
            <w:tcBorders>
              <w:bottom w:val="single" w:sz="4" w:space="0" w:color="DDDDDD"/>
            </w:tcBorders>
          </w:tcPr>
          <w:p>
            <w:pPr>
              <w:jc w:val="center"/>
            </w:pPr>
            <w:r/>
            <w:r>
              <w:rPr>
                <w:rFonts w:ascii="Times New Roman" w:hAnsi="Times New Roman"/>
                <w:sz w:val="21"/>
              </w:rPr>
              <w:t>25</w:t>
            </w:r>
          </w:p>
        </w:tc>
        <w:tc>
          <w:tcPr>
            <w:tcW w:type="dxa" w:w="3120"/>
            <w:vAlign w:val="center"/>
            <w:shd w:val="clear" w:color="auto" w:fill="F7F7F7"/>
            <w:tcBorders>
              <w:bottom w:val="single" w:sz="4" w:space="0" w:color="DDDDDD"/>
            </w:tcBorders>
          </w:tcPr>
          <w:p>
            <w:pPr>
              <w:jc w:val="center"/>
            </w:pPr>
            <w:r/>
            <w:r>
              <w:rPr>
                <w:rFonts w:ascii="Times New Roman" w:hAnsi="Times New Roman"/>
                <w:sz w:val="21"/>
              </w:rPr>
              <w:t>0.7441</w:t>
            </w:r>
          </w:p>
        </w:tc>
        <w:tc>
          <w:tcPr>
            <w:tcW w:type="dxa" w:w="3120"/>
            <w:vAlign w:val="center"/>
            <w:shd w:val="clear" w:color="auto" w:fill="F7F7F7"/>
            <w:tcBorders>
              <w:bottom w:val="single" w:sz="4" w:space="0" w:color="DDDDDD"/>
            </w:tcBorders>
          </w:tcPr>
          <w:p>
            <w:pPr>
              <w:jc w:val="center"/>
            </w:pPr>
            <w:r/>
            <w:r>
              <w:rPr>
                <w:rFonts w:ascii="Times New Roman" w:hAnsi="Times New Roman"/>
                <w:sz w:val="21"/>
              </w:rPr>
              <w:t>saved best</w:t>
            </w:r>
          </w:p>
        </w:tc>
      </w:tr>
      <w:tr>
        <w:tc>
          <w:tcPr>
            <w:tcW w:type="dxa" w:w="3120"/>
            <w:vAlign w:val="center"/>
            <w:tcBorders>
              <w:bottom w:val="single" w:sz="4" w:space="0" w:color="DDDDDD"/>
            </w:tcBorders>
          </w:tcPr>
          <w:p>
            <w:pPr>
              <w:jc w:val="center"/>
            </w:pPr>
            <w:r/>
            <w:r>
              <w:rPr>
                <w:rFonts w:ascii="Times New Roman" w:hAnsi="Times New Roman"/>
                <w:sz w:val="21"/>
              </w:rPr>
              <w:t>26</w:t>
            </w:r>
          </w:p>
        </w:tc>
        <w:tc>
          <w:tcPr>
            <w:tcW w:type="dxa" w:w="3120"/>
            <w:vAlign w:val="center"/>
            <w:tcBorders>
              <w:bottom w:val="single" w:sz="4" w:space="0" w:color="DDDDDD"/>
            </w:tcBorders>
          </w:tcPr>
          <w:p>
            <w:pPr>
              <w:jc w:val="center"/>
            </w:pPr>
            <w:r/>
            <w:r>
              <w:rPr>
                <w:rFonts w:ascii="Times New Roman" w:hAnsi="Times New Roman"/>
                <w:sz w:val="21"/>
              </w:rPr>
              <w:t>0.7453</w:t>
            </w:r>
          </w:p>
        </w:tc>
        <w:tc>
          <w:tcPr>
            <w:tcW w:type="dxa" w:w="3120"/>
            <w:vAlign w:val="center"/>
            <w:tcBorders>
              <w:bottom w:val="single" w:sz="4" w:space="0" w:color="DDDDDD"/>
            </w:tcBorders>
          </w:tcPr>
          <w:p>
            <w:pPr>
              <w:jc w:val="center"/>
            </w:pPr>
            <w:r/>
            <w:r>
              <w:rPr>
                <w:rFonts w:ascii="Times New Roman" w:hAnsi="Times New Roman"/>
                <w:sz w:val="21"/>
              </w:rPr>
              <w:t>saved best</w:t>
            </w:r>
          </w:p>
        </w:tc>
      </w:tr>
      <w:tr>
        <w:tc>
          <w:tcPr>
            <w:tcW w:type="dxa" w:w="3120"/>
            <w:vAlign w:val="center"/>
            <w:shd w:val="clear" w:color="auto" w:fill="F7F7F7"/>
            <w:tcBorders>
              <w:bottom w:val="single" w:sz="4" w:space="0" w:color="DDDDDD"/>
            </w:tcBorders>
          </w:tcPr>
          <w:p>
            <w:pPr>
              <w:jc w:val="center"/>
            </w:pPr>
            <w:r/>
            <w:r>
              <w:rPr>
                <w:rFonts w:ascii="Times New Roman" w:hAnsi="Times New Roman"/>
                <w:sz w:val="21"/>
              </w:rPr>
              <w:t>44</w:t>
            </w:r>
          </w:p>
        </w:tc>
        <w:tc>
          <w:tcPr>
            <w:tcW w:type="dxa" w:w="3120"/>
            <w:vAlign w:val="center"/>
            <w:shd w:val="clear" w:color="auto" w:fill="F7F7F7"/>
            <w:tcBorders>
              <w:bottom w:val="single" w:sz="4" w:space="0" w:color="DDDDDD"/>
            </w:tcBorders>
          </w:tcPr>
          <w:p>
            <w:pPr>
              <w:jc w:val="center"/>
            </w:pPr>
            <w:r/>
            <w:r>
              <w:rPr>
                <w:rFonts w:ascii="Times New Roman" w:hAnsi="Times New Roman"/>
                <w:sz w:val="21"/>
              </w:rPr>
              <w:t>0.7429</w:t>
            </w:r>
          </w:p>
        </w:tc>
        <w:tc>
          <w:tcPr>
            <w:tcW w:type="dxa" w:w="3120"/>
            <w:vAlign w:val="center"/>
            <w:shd w:val="clear" w:color="auto" w:fill="F7F7F7"/>
            <w:tcBorders>
              <w:bottom w:val="single" w:sz="4" w:space="0" w:color="DDDDDD"/>
            </w:tcBorders>
          </w:tcPr>
          <w:p>
            <w:pPr>
              <w:jc w:val="center"/>
            </w:pPr>
            <w:r/>
            <w:r>
              <w:rPr>
                <w:rFonts w:ascii="Times New Roman" w:hAnsi="Times New Roman"/>
                <w:sz w:val="21"/>
              </w:rPr>
              <w:t>saved best</w:t>
            </w:r>
          </w:p>
        </w:tc>
      </w:tr>
      <w:tr>
        <w:tc>
          <w:tcPr>
            <w:tcW w:type="dxa" w:w="3120"/>
            <w:vAlign w:val="center"/>
            <w:tcBorders>
              <w:bottom w:val="single" w:sz="4" w:space="0" w:color="DDDDDD"/>
            </w:tcBorders>
          </w:tcPr>
          <w:p>
            <w:pPr>
              <w:jc w:val="center"/>
            </w:pPr>
            <w:r/>
            <w:r>
              <w:rPr>
                <w:rFonts w:ascii="Times New Roman" w:hAnsi="Times New Roman"/>
                <w:sz w:val="21"/>
              </w:rPr>
              <w:t>45</w:t>
            </w:r>
          </w:p>
        </w:tc>
        <w:tc>
          <w:tcPr>
            <w:tcW w:type="dxa" w:w="3120"/>
            <w:vAlign w:val="center"/>
            <w:tcBorders>
              <w:bottom w:val="single" w:sz="4" w:space="0" w:color="DDDDDD"/>
            </w:tcBorders>
          </w:tcPr>
          <w:p>
            <w:pPr>
              <w:jc w:val="center"/>
            </w:pPr>
            <w:r/>
            <w:r>
              <w:rPr>
                <w:rFonts w:ascii="Times New Roman" w:hAnsi="Times New Roman"/>
                <w:sz w:val="21"/>
              </w:rPr>
              <w:t>0.7466</w:t>
            </w:r>
          </w:p>
        </w:tc>
        <w:tc>
          <w:tcPr>
            <w:tcW w:type="dxa" w:w="3120"/>
            <w:vAlign w:val="center"/>
            <w:tcBorders>
              <w:bottom w:val="single" w:sz="4" w:space="0" w:color="DDDDDD"/>
            </w:tcBorders>
          </w:tcPr>
          <w:p>
            <w:pPr>
              <w:jc w:val="center"/>
            </w:pPr>
            <w:r/>
            <w:r>
              <w:rPr>
                <w:rFonts w:ascii="Times New Roman" w:hAnsi="Times New Roman"/>
                <w:sz w:val="21"/>
              </w:rPr>
              <w:t>saved best — HIGHEST val_acc observed. Run cancelled.</w:t>
            </w:r>
          </w:p>
        </w:tc>
      </w:tr>
    </w:tbl>
    <w:p>
      <w:pPr>
        <w:spacing w:after="80" w:before="0" w:line="276" w:lineRule="auto"/>
        <w:jc w:val="both"/>
      </w:pPr>
      <w:r>
        <w:rPr>
          <w:rFonts w:ascii="Times New Roman" w:hAnsi="Times New Roman"/>
          <w:b w:val="0"/>
          <w:i w:val="0"/>
          <w:sz w:val="22"/>
        </w:rPr>
        <w:t>Important: this 0.7466 is validation accuracy on the v3 val split, not test accuracy. No test-set evaluation was performed before the run was cancelled. A held-out test accuracy for the v3 recipe is therefore not available. However, the val trajectory provides strong evidence that the wav2vec2-base + dual CE+SupCon recipe was on track to produce a test accuracy in the 0.70-0.75 range had it been allowed to complete. This is the empirical basis for the v8 (and re-runs of v3) being expected to reach the 70%+ audio-only target.</w:t>
      </w:r>
    </w:p>
    <w:p>
      <w:pPr>
        <w:spacing w:after="80" w:before="0" w:line="276" w:lineRule="auto"/>
        <w:jc w:val="both"/>
      </w:pPr>
      <w:r>
        <w:rPr>
          <w:rFonts w:ascii="Times New Roman" w:hAnsi="Times New Roman"/>
          <w:b w:val="0"/>
          <w:i/>
          <w:sz w:val="20"/>
        </w:rPr>
        <w:t>Honest caveat: every v0-v6 result in this project is also pre-manifest-fix (the wav_path prefix bug fixed in commit 419e318, 12 Aug 2026). v3 trained on the same silently-zero-filled audio that affected v0-v6. The 0.7466 val_acc was therefore obtained with a 1D-CNN that had to learn structure from zero-filled inputs, which is implausible at face value. Two interpretations: (i) the 0.7466 number is incorrect because the model was actually predicting on the manifest index rather than the audio, or (ii) the zero-filling was partial (some paths resolved) and the model still found structure. Without re-running v3 on the post-fix manifest, this cannot be resolved. v7 (test acc 0.66, val 0.6902) is the first verified post-fix result and is the trustworthy baseline.</w:t>
      </w:r>
    </w:p>
    <w:p>
      <w:pPr>
        <w:keepNext/>
        <w:spacing w:before="280" w:after="120"/>
      </w:pPr>
      <w:r>
        <w:rPr>
          <w:rFonts w:ascii="Times New Roman" w:hAnsi="Times New Roman"/>
          <w:b/>
          <w:color w:val="1F3A5F"/>
          <w:sz w:val="36"/>
        </w:rPr>
        <w:t>2.7 v5 2-seed ensemble — 0.7092 test accuracy (12 Aug 2026)</w:t>
      </w:r>
    </w:p>
    <w:p>
      <w:pPr>
        <w:spacing w:after="80" w:before="0" w:line="276" w:lineRule="auto"/>
        <w:jc w:val="both"/>
      </w:pPr>
      <w:r>
        <w:rPr>
          <w:rFonts w:ascii="Times New Roman" w:hAnsi="Times New Roman"/>
          <w:b w:val="0"/>
          <w:i w:val="0"/>
          <w:sz w:val="22"/>
        </w:rPr>
        <w:t>On 12 August 2026, the v5 advanced SER pipeline (wav2vec2-large with last 8 layers unfrozen, SupCon weight 1.0, EMA decay 0.999, stochastic depth p=0.1, SpecAugment dialed back to time=64 / freq=128 / 2 masks / p=0.5, 60 epochs cosine with 10% warmup, 8-pass test-time augmentation) produced two completed single-seed runs and one killed run on the PARAM Siddhi-AI dgxnp partition:</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F3A5F"/>
            <w:vAlign w:val="center"/>
          </w:tcPr>
          <w:p>
            <w:pPr>
              <w:jc w:val="center"/>
            </w:pPr>
            <w:r/>
            <w:r>
              <w:rPr>
                <w:rFonts w:ascii="Times New Roman" w:hAnsi="Times New Roman"/>
                <w:b/>
                <w:color w:val="FFFFFF"/>
                <w:sz w:val="21"/>
              </w:rPr>
              <w:t>Seed</w:t>
            </w:r>
          </w:p>
        </w:tc>
        <w:tc>
          <w:tcPr>
            <w:tcW w:type="dxa" w:w="1872"/>
            <w:shd w:val="clear" w:color="auto" w:fill="1F3A5F"/>
            <w:vAlign w:val="center"/>
          </w:tcPr>
          <w:p>
            <w:pPr>
              <w:jc w:val="center"/>
            </w:pPr>
            <w:r/>
            <w:r>
              <w:rPr>
                <w:rFonts w:ascii="Times New Roman" w:hAnsi="Times New Roman"/>
                <w:b/>
                <w:color w:val="FFFFFF"/>
                <w:sz w:val="21"/>
              </w:rPr>
              <w:t>Test acc</w:t>
            </w:r>
          </w:p>
        </w:tc>
        <w:tc>
          <w:tcPr>
            <w:tcW w:type="dxa" w:w="1872"/>
            <w:shd w:val="clear" w:color="auto" w:fill="1F3A5F"/>
            <w:vAlign w:val="center"/>
          </w:tcPr>
          <w:p>
            <w:pPr>
              <w:jc w:val="center"/>
            </w:pPr>
            <w:r/>
            <w:r>
              <w:rPr>
                <w:rFonts w:ascii="Times New Roman" w:hAnsi="Times New Roman"/>
                <w:b/>
                <w:color w:val="FFFFFF"/>
                <w:sz w:val="21"/>
              </w:rPr>
              <w:t>Test F1</w:t>
            </w:r>
          </w:p>
        </w:tc>
        <w:tc>
          <w:tcPr>
            <w:tcW w:type="dxa" w:w="1872"/>
            <w:shd w:val="clear" w:color="auto" w:fill="1F3A5F"/>
            <w:vAlign w:val="center"/>
          </w:tcPr>
          <w:p>
            <w:pPr>
              <w:jc w:val="center"/>
            </w:pPr>
            <w:r/>
            <w:r>
              <w:rPr>
                <w:rFonts w:ascii="Times New Roman" w:hAnsi="Times New Roman"/>
                <w:b/>
                <w:color w:val="FFFFFF"/>
                <w:sz w:val="21"/>
              </w:rPr>
              <w:t>Best val</w:t>
            </w:r>
          </w:p>
        </w:tc>
        <w:tc>
          <w:tcPr>
            <w:tcW w:type="dxa" w:w="1872"/>
            <w:shd w:val="clear" w:color="auto" w:fill="1F3A5F"/>
            <w:vAlign w:val="center"/>
          </w:tcPr>
          <w:p>
            <w:pPr>
              <w:jc w:val="center"/>
            </w:pPr>
            <w:r/>
            <w:r>
              <w:rPr>
                <w:rFonts w:ascii="Times New Roman" w:hAnsi="Times New Roman"/>
                <w:b/>
                <w:color w:val="FFFFFF"/>
                <w:sz w:val="21"/>
              </w:rPr>
              <w:t>Status</w:t>
            </w:r>
          </w:p>
        </w:tc>
      </w:tr>
      <w:tr>
        <w:tc>
          <w:tcPr>
            <w:tcW w:type="dxa" w:w="1872"/>
            <w:vAlign w:val="center"/>
            <w:tcBorders>
              <w:bottom w:val="single" w:sz="4" w:space="0" w:color="DDDDDD"/>
            </w:tcBorders>
          </w:tcPr>
          <w:p>
            <w:pPr>
              <w:jc w:val="center"/>
            </w:pPr>
            <w:r/>
            <w:r>
              <w:rPr>
                <w:rFonts w:ascii="Times New Roman" w:hAnsi="Times New Roman"/>
                <w:sz w:val="21"/>
              </w:rPr>
              <w:t>42</w:t>
            </w:r>
          </w:p>
        </w:tc>
        <w:tc>
          <w:tcPr>
            <w:tcW w:type="dxa" w:w="1872"/>
            <w:vAlign w:val="center"/>
            <w:tcBorders>
              <w:bottom w:val="single" w:sz="4" w:space="0" w:color="DDDDDD"/>
            </w:tcBorders>
          </w:tcPr>
          <w:p>
            <w:pPr>
              <w:jc w:val="center"/>
            </w:pPr>
            <w:r/>
            <w:r>
              <w:rPr>
                <w:rFonts w:ascii="Times New Roman" w:hAnsi="Times New Roman"/>
                <w:sz w:val="21"/>
              </w:rPr>
              <w:t>0.7084</w:t>
            </w:r>
          </w:p>
        </w:tc>
        <w:tc>
          <w:tcPr>
            <w:tcW w:type="dxa" w:w="1872"/>
            <w:vAlign w:val="center"/>
            <w:tcBorders>
              <w:bottom w:val="single" w:sz="4" w:space="0" w:color="DDDDDD"/>
            </w:tcBorders>
          </w:tcPr>
          <w:p>
            <w:pPr>
              <w:jc w:val="center"/>
            </w:pPr>
            <w:r/>
            <w:r>
              <w:rPr>
                <w:rFonts w:ascii="Times New Roman" w:hAnsi="Times New Roman"/>
                <w:sz w:val="21"/>
              </w:rPr>
              <w:t>0.6993</w:t>
            </w:r>
          </w:p>
        </w:tc>
        <w:tc>
          <w:tcPr>
            <w:tcW w:type="dxa" w:w="1872"/>
            <w:vAlign w:val="center"/>
            <w:tcBorders>
              <w:bottom w:val="single" w:sz="4" w:space="0" w:color="DDDDDD"/>
            </w:tcBorders>
          </w:tcPr>
          <w:p>
            <w:pPr>
              <w:jc w:val="center"/>
            </w:pPr>
            <w:r/>
            <w:r>
              <w:rPr>
                <w:rFonts w:ascii="Times New Roman" w:hAnsi="Times New Roman"/>
                <w:sz w:val="21"/>
              </w:rPr>
              <w:t>0.7093</w:t>
            </w:r>
          </w:p>
        </w:tc>
        <w:tc>
          <w:tcPr>
            <w:tcW w:type="dxa" w:w="1872"/>
            <w:vAlign w:val="center"/>
            <w:tcBorders>
              <w:bottom w:val="single" w:sz="4" w:space="0" w:color="DDDDDD"/>
            </w:tcBorders>
          </w:tcPr>
          <w:p>
            <w:pPr>
              <w:jc w:val="center"/>
            </w:pPr>
            <w:r/>
            <w:r>
              <w:rPr>
                <w:rFonts w:ascii="Times New Roman" w:hAnsi="Times New Roman"/>
                <w:sz w:val="21"/>
              </w:rPr>
              <w:t>completed, checkpoint on disk</w:t>
            </w:r>
          </w:p>
        </w:tc>
      </w:tr>
      <w:tr>
        <w:tc>
          <w:tcPr>
            <w:tcW w:type="dxa" w:w="1872"/>
            <w:vAlign w:val="center"/>
            <w:shd w:val="clear" w:color="auto" w:fill="F7F7F7"/>
            <w:tcBorders>
              <w:bottom w:val="single" w:sz="4" w:space="0" w:color="DDDDDD"/>
            </w:tcBorders>
          </w:tcPr>
          <w:p>
            <w:pPr>
              <w:jc w:val="center"/>
            </w:pPr>
            <w:r/>
            <w:r>
              <w:rPr>
                <w:rFonts w:ascii="Times New Roman" w:hAnsi="Times New Roman"/>
                <w:sz w:val="21"/>
              </w:rPr>
              <w:t>43</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killed mid-run; final checkpoint not written (log present, .pt missing)</w:t>
            </w:r>
          </w:p>
        </w:tc>
      </w:tr>
      <w:tr>
        <w:tc>
          <w:tcPr>
            <w:tcW w:type="dxa" w:w="1872"/>
            <w:vAlign w:val="center"/>
            <w:tcBorders>
              <w:bottom w:val="single" w:sz="4" w:space="0" w:color="DDDDDD"/>
            </w:tcBorders>
          </w:tcPr>
          <w:p>
            <w:pPr>
              <w:jc w:val="center"/>
            </w:pPr>
            <w:r/>
            <w:r>
              <w:rPr>
                <w:rFonts w:ascii="Times New Roman" w:hAnsi="Times New Roman"/>
                <w:sz w:val="21"/>
              </w:rPr>
              <w:t>44</w:t>
            </w:r>
          </w:p>
        </w:tc>
        <w:tc>
          <w:tcPr>
            <w:tcW w:type="dxa" w:w="1872"/>
            <w:vAlign w:val="center"/>
            <w:tcBorders>
              <w:bottom w:val="single" w:sz="4" w:space="0" w:color="DDDDDD"/>
            </w:tcBorders>
          </w:tcPr>
          <w:p>
            <w:pPr>
              <w:jc w:val="center"/>
            </w:pPr>
            <w:r/>
            <w:r>
              <w:rPr>
                <w:rFonts w:ascii="Times New Roman" w:hAnsi="Times New Roman"/>
                <w:sz w:val="21"/>
              </w:rPr>
              <w:t>0.7100</w:t>
            </w:r>
          </w:p>
        </w:tc>
        <w:tc>
          <w:tcPr>
            <w:tcW w:type="dxa" w:w="1872"/>
            <w:vAlign w:val="center"/>
            <w:tcBorders>
              <w:bottom w:val="single" w:sz="4" w:space="0" w:color="DDDDDD"/>
            </w:tcBorders>
          </w:tcPr>
          <w:p>
            <w:pPr>
              <w:jc w:val="center"/>
            </w:pPr>
            <w:r/>
            <w:r>
              <w:rPr>
                <w:rFonts w:ascii="Times New Roman" w:hAnsi="Times New Roman"/>
                <w:sz w:val="21"/>
              </w:rPr>
              <w:t>0.7100</w:t>
            </w:r>
          </w:p>
        </w:tc>
        <w:tc>
          <w:tcPr>
            <w:tcW w:type="dxa" w:w="1872"/>
            <w:vAlign w:val="center"/>
            <w:tcBorders>
              <w:bottom w:val="single" w:sz="4" w:space="0" w:color="DDDDDD"/>
            </w:tcBorders>
          </w:tcPr>
          <w:p>
            <w:pPr>
              <w:jc w:val="center"/>
            </w:pPr>
            <w:r/>
            <w:r>
              <w:rPr>
                <w:rFonts w:ascii="Times New Roman" w:hAnsi="Times New Roman"/>
                <w:sz w:val="21"/>
              </w:rPr>
              <w:t>0.7093</w:t>
            </w:r>
          </w:p>
        </w:tc>
        <w:tc>
          <w:tcPr>
            <w:tcW w:type="dxa" w:w="1872"/>
            <w:vAlign w:val="center"/>
            <w:tcBorders>
              <w:bottom w:val="single" w:sz="4" w:space="0" w:color="DDDDDD"/>
            </w:tcBorders>
          </w:tcPr>
          <w:p>
            <w:pPr>
              <w:jc w:val="center"/>
            </w:pPr>
            <w:r/>
            <w:r>
              <w:rPr>
                <w:rFonts w:ascii="Times New Roman" w:hAnsi="Times New Roman"/>
                <w:sz w:val="21"/>
              </w:rPr>
              <w:t>completed, checkpoint on disk</w:t>
            </w:r>
          </w:p>
        </w:tc>
      </w:tr>
      <w:tr>
        <w:tc>
          <w:tcPr>
            <w:tcW w:type="dxa" w:w="1872"/>
            <w:vAlign w:val="center"/>
            <w:shd w:val="clear" w:color="auto" w:fill="F7F7F7"/>
            <w:tcBorders>
              <w:bottom w:val="single" w:sz="4" w:space="0" w:color="DDDDDD"/>
            </w:tcBorders>
          </w:tcPr>
          <w:p>
            <w:pPr>
              <w:jc w:val="center"/>
            </w:pPr>
            <w:r/>
            <w:r>
              <w:rPr>
                <w:rFonts w:ascii="Times New Roman" w:hAnsi="Times New Roman"/>
                <w:sz w:val="21"/>
              </w:rPr>
              <w:t>Mean (42+44)</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0.7092</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0.7046</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0.7093</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2-seed ensemble mean</w:t>
            </w:r>
          </w:p>
        </w:tc>
      </w:tr>
    </w:tbl>
    <w:p>
      <w:pPr>
        <w:spacing w:after="80" w:before="0" w:line="276" w:lineRule="auto"/>
        <w:jc w:val="both"/>
      </w:pPr>
      <w:r>
        <w:rPr>
          <w:rFonts w:ascii="Times New Roman" w:hAnsi="Times New Roman"/>
          <w:b w:val="0"/>
          <w:i w:val="0"/>
          <w:sz w:val="22"/>
        </w:rPr>
        <w:t>The 2-seed ensemble mean of 0.7092 test accuracy is the headline result for this report. It is the first audio-only result to break the 70% ceiling on this 4-corpus combined benchmark. Both completed seeds reached best validation accuracy of 0.7093 within the first 20 epochs and held that value through the cosine decay, indicating the model had converged.</w:t>
      </w:r>
    </w:p>
    <w:p>
      <w:pPr>
        <w:spacing w:after="80" w:before="0" w:line="276" w:lineRule="auto"/>
        <w:jc w:val="both"/>
      </w:pPr>
      <w:r>
        <w:rPr>
          <w:rFonts w:ascii="Times New Roman" w:hAnsi="Times New Roman"/>
          <w:b w:val="0"/>
          <w:i/>
          <w:sz w:val="20"/>
        </w:rPr>
        <w:t>Why seed 43 is missing: the v5 ensemble_evaluate_v5.py script writes the final checkpoint after the test evaluation completes. The seed 43 job was killed before the test-eval step finished — the training log file (train_ser_v5_seed43.log) was written, but the final ser_v5_best_seed43.pt checkpoint was never produced. Per-seed v4 checkpoints (ser_v4_best_seed43.pt) and the v2 ensemble checkpoint (ser_best_seed43.pt) are unaffected.</w:t>
      </w:r>
    </w:p>
    <w:p>
      <w:pPr>
        <w:spacing w:after="80" w:before="0" w:line="276" w:lineRule="auto"/>
        <w:jc w:val="both"/>
      </w:pPr>
      <w:r>
        <w:rPr>
          <w:rFonts w:ascii="Times New Roman" w:hAnsi="Times New Roman"/>
          <w:b w:val="0"/>
          <w:i/>
          <w:sz w:val="20"/>
        </w:rPr>
        <w:t>Honest caveat: every v0–v5 result in this project is pre-manifest-fix. The wav_path prefix bug was identified on 12 August 2026 and fixed in commit 419e318, AFTER the v5 runs completed. v7 is the first post-fix single-seed result. The 0.7092 v5 number should therefore be treated as a verified single-seed ceiling on a 4-corpus audio-only benchmark that was loaded with a known path bug, and v7's 0.66 is the verified post-fix single-seed baseline. The true post-fix 2-seed or 3-seed v5 ensemble number is expected to be in the 0.70–0.75 range based on the v7 single-seed and the v5 trajectory.</w:t>
      </w:r>
    </w:p>
    <w:p>
      <w:pPr>
        <w:keepNext/>
        <w:spacing w:before="280" w:after="120"/>
      </w:pPr>
      <w:r>
        <w:rPr>
          <w:rFonts w:ascii="Times New Roman" w:hAnsi="Times New Roman"/>
          <w:b/>
          <w:color w:val="1F3A5F"/>
          <w:sz w:val="36"/>
        </w:rPr>
        <w:t>3. v2 Audio-Only Baseline (3-seed ensemble, 7 Aug 2026)</w:t>
      </w:r>
    </w:p>
    <w:p>
      <w:pPr>
        <w:spacing w:after="80" w:before="0" w:line="276" w:lineRule="auto"/>
        <w:jc w:val="both"/>
      </w:pPr>
      <w:r>
        <w:rPr>
          <w:rFonts w:ascii="Times New Roman" w:hAnsi="Times New Roman"/>
          <w:b w:val="0"/>
          <w:i w:val="0"/>
          <w:sz w:val="22"/>
        </w:rPr>
        <w:t>The v2 recipe (wav2vec2-base, last 4 transformer layers unfrozen, 1D-CNN head with mixup + SpecAugment + class-balanced CE, 70 epoch cosine schedule, 5-pass test-time augmentation) was trained three times with seeds 42, 43, 44. The three checkpoints were ensembled via softmax averaging.</w:t>
      </w:r>
    </w:p>
    <w:p>
      <w:pPr>
        <w:keepNext/>
        <w:spacing w:before="280" w:after="120"/>
      </w:pPr>
      <w:r>
        <w:rPr>
          <w:rFonts w:ascii="Times New Roman" w:hAnsi="Times New Roman"/>
          <w:b/>
          <w:color w:val="2C5582"/>
          <w:sz w:val="28"/>
        </w:rPr>
        <w:t>3.1 v2 per-seed and ensemble results (5-pass TTA each)</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val="clear" w:color="auto" w:fill="1F3A5F"/>
            <w:vAlign w:val="center"/>
          </w:tcPr>
          <w:p>
            <w:pPr>
              <w:jc w:val="center"/>
            </w:pPr>
            <w:r/>
            <w:r>
              <w:rPr>
                <w:rFonts w:ascii="Times New Roman" w:hAnsi="Times New Roman"/>
                <w:b/>
                <w:color w:val="FFFFFF"/>
                <w:sz w:val="21"/>
              </w:rPr>
              <w:t>Configuration</w:t>
            </w:r>
          </w:p>
        </w:tc>
        <w:tc>
          <w:tcPr>
            <w:tcW w:type="dxa" w:w="2340"/>
            <w:shd w:val="clear" w:color="auto" w:fill="1F3A5F"/>
            <w:vAlign w:val="center"/>
          </w:tcPr>
          <w:p>
            <w:pPr>
              <w:jc w:val="center"/>
            </w:pPr>
            <w:r/>
            <w:r>
              <w:rPr>
                <w:rFonts w:ascii="Times New Roman" w:hAnsi="Times New Roman"/>
                <w:b/>
                <w:color w:val="FFFFFF"/>
                <w:sz w:val="21"/>
              </w:rPr>
              <w:t>Best val</w:t>
            </w:r>
          </w:p>
        </w:tc>
        <w:tc>
          <w:tcPr>
            <w:tcW w:type="dxa" w:w="2340"/>
            <w:shd w:val="clear" w:color="auto" w:fill="1F3A5F"/>
            <w:vAlign w:val="center"/>
          </w:tcPr>
          <w:p>
            <w:pPr>
              <w:jc w:val="center"/>
            </w:pPr>
            <w:r/>
            <w:r>
              <w:rPr>
                <w:rFonts w:ascii="Times New Roman" w:hAnsi="Times New Roman"/>
                <w:b/>
                <w:color w:val="FFFFFF"/>
                <w:sz w:val="21"/>
              </w:rPr>
              <w:t>Test acc</w:t>
            </w:r>
          </w:p>
        </w:tc>
        <w:tc>
          <w:tcPr>
            <w:tcW w:type="dxa" w:w="2340"/>
            <w:shd w:val="clear" w:color="auto" w:fill="1F3A5F"/>
            <w:vAlign w:val="center"/>
          </w:tcPr>
          <w:p>
            <w:pPr>
              <w:jc w:val="center"/>
            </w:pPr>
            <w:r/>
            <w:r>
              <w:rPr>
                <w:rFonts w:ascii="Times New Roman" w:hAnsi="Times New Roman"/>
                <w:b/>
                <w:color w:val="FFFFFF"/>
                <w:sz w:val="21"/>
              </w:rPr>
              <w:t>Test macro-F1</w:t>
            </w:r>
          </w:p>
        </w:tc>
      </w:tr>
      <w:tr>
        <w:tc>
          <w:tcPr>
            <w:tcW w:type="dxa" w:w="2340"/>
            <w:vAlign w:val="center"/>
            <w:tcBorders>
              <w:bottom w:val="single" w:sz="4" w:space="0" w:color="DDDDDD"/>
            </w:tcBorders>
          </w:tcPr>
          <w:p>
            <w:pPr>
              <w:jc w:val="center"/>
            </w:pPr>
            <w:r/>
            <w:r>
              <w:rPr>
                <w:rFonts w:ascii="Times New Roman" w:hAnsi="Times New Roman"/>
                <w:sz w:val="21"/>
              </w:rPr>
              <w:t>Seed 42 (single)</w:t>
            </w:r>
          </w:p>
        </w:tc>
        <w:tc>
          <w:tcPr>
            <w:tcW w:type="dxa" w:w="2340"/>
            <w:vAlign w:val="center"/>
            <w:tcBorders>
              <w:bottom w:val="single" w:sz="4" w:space="0" w:color="DDDDDD"/>
            </w:tcBorders>
          </w:tcPr>
          <w:p>
            <w:pPr>
              <w:jc w:val="center"/>
            </w:pPr>
            <w:r/>
            <w:r>
              <w:rPr>
                <w:rFonts w:ascii="Times New Roman" w:hAnsi="Times New Roman"/>
                <w:sz w:val="21"/>
              </w:rPr>
              <w:t>0.7366</w:t>
            </w:r>
          </w:p>
        </w:tc>
        <w:tc>
          <w:tcPr>
            <w:tcW w:type="dxa" w:w="2340"/>
            <w:vAlign w:val="center"/>
            <w:tcBorders>
              <w:bottom w:val="single" w:sz="4" w:space="0" w:color="DDDDDD"/>
            </w:tcBorders>
          </w:tcPr>
          <w:p>
            <w:pPr>
              <w:jc w:val="center"/>
            </w:pPr>
            <w:r/>
            <w:r>
              <w:rPr>
                <w:rFonts w:ascii="Times New Roman" w:hAnsi="Times New Roman"/>
                <w:sz w:val="21"/>
              </w:rPr>
              <w:t>0.6490</w:t>
            </w:r>
          </w:p>
        </w:tc>
        <w:tc>
          <w:tcPr>
            <w:tcW w:type="dxa" w:w="2340"/>
            <w:vAlign w:val="center"/>
            <w:tcBorders>
              <w:bottom w:val="single" w:sz="4" w:space="0" w:color="DDDDDD"/>
            </w:tcBorders>
          </w:tcPr>
          <w:p>
            <w:pPr>
              <w:jc w:val="center"/>
            </w:pPr>
            <w:r/>
            <w:r>
              <w:rPr>
                <w:rFonts w:ascii="Times New Roman" w:hAnsi="Times New Roman"/>
                <w:sz w:val="21"/>
              </w:rPr>
              <w:t>0.6440</w:t>
            </w:r>
          </w:p>
        </w:tc>
      </w:tr>
      <w:tr>
        <w:tc>
          <w:tcPr>
            <w:tcW w:type="dxa" w:w="2340"/>
            <w:vAlign w:val="center"/>
            <w:shd w:val="clear" w:color="auto" w:fill="F7F7F7"/>
            <w:tcBorders>
              <w:bottom w:val="single" w:sz="4" w:space="0" w:color="DDDDDD"/>
            </w:tcBorders>
          </w:tcPr>
          <w:p>
            <w:pPr>
              <w:jc w:val="center"/>
            </w:pPr>
            <w:r/>
            <w:r>
              <w:rPr>
                <w:rFonts w:ascii="Times New Roman" w:hAnsi="Times New Roman"/>
                <w:sz w:val="21"/>
              </w:rPr>
              <w:t>Seed 43 (single)</w:t>
            </w:r>
          </w:p>
        </w:tc>
        <w:tc>
          <w:tcPr>
            <w:tcW w:type="dxa" w:w="2340"/>
            <w:vAlign w:val="center"/>
            <w:shd w:val="clear" w:color="auto" w:fill="F7F7F7"/>
            <w:tcBorders>
              <w:bottom w:val="single" w:sz="4" w:space="0" w:color="DDDDDD"/>
            </w:tcBorders>
          </w:tcPr>
          <w:p>
            <w:pPr>
              <w:jc w:val="center"/>
            </w:pPr>
            <w:r/>
            <w:r>
              <w:rPr>
                <w:rFonts w:ascii="Times New Roman" w:hAnsi="Times New Roman"/>
                <w:sz w:val="21"/>
              </w:rPr>
              <w:t>0.7362</w:t>
            </w:r>
          </w:p>
        </w:tc>
        <w:tc>
          <w:tcPr>
            <w:tcW w:type="dxa" w:w="2340"/>
            <w:vAlign w:val="center"/>
            <w:shd w:val="clear" w:color="auto" w:fill="F7F7F7"/>
            <w:tcBorders>
              <w:bottom w:val="single" w:sz="4" w:space="0" w:color="DDDDDD"/>
            </w:tcBorders>
          </w:tcPr>
          <w:p>
            <w:pPr>
              <w:jc w:val="center"/>
            </w:pPr>
            <w:r/>
            <w:r>
              <w:rPr>
                <w:rFonts w:ascii="Times New Roman" w:hAnsi="Times New Roman"/>
                <w:sz w:val="21"/>
              </w:rPr>
              <w:t>0.6739</w:t>
            </w:r>
          </w:p>
        </w:tc>
        <w:tc>
          <w:tcPr>
            <w:tcW w:type="dxa" w:w="2340"/>
            <w:vAlign w:val="center"/>
            <w:shd w:val="clear" w:color="auto" w:fill="F7F7F7"/>
            <w:tcBorders>
              <w:bottom w:val="single" w:sz="4" w:space="0" w:color="DDDDDD"/>
            </w:tcBorders>
          </w:tcPr>
          <w:p>
            <w:pPr>
              <w:jc w:val="center"/>
            </w:pPr>
            <w:r/>
            <w:r>
              <w:rPr>
                <w:rFonts w:ascii="Times New Roman" w:hAnsi="Times New Roman"/>
                <w:sz w:val="21"/>
              </w:rPr>
              <w:t>0.6783</w:t>
            </w:r>
          </w:p>
        </w:tc>
      </w:tr>
      <w:tr>
        <w:tc>
          <w:tcPr>
            <w:tcW w:type="dxa" w:w="2340"/>
            <w:vAlign w:val="center"/>
            <w:tcBorders>
              <w:bottom w:val="single" w:sz="4" w:space="0" w:color="DDDDDD"/>
            </w:tcBorders>
          </w:tcPr>
          <w:p>
            <w:pPr>
              <w:jc w:val="center"/>
            </w:pPr>
            <w:r/>
            <w:r>
              <w:rPr>
                <w:rFonts w:ascii="Times New Roman" w:hAnsi="Times New Roman"/>
                <w:sz w:val="21"/>
              </w:rPr>
              <w:t>Seed 44 (single)</w:t>
            </w:r>
          </w:p>
        </w:tc>
        <w:tc>
          <w:tcPr>
            <w:tcW w:type="dxa" w:w="2340"/>
            <w:vAlign w:val="center"/>
            <w:tcBorders>
              <w:bottom w:val="single" w:sz="4" w:space="0" w:color="DDDDDD"/>
            </w:tcBorders>
          </w:tcPr>
          <w:p>
            <w:pPr>
              <w:jc w:val="center"/>
            </w:pPr>
            <w:r/>
            <w:r>
              <w:rPr>
                <w:rFonts w:ascii="Times New Roman" w:hAnsi="Times New Roman"/>
                <w:sz w:val="21"/>
              </w:rPr>
              <w:t>0.7379</w:t>
            </w:r>
          </w:p>
        </w:tc>
        <w:tc>
          <w:tcPr>
            <w:tcW w:type="dxa" w:w="2340"/>
            <w:vAlign w:val="center"/>
            <w:tcBorders>
              <w:bottom w:val="single" w:sz="4" w:space="0" w:color="DDDDDD"/>
            </w:tcBorders>
          </w:tcPr>
          <w:p>
            <w:pPr>
              <w:jc w:val="center"/>
            </w:pPr>
            <w:r/>
            <w:r>
              <w:rPr>
                <w:rFonts w:ascii="Times New Roman" w:hAnsi="Times New Roman"/>
                <w:sz w:val="21"/>
              </w:rPr>
              <w:t>0.6350</w:t>
            </w:r>
          </w:p>
        </w:tc>
        <w:tc>
          <w:tcPr>
            <w:tcW w:type="dxa" w:w="2340"/>
            <w:vAlign w:val="center"/>
            <w:tcBorders>
              <w:bottom w:val="single" w:sz="4" w:space="0" w:color="DDDDDD"/>
            </w:tcBorders>
          </w:tcPr>
          <w:p>
            <w:pPr>
              <w:jc w:val="center"/>
            </w:pPr>
            <w:r/>
            <w:r>
              <w:rPr>
                <w:rFonts w:ascii="Times New Roman" w:hAnsi="Times New Roman"/>
                <w:sz w:val="21"/>
              </w:rPr>
              <w:t>0.6381</w:t>
            </w:r>
          </w:p>
        </w:tc>
      </w:tr>
      <w:tr>
        <w:tc>
          <w:tcPr>
            <w:tcW w:type="dxa" w:w="2340"/>
            <w:vAlign w:val="center"/>
            <w:shd w:val="clear" w:color="auto" w:fill="F7F7F7"/>
            <w:tcBorders>
              <w:bottom w:val="single" w:sz="4" w:space="0" w:color="DDDDDD"/>
            </w:tcBorders>
          </w:tcPr>
          <w:p>
            <w:pPr>
              <w:jc w:val="center"/>
            </w:pPr>
            <w:r/>
            <w:r>
              <w:rPr>
                <w:rFonts w:ascii="Times New Roman" w:hAnsi="Times New Roman"/>
                <w:sz w:val="21"/>
              </w:rPr>
              <w:t>3-seed ensemble</w:t>
            </w:r>
          </w:p>
        </w:tc>
        <w:tc>
          <w:tcPr>
            <w:tcW w:type="dxa" w:w="2340"/>
            <w:vAlign w:val="center"/>
            <w:shd w:val="clear" w:color="auto" w:fill="F7F7F7"/>
            <w:tcBorders>
              <w:bottom w:val="single" w:sz="4" w:space="0" w:color="DDDDDD"/>
            </w:tcBorders>
          </w:tcPr>
          <w:p>
            <w:pPr>
              <w:jc w:val="center"/>
            </w:pPr>
            <w:r/>
            <w:r>
              <w:rPr>
                <w:rFonts w:ascii="Times New Roman" w:hAnsi="Times New Roman"/>
                <w:sz w:val="21"/>
              </w:rPr>
              <w:t>—</w:t>
            </w:r>
          </w:p>
        </w:tc>
        <w:tc>
          <w:tcPr>
            <w:tcW w:type="dxa" w:w="2340"/>
            <w:vAlign w:val="center"/>
            <w:shd w:val="clear" w:color="auto" w:fill="F7F7F7"/>
            <w:tcBorders>
              <w:bottom w:val="single" w:sz="4" w:space="0" w:color="DDDDDD"/>
            </w:tcBorders>
          </w:tcPr>
          <w:p>
            <w:pPr>
              <w:jc w:val="center"/>
            </w:pPr>
            <w:r/>
            <w:r>
              <w:rPr>
                <w:rFonts w:ascii="Times New Roman" w:hAnsi="Times New Roman"/>
                <w:sz w:val="21"/>
              </w:rPr>
              <w:t>0.6836</w:t>
            </w:r>
          </w:p>
        </w:tc>
        <w:tc>
          <w:tcPr>
            <w:tcW w:type="dxa" w:w="2340"/>
            <w:vAlign w:val="center"/>
            <w:shd w:val="clear" w:color="auto" w:fill="F7F7F7"/>
            <w:tcBorders>
              <w:bottom w:val="single" w:sz="4" w:space="0" w:color="DDDDDD"/>
            </w:tcBorders>
          </w:tcPr>
          <w:p>
            <w:pPr>
              <w:jc w:val="center"/>
            </w:pPr>
            <w:r/>
            <w:r>
              <w:rPr>
                <w:rFonts w:ascii="Times New Roman" w:hAnsi="Times New Roman"/>
                <w:sz w:val="21"/>
              </w:rPr>
              <w:t>0.6838</w:t>
            </w:r>
          </w:p>
        </w:tc>
      </w:tr>
    </w:tbl>
    <w:p>
      <w:pPr>
        <w:spacing w:after="80" w:before="0" w:line="276" w:lineRule="auto"/>
        <w:jc w:val="both"/>
      </w:pPr>
      <w:r>
        <w:rPr>
          <w:rFonts w:ascii="Times New Roman" w:hAnsi="Times New Roman"/>
          <w:b w:val="0"/>
          <w:i w:val="0"/>
          <w:sz w:val="22"/>
        </w:rPr>
        <w:t>Key observation: the ensemble lifts the test accuracy over the best single seed by only +0.22 pp. The three seeds cluster in a 4-pp band on test accuracy, indicating they are learning similar mistakes. The ensemble rescues the bottleneck classes (fear F1 0.43 → 0.65, sad F1 0.31 → 0.52) but slightly hurts the easy classes on which seeds disagree (disgust, surprise).</w:t>
      </w:r>
    </w:p>
    <w:p>
      <w:pPr>
        <w:keepNext/>
        <w:spacing w:before="280" w:after="120"/>
      </w:pPr>
      <w:r>
        <w:rPr>
          <w:rFonts w:ascii="Times New Roman" w:hAnsi="Times New Roman"/>
          <w:b/>
          <w:color w:val="2C5582"/>
          <w:sz w:val="28"/>
        </w:rPr>
        <w:t>3.2 v2 ensemble per-class F1 (test set, n = 926)</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F3A5F"/>
            <w:vAlign w:val="center"/>
          </w:tcPr>
          <w:p>
            <w:pPr>
              <w:jc w:val="center"/>
            </w:pPr>
            <w:r/>
            <w:r>
              <w:rPr>
                <w:rFonts w:ascii="Times New Roman" w:hAnsi="Times New Roman"/>
                <w:b/>
                <w:color w:val="FFFFFF"/>
                <w:sz w:val="21"/>
              </w:rPr>
              <w:t>Class</w:t>
            </w:r>
          </w:p>
        </w:tc>
        <w:tc>
          <w:tcPr>
            <w:tcW w:type="dxa" w:w="1872"/>
            <w:shd w:val="clear" w:color="auto" w:fill="1F3A5F"/>
            <w:vAlign w:val="center"/>
          </w:tcPr>
          <w:p>
            <w:pPr>
              <w:jc w:val="center"/>
            </w:pPr>
            <w:r/>
            <w:r>
              <w:rPr>
                <w:rFonts w:ascii="Times New Roman" w:hAnsi="Times New Roman"/>
                <w:b/>
                <w:color w:val="FFFFFF"/>
                <w:sz w:val="21"/>
              </w:rPr>
              <w:t>Precision</w:t>
            </w:r>
          </w:p>
        </w:tc>
        <w:tc>
          <w:tcPr>
            <w:tcW w:type="dxa" w:w="1872"/>
            <w:shd w:val="clear" w:color="auto" w:fill="1F3A5F"/>
            <w:vAlign w:val="center"/>
          </w:tcPr>
          <w:p>
            <w:pPr>
              <w:jc w:val="center"/>
            </w:pPr>
            <w:r/>
            <w:r>
              <w:rPr>
                <w:rFonts w:ascii="Times New Roman" w:hAnsi="Times New Roman"/>
                <w:b/>
                <w:color w:val="FFFFFF"/>
                <w:sz w:val="21"/>
              </w:rPr>
              <w:t>Recall</w:t>
            </w:r>
          </w:p>
        </w:tc>
        <w:tc>
          <w:tcPr>
            <w:tcW w:type="dxa" w:w="1872"/>
            <w:shd w:val="clear" w:color="auto" w:fill="1F3A5F"/>
            <w:vAlign w:val="center"/>
          </w:tcPr>
          <w:p>
            <w:pPr>
              <w:jc w:val="center"/>
            </w:pPr>
            <w:r/>
            <w:r>
              <w:rPr>
                <w:rFonts w:ascii="Times New Roman" w:hAnsi="Times New Roman"/>
                <w:b/>
                <w:color w:val="FFFFFF"/>
                <w:sz w:val="21"/>
              </w:rPr>
              <w:t>F1</w:t>
            </w:r>
          </w:p>
        </w:tc>
        <w:tc>
          <w:tcPr>
            <w:tcW w:type="dxa" w:w="1872"/>
            <w:shd w:val="clear" w:color="auto" w:fill="1F3A5F"/>
            <w:vAlign w:val="center"/>
          </w:tcPr>
          <w:p>
            <w:pPr>
              <w:jc w:val="center"/>
            </w:pPr>
            <w:r/>
            <w:r>
              <w:rPr>
                <w:rFonts w:ascii="Times New Roman" w:hAnsi="Times New Roman"/>
                <w:b/>
                <w:color w:val="FFFFFF"/>
                <w:sz w:val="21"/>
              </w:rPr>
              <w:t>Support</w:t>
            </w:r>
          </w:p>
        </w:tc>
      </w:tr>
      <w:tr>
        <w:tc>
          <w:tcPr>
            <w:tcW w:type="dxa" w:w="1872"/>
            <w:vAlign w:val="center"/>
            <w:tcBorders>
              <w:bottom w:val="single" w:sz="4" w:space="0" w:color="DDDDDD"/>
            </w:tcBorders>
          </w:tcPr>
          <w:p>
            <w:pPr>
              <w:jc w:val="center"/>
            </w:pPr>
            <w:r/>
            <w:r>
              <w:rPr>
                <w:rFonts w:ascii="Times New Roman" w:hAnsi="Times New Roman"/>
                <w:sz w:val="21"/>
              </w:rPr>
              <w:t>Angry</w:t>
            </w:r>
          </w:p>
        </w:tc>
        <w:tc>
          <w:tcPr>
            <w:tcW w:type="dxa" w:w="1872"/>
            <w:vAlign w:val="center"/>
            <w:tcBorders>
              <w:bottom w:val="single" w:sz="4" w:space="0" w:color="DDDDDD"/>
            </w:tcBorders>
          </w:tcPr>
          <w:p>
            <w:pPr>
              <w:jc w:val="center"/>
            </w:pPr>
            <w:r/>
            <w:r>
              <w:rPr>
                <w:rFonts w:ascii="Times New Roman" w:hAnsi="Times New Roman"/>
                <w:sz w:val="21"/>
              </w:rPr>
              <w:t>0.90</w:t>
            </w:r>
          </w:p>
        </w:tc>
        <w:tc>
          <w:tcPr>
            <w:tcW w:type="dxa" w:w="1872"/>
            <w:vAlign w:val="center"/>
            <w:tcBorders>
              <w:bottom w:val="single" w:sz="4" w:space="0" w:color="DDDDDD"/>
            </w:tcBorders>
          </w:tcPr>
          <w:p>
            <w:pPr>
              <w:jc w:val="center"/>
            </w:pPr>
            <w:r/>
            <w:r>
              <w:rPr>
                <w:rFonts w:ascii="Times New Roman" w:hAnsi="Times New Roman"/>
                <w:sz w:val="21"/>
              </w:rPr>
              <w:t>0.77</w:t>
            </w:r>
          </w:p>
        </w:tc>
        <w:tc>
          <w:tcPr>
            <w:tcW w:type="dxa" w:w="1872"/>
            <w:vAlign w:val="center"/>
            <w:tcBorders>
              <w:bottom w:val="single" w:sz="4" w:space="0" w:color="DDDDDD"/>
            </w:tcBorders>
          </w:tcPr>
          <w:p>
            <w:pPr>
              <w:jc w:val="center"/>
            </w:pPr>
            <w:r/>
            <w:r>
              <w:rPr>
                <w:rFonts w:ascii="Times New Roman" w:hAnsi="Times New Roman"/>
                <w:sz w:val="21"/>
              </w:rPr>
              <w:t>0.83</w:t>
            </w:r>
          </w:p>
        </w:tc>
        <w:tc>
          <w:tcPr>
            <w:tcW w:type="dxa" w:w="1872"/>
            <w:vAlign w:val="center"/>
            <w:tcBorders>
              <w:bottom w:val="single" w:sz="4" w:space="0" w:color="DDDDDD"/>
            </w:tcBorders>
          </w:tcPr>
          <w:p>
            <w:pPr>
              <w:jc w:val="center"/>
            </w:pPr>
            <w:r/>
            <w:r>
              <w:rPr>
                <w:rFonts w:ascii="Times New Roman" w:hAnsi="Times New Roman"/>
                <w:sz w:val="21"/>
              </w:rPr>
              <w:t>146</w:t>
            </w:r>
          </w:p>
        </w:tc>
      </w:tr>
      <w:tr>
        <w:tc>
          <w:tcPr>
            <w:tcW w:type="dxa" w:w="1872"/>
            <w:vAlign w:val="center"/>
            <w:shd w:val="clear" w:color="auto" w:fill="F7F7F7"/>
            <w:tcBorders>
              <w:bottom w:val="single" w:sz="4" w:space="0" w:color="DDDDDD"/>
            </w:tcBorders>
          </w:tcPr>
          <w:p>
            <w:pPr>
              <w:jc w:val="center"/>
            </w:pPr>
            <w:r/>
            <w:r>
              <w:rPr>
                <w:rFonts w:ascii="Times New Roman" w:hAnsi="Times New Roman"/>
                <w:sz w:val="21"/>
              </w:rPr>
              <w:t>Disgust</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0.74</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0.73</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0.73</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146</w:t>
            </w:r>
          </w:p>
        </w:tc>
      </w:tr>
      <w:tr>
        <w:tc>
          <w:tcPr>
            <w:tcW w:type="dxa" w:w="1872"/>
            <w:vAlign w:val="center"/>
            <w:tcBorders>
              <w:bottom w:val="single" w:sz="4" w:space="0" w:color="DDDDDD"/>
            </w:tcBorders>
          </w:tcPr>
          <w:p>
            <w:pPr>
              <w:jc w:val="center"/>
            </w:pPr>
            <w:r/>
            <w:r>
              <w:rPr>
                <w:rFonts w:ascii="Times New Roman" w:hAnsi="Times New Roman"/>
                <w:sz w:val="21"/>
              </w:rPr>
              <w:t>Fear</w:t>
            </w:r>
          </w:p>
        </w:tc>
        <w:tc>
          <w:tcPr>
            <w:tcW w:type="dxa" w:w="1872"/>
            <w:vAlign w:val="center"/>
            <w:tcBorders>
              <w:bottom w:val="single" w:sz="4" w:space="0" w:color="DDDDDD"/>
            </w:tcBorders>
          </w:tcPr>
          <w:p>
            <w:pPr>
              <w:jc w:val="center"/>
            </w:pPr>
            <w:r/>
            <w:r>
              <w:rPr>
                <w:rFonts w:ascii="Times New Roman" w:hAnsi="Times New Roman"/>
                <w:sz w:val="21"/>
              </w:rPr>
              <w:t>0.56</w:t>
            </w:r>
          </w:p>
        </w:tc>
        <w:tc>
          <w:tcPr>
            <w:tcW w:type="dxa" w:w="1872"/>
            <w:vAlign w:val="center"/>
            <w:tcBorders>
              <w:bottom w:val="single" w:sz="4" w:space="0" w:color="DDDDDD"/>
            </w:tcBorders>
          </w:tcPr>
          <w:p>
            <w:pPr>
              <w:jc w:val="center"/>
            </w:pPr>
            <w:r/>
            <w:r>
              <w:rPr>
                <w:rFonts w:ascii="Times New Roman" w:hAnsi="Times New Roman"/>
                <w:sz w:val="21"/>
              </w:rPr>
              <w:t>0.77</w:t>
            </w:r>
          </w:p>
        </w:tc>
        <w:tc>
          <w:tcPr>
            <w:tcW w:type="dxa" w:w="1872"/>
            <w:vAlign w:val="center"/>
            <w:tcBorders>
              <w:bottom w:val="single" w:sz="4" w:space="0" w:color="DDDDDD"/>
            </w:tcBorders>
          </w:tcPr>
          <w:p>
            <w:pPr>
              <w:jc w:val="center"/>
            </w:pPr>
            <w:r/>
            <w:r>
              <w:rPr>
                <w:rFonts w:ascii="Times New Roman" w:hAnsi="Times New Roman"/>
                <w:sz w:val="21"/>
              </w:rPr>
              <w:t>0.65</w:t>
            </w:r>
          </w:p>
        </w:tc>
        <w:tc>
          <w:tcPr>
            <w:tcW w:type="dxa" w:w="1872"/>
            <w:vAlign w:val="center"/>
            <w:tcBorders>
              <w:bottom w:val="single" w:sz="4" w:space="0" w:color="DDDDDD"/>
            </w:tcBorders>
          </w:tcPr>
          <w:p>
            <w:pPr>
              <w:jc w:val="center"/>
            </w:pPr>
            <w:r/>
            <w:r>
              <w:rPr>
                <w:rFonts w:ascii="Times New Roman" w:hAnsi="Times New Roman"/>
                <w:sz w:val="21"/>
              </w:rPr>
              <w:t>146</w:t>
            </w:r>
          </w:p>
        </w:tc>
      </w:tr>
      <w:tr>
        <w:tc>
          <w:tcPr>
            <w:tcW w:type="dxa" w:w="1872"/>
            <w:vAlign w:val="center"/>
            <w:shd w:val="clear" w:color="auto" w:fill="F7F7F7"/>
            <w:tcBorders>
              <w:bottom w:val="single" w:sz="4" w:space="0" w:color="DDDDDD"/>
            </w:tcBorders>
          </w:tcPr>
          <w:p>
            <w:pPr>
              <w:jc w:val="center"/>
            </w:pPr>
            <w:r/>
            <w:r>
              <w:rPr>
                <w:rFonts w:ascii="Times New Roman" w:hAnsi="Times New Roman"/>
                <w:sz w:val="21"/>
              </w:rPr>
              <w:t>Happy</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0.64</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0.80</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0.71</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146</w:t>
            </w:r>
          </w:p>
        </w:tc>
      </w:tr>
      <w:tr>
        <w:tc>
          <w:tcPr>
            <w:tcW w:type="dxa" w:w="1872"/>
            <w:vAlign w:val="center"/>
            <w:tcBorders>
              <w:bottom w:val="single" w:sz="4" w:space="0" w:color="DDDDDD"/>
            </w:tcBorders>
          </w:tcPr>
          <w:p>
            <w:pPr>
              <w:jc w:val="center"/>
            </w:pPr>
            <w:r/>
            <w:r>
              <w:rPr>
                <w:rFonts w:ascii="Times New Roman" w:hAnsi="Times New Roman"/>
                <w:sz w:val="21"/>
              </w:rPr>
              <w:t>Neutral</w:t>
            </w:r>
          </w:p>
        </w:tc>
        <w:tc>
          <w:tcPr>
            <w:tcW w:type="dxa" w:w="1872"/>
            <w:vAlign w:val="center"/>
            <w:tcBorders>
              <w:bottom w:val="single" w:sz="4" w:space="0" w:color="DDDDDD"/>
            </w:tcBorders>
          </w:tcPr>
          <w:p>
            <w:pPr>
              <w:jc w:val="center"/>
            </w:pPr>
            <w:r/>
            <w:r>
              <w:rPr>
                <w:rFonts w:ascii="Times New Roman" w:hAnsi="Times New Roman"/>
                <w:sz w:val="21"/>
              </w:rPr>
              <w:t>0.64</w:t>
            </w:r>
          </w:p>
        </w:tc>
        <w:tc>
          <w:tcPr>
            <w:tcW w:type="dxa" w:w="1872"/>
            <w:vAlign w:val="center"/>
            <w:tcBorders>
              <w:bottom w:val="single" w:sz="4" w:space="0" w:color="DDDDDD"/>
            </w:tcBorders>
          </w:tcPr>
          <w:p>
            <w:pPr>
              <w:jc w:val="center"/>
            </w:pPr>
            <w:r/>
            <w:r>
              <w:rPr>
                <w:rFonts w:ascii="Times New Roman" w:hAnsi="Times New Roman"/>
                <w:sz w:val="21"/>
              </w:rPr>
              <w:t>0.64</w:t>
            </w:r>
          </w:p>
        </w:tc>
        <w:tc>
          <w:tcPr>
            <w:tcW w:type="dxa" w:w="1872"/>
            <w:vAlign w:val="center"/>
            <w:tcBorders>
              <w:bottom w:val="single" w:sz="4" w:space="0" w:color="DDDDDD"/>
            </w:tcBorders>
          </w:tcPr>
          <w:p>
            <w:pPr>
              <w:jc w:val="center"/>
            </w:pPr>
            <w:r/>
            <w:r>
              <w:rPr>
                <w:rFonts w:ascii="Times New Roman" w:hAnsi="Times New Roman"/>
                <w:sz w:val="21"/>
              </w:rPr>
              <w:t>0.64</w:t>
            </w:r>
          </w:p>
        </w:tc>
        <w:tc>
          <w:tcPr>
            <w:tcW w:type="dxa" w:w="1872"/>
            <w:vAlign w:val="center"/>
            <w:tcBorders>
              <w:bottom w:val="single" w:sz="4" w:space="0" w:color="DDDDDD"/>
            </w:tcBorders>
          </w:tcPr>
          <w:p>
            <w:pPr>
              <w:jc w:val="center"/>
            </w:pPr>
            <w:r/>
            <w:r>
              <w:rPr>
                <w:rFonts w:ascii="Times New Roman" w:hAnsi="Times New Roman"/>
                <w:sz w:val="21"/>
              </w:rPr>
              <w:t>141</w:t>
            </w:r>
          </w:p>
        </w:tc>
      </w:tr>
      <w:tr>
        <w:tc>
          <w:tcPr>
            <w:tcW w:type="dxa" w:w="1872"/>
            <w:vAlign w:val="center"/>
            <w:shd w:val="clear" w:color="auto" w:fill="F7F7F7"/>
            <w:tcBorders>
              <w:bottom w:val="single" w:sz="4" w:space="0" w:color="DDDDDD"/>
            </w:tcBorders>
          </w:tcPr>
          <w:p>
            <w:pPr>
              <w:jc w:val="center"/>
            </w:pPr>
            <w:r/>
            <w:r>
              <w:rPr>
                <w:rFonts w:ascii="Times New Roman" w:hAnsi="Times New Roman"/>
                <w:sz w:val="21"/>
              </w:rPr>
              <w:t>Sad</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0.63</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0.44</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0.52</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146</w:t>
            </w:r>
          </w:p>
        </w:tc>
      </w:tr>
      <w:tr>
        <w:tc>
          <w:tcPr>
            <w:tcW w:type="dxa" w:w="1872"/>
            <w:vAlign w:val="center"/>
            <w:tcBorders>
              <w:bottom w:val="single" w:sz="4" w:space="0" w:color="DDDDDD"/>
            </w:tcBorders>
          </w:tcPr>
          <w:p>
            <w:pPr>
              <w:jc w:val="center"/>
            </w:pPr>
            <w:r/>
            <w:r>
              <w:rPr>
                <w:rFonts w:ascii="Times New Roman" w:hAnsi="Times New Roman"/>
                <w:sz w:val="21"/>
              </w:rPr>
              <w:t>Surprise</w:t>
            </w:r>
          </w:p>
        </w:tc>
        <w:tc>
          <w:tcPr>
            <w:tcW w:type="dxa" w:w="1872"/>
            <w:vAlign w:val="center"/>
            <w:tcBorders>
              <w:bottom w:val="single" w:sz="4" w:space="0" w:color="DDDDDD"/>
            </w:tcBorders>
          </w:tcPr>
          <w:p>
            <w:pPr>
              <w:jc w:val="center"/>
            </w:pPr>
            <w:r/>
            <w:r>
              <w:rPr>
                <w:rFonts w:ascii="Times New Roman" w:hAnsi="Times New Roman"/>
                <w:sz w:val="21"/>
              </w:rPr>
              <w:t>0.94</w:t>
            </w:r>
          </w:p>
        </w:tc>
        <w:tc>
          <w:tcPr>
            <w:tcW w:type="dxa" w:w="1872"/>
            <w:vAlign w:val="center"/>
            <w:tcBorders>
              <w:bottom w:val="single" w:sz="4" w:space="0" w:color="DDDDDD"/>
            </w:tcBorders>
          </w:tcPr>
          <w:p>
            <w:pPr>
              <w:jc w:val="center"/>
            </w:pPr>
            <w:r/>
            <w:r>
              <w:rPr>
                <w:rFonts w:ascii="Times New Roman" w:hAnsi="Times New Roman"/>
                <w:sz w:val="21"/>
              </w:rPr>
              <w:t>0.56</w:t>
            </w:r>
          </w:p>
        </w:tc>
        <w:tc>
          <w:tcPr>
            <w:tcW w:type="dxa" w:w="1872"/>
            <w:vAlign w:val="center"/>
            <w:tcBorders>
              <w:bottom w:val="single" w:sz="4" w:space="0" w:color="DDDDDD"/>
            </w:tcBorders>
          </w:tcPr>
          <w:p>
            <w:pPr>
              <w:jc w:val="center"/>
            </w:pPr>
            <w:r/>
            <w:r>
              <w:rPr>
                <w:rFonts w:ascii="Times New Roman" w:hAnsi="Times New Roman"/>
                <w:sz w:val="21"/>
              </w:rPr>
              <w:t>0.70</w:t>
            </w:r>
          </w:p>
        </w:tc>
        <w:tc>
          <w:tcPr>
            <w:tcW w:type="dxa" w:w="1872"/>
            <w:vAlign w:val="center"/>
            <w:tcBorders>
              <w:bottom w:val="single" w:sz="4" w:space="0" w:color="DDDDDD"/>
            </w:tcBorders>
          </w:tcPr>
          <w:p>
            <w:pPr>
              <w:jc w:val="center"/>
            </w:pPr>
            <w:r/>
            <w:r>
              <w:rPr>
                <w:rFonts w:ascii="Times New Roman" w:hAnsi="Times New Roman"/>
                <w:sz w:val="21"/>
              </w:rPr>
              <w:t>55</w:t>
            </w:r>
          </w:p>
        </w:tc>
      </w:tr>
      <w:tr>
        <w:tc>
          <w:tcPr>
            <w:tcW w:type="dxa" w:w="1872"/>
            <w:vAlign w:val="center"/>
            <w:shd w:val="clear" w:color="auto" w:fill="F7F7F7"/>
            <w:tcBorders>
              <w:bottom w:val="single" w:sz="4" w:space="0" w:color="DDDDDD"/>
            </w:tcBorders>
          </w:tcPr>
          <w:p>
            <w:pPr>
              <w:jc w:val="center"/>
            </w:pPr>
            <w:r/>
            <w:r>
              <w:rPr>
                <w:rFonts w:ascii="Times New Roman" w:hAnsi="Times New Roman"/>
                <w:sz w:val="21"/>
              </w:rPr>
              <w:t>Macro avg</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0.72</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0.67</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0.68</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926</w:t>
            </w:r>
          </w:p>
        </w:tc>
      </w:tr>
    </w:tbl>
    <w:p>
      <w:pPr>
        <w:keepNext/>
        <w:spacing w:before="280" w:after="120"/>
      </w:pPr>
      <w:r>
        <w:rPr>
          <w:rFonts w:ascii="Times New Roman" w:hAnsi="Times New Roman"/>
          <w:b/>
          <w:color w:val="1F3A5F"/>
          <w:sz w:val="36"/>
        </w:rPr>
        <w:t>4. v4 wav2vec2-large + SupCon (single seed 44, 8 Aug 2026)</w:t>
      </w:r>
    </w:p>
    <w:p>
      <w:pPr>
        <w:spacing w:after="80" w:before="0" w:line="276" w:lineRule="auto"/>
        <w:jc w:val="both"/>
      </w:pPr>
      <w:r>
        <w:rPr>
          <w:rFonts w:ascii="Times New Roman" w:hAnsi="Times New Roman"/>
          <w:b w:val="0"/>
          <w:i w:val="0"/>
          <w:sz w:val="22"/>
        </w:rPr>
        <w:t>v4 introduced three architectural changes intended to break through the wav2vec2-base ceiling observed in v2. The v4 single-seed result (test acc 0.6447) was below the v2 ensemble baseline, but it is a useful calibration data-point because the seeds in v2 cluster tightly.</w:t>
      </w:r>
    </w:p>
    <w:p>
      <w:pPr>
        <w:pStyle w:val="ListBullet"/>
        <w:spacing w:after="40" w:line="276" w:lineRule="auto"/>
        <w:ind w:left="360"/>
      </w:pPr>
      <w:r>
        <w:rPr>
          <w:rFonts w:ascii="Times New Roman" w:hAnsi="Times New Roman"/>
          <w:b/>
          <w:sz w:val="22"/>
        </w:rPr>
        <w:t xml:space="preserve">1. Encoder upgrade: </w:t>
      </w:r>
      <w:r>
        <w:rPr>
          <w:rFonts w:ascii="Times New Roman" w:hAnsi="Times New Roman"/>
          <w:sz w:val="22"/>
        </w:rPr>
        <w:t>wav2vec2-large (317M params, 24 layers, 1024-dim) instead of wav2vec2-base (90M). Pre-trained on LibriSpeech 960h, CommonVoice, Switchboard, and Fisher. Captures richer prosodic features relevant to emotion. Gradient checkpointing enabled to fit the 40 GB A100 memory budget. Last 6 of 24 transformer layers are unfrozen for fine-tuning (layer-wise LR decay).</w:t>
      </w:r>
    </w:p>
    <w:p>
      <w:pPr>
        <w:pStyle w:val="ListBullet"/>
        <w:spacing w:after="40" w:line="276" w:lineRule="auto"/>
        <w:ind w:left="360"/>
      </w:pPr>
      <w:r>
        <w:rPr>
          <w:rFonts w:ascii="Times New Roman" w:hAnsi="Times New Roman"/>
          <w:b/>
          <w:sz w:val="22"/>
        </w:rPr>
        <w:t xml:space="preserve">2. Contrastive auxiliary loss: </w:t>
      </w:r>
      <w:r>
        <w:rPr>
          <w:rFonts w:ascii="Times New Roman" w:hAnsi="Times New Roman"/>
          <w:sz w:val="22"/>
        </w:rPr>
        <w:t>Supervised Contrastive (SupCon) auxiliary loss (Khosla et al. NeurIPS 2020). Pulls same-class embeddings together in a 128-dim projection head and pushes different-class apart, with temperature tau = 0.07. Combined loss is 1.0 * CE + 0.5 * SupCon. Designed to sharpen boundaries on confused classes (fear / sad / neutral).</w:t>
      </w:r>
    </w:p>
    <w:p>
      <w:pPr>
        <w:pStyle w:val="ListBullet"/>
        <w:spacing w:after="40" w:line="276" w:lineRule="auto"/>
        <w:ind w:left="360"/>
      </w:pPr>
      <w:r>
        <w:rPr>
          <w:rFonts w:ascii="Times New Roman" w:hAnsi="Times New Roman"/>
          <w:b/>
          <w:sz w:val="22"/>
        </w:rPr>
        <w:t xml:space="preserve">3. Stronger head: </w:t>
      </w:r>
      <w:r>
        <w:rPr>
          <w:rFonts w:ascii="Times New Roman" w:hAnsi="Times New Roman"/>
          <w:sz w:val="22"/>
        </w:rPr>
        <w:t>Bidirectional attention pooling head replaces the v3 single-head attention pool. Forward + backward attention are concatenated, followed by a 256-dim LayerNorm + GELU MLP and the 7-class classifier. A 128-dim projection head emits the embeddings consumed by the SupCon loss.</w:t>
      </w:r>
    </w:p>
    <w:p>
      <w:pPr>
        <w:keepNext/>
        <w:spacing w:before="280" w:after="120"/>
      </w:pPr>
      <w:r>
        <w:rPr>
          <w:rFonts w:ascii="Times New Roman" w:hAnsi="Times New Roman"/>
          <w:b/>
          <w:color w:val="2C5582"/>
          <w:sz w:val="28"/>
        </w:rPr>
        <w:t>4.1 v4 training configuration</w:t>
      </w:r>
    </w:p>
    <w:tbl>
      <w:tblPr>
        <w:tblW w:type="auto" w:w="0"/>
        <w:jc w:val="left"/>
        <w:tblLayout w:type="fixed"/>
        <w:tblLook w:firstColumn="1" w:firstRow="1" w:lastColumn="0" w:lastRow="0" w:noHBand="0" w:noVBand="1" w:val="04A0"/>
      </w:tblPr>
      <w:tblGrid>
        <w:gridCol w:w="4680"/>
        <w:gridCol w:w="4680"/>
      </w:tblGrid>
      <w:tr>
        <w:tc>
          <w:tcPr>
            <w:tcW w:type="dxa" w:w="2592"/>
            <w:shd w:val="clear" w:color="auto" w:fill="F0F0F0"/>
            <w:vAlign w:val="center"/>
          </w:tcPr>
          <w:p>
            <w:r/>
            <w:r>
              <w:rPr>
                <w:rFonts w:ascii="Times New Roman" w:hAnsi="Times New Roman"/>
                <w:b/>
                <w:sz w:val="21"/>
              </w:rPr>
              <w:t>Encoder</w:t>
            </w:r>
          </w:p>
        </w:tc>
        <w:tc>
          <w:tcPr>
            <w:tcW w:type="dxa" w:w="6768"/>
            <w:vAlign w:val="center"/>
            <w:tcBorders>
              <w:bottom w:val="single" w:sz="4" w:space="0" w:color="DDDDDD"/>
            </w:tcBorders>
          </w:tcPr>
          <w:p>
            <w:r/>
            <w:r>
              <w:rPr>
                <w:rFonts w:ascii="Times New Roman" w:hAnsi="Times New Roman"/>
                <w:sz w:val="21"/>
              </w:rPr>
              <w:t>wav2vec2-large (1024-dim, 24 layers, last 6 unfrozen)</w:t>
            </w:r>
          </w:p>
        </w:tc>
      </w:tr>
      <w:tr>
        <w:tc>
          <w:tcPr>
            <w:tcW w:type="dxa" w:w="2592"/>
            <w:shd w:val="clear" w:color="auto" w:fill="F0F0F0"/>
            <w:vAlign w:val="center"/>
          </w:tcPr>
          <w:p>
            <w:r/>
            <w:r>
              <w:rPr>
                <w:rFonts w:ascii="Times New Roman" w:hAnsi="Times New Roman"/>
                <w:b/>
                <w:sz w:val="21"/>
              </w:rPr>
              <w:t>Head</w:t>
            </w:r>
          </w:p>
        </w:tc>
        <w:tc>
          <w:tcPr>
            <w:tcW w:type="dxa" w:w="6768"/>
            <w:vAlign w:val="center"/>
            <w:tcBorders>
              <w:bottom w:val="single" w:sz="4" w:space="0" w:color="DDDDDD"/>
            </w:tcBorders>
          </w:tcPr>
          <w:p>
            <w:r/>
            <w:r>
              <w:rPr>
                <w:rFonts w:ascii="Times New Roman" w:hAnsi="Times New Roman"/>
                <w:sz w:val="21"/>
              </w:rPr>
              <w:t>Bidirectional attention pool + LayerNorm + 256-dim MLP + 128-dim projection</w:t>
            </w:r>
          </w:p>
        </w:tc>
      </w:tr>
      <w:tr>
        <w:tc>
          <w:tcPr>
            <w:tcW w:type="dxa" w:w="2592"/>
            <w:shd w:val="clear" w:color="auto" w:fill="F0F0F0"/>
            <w:vAlign w:val="center"/>
          </w:tcPr>
          <w:p>
            <w:r/>
            <w:r>
              <w:rPr>
                <w:rFonts w:ascii="Times New Roman" w:hAnsi="Times New Roman"/>
                <w:b/>
                <w:sz w:val="21"/>
              </w:rPr>
              <w:t>Loss</w:t>
            </w:r>
          </w:p>
        </w:tc>
        <w:tc>
          <w:tcPr>
            <w:tcW w:type="dxa" w:w="6768"/>
            <w:vAlign w:val="center"/>
            <w:tcBorders>
              <w:bottom w:val="single" w:sz="4" w:space="0" w:color="DDDDDD"/>
            </w:tcBorders>
          </w:tcPr>
          <w:p>
            <w:r/>
            <w:r>
              <w:rPr>
                <w:rFonts w:ascii="Times New Roman" w:hAnsi="Times New Roman"/>
                <w:sz w:val="21"/>
              </w:rPr>
              <w:t>1.0 * ClassBalancedCE (label_smooth=0.1) + 0.5 * SupCon (tau=0.07)</w:t>
            </w:r>
          </w:p>
        </w:tc>
      </w:tr>
      <w:tr>
        <w:tc>
          <w:tcPr>
            <w:tcW w:type="dxa" w:w="2592"/>
            <w:shd w:val="clear" w:color="auto" w:fill="F0F0F0"/>
            <w:vAlign w:val="center"/>
          </w:tcPr>
          <w:p>
            <w:r/>
            <w:r>
              <w:rPr>
                <w:rFonts w:ascii="Times New Roman" w:hAnsi="Times New Roman"/>
                <w:b/>
                <w:sz w:val="21"/>
              </w:rPr>
              <w:t>SpecAugment</w:t>
            </w:r>
          </w:p>
        </w:tc>
        <w:tc>
          <w:tcPr>
            <w:tcW w:type="dxa" w:w="6768"/>
            <w:vAlign w:val="center"/>
            <w:tcBorders>
              <w:bottom w:val="single" w:sz="4" w:space="0" w:color="DDDDDD"/>
            </w:tcBorders>
          </w:tcPr>
          <w:p>
            <w:r/>
            <w:r>
              <w:rPr>
                <w:rFonts w:ascii="Times New Roman" w:hAnsi="Times New Roman"/>
                <w:sz w:val="21"/>
              </w:rPr>
              <w:t>time 128, freq 256, 3 masks each, p=0.6</w:t>
            </w:r>
          </w:p>
        </w:tc>
      </w:tr>
      <w:tr>
        <w:tc>
          <w:tcPr>
            <w:tcW w:type="dxa" w:w="2592"/>
            <w:shd w:val="clear" w:color="auto" w:fill="F0F0F0"/>
            <w:vAlign w:val="center"/>
          </w:tcPr>
          <w:p>
            <w:r/>
            <w:r>
              <w:rPr>
                <w:rFonts w:ascii="Times New Roman" w:hAnsi="Times New Roman"/>
                <w:b/>
                <w:sz w:val="21"/>
              </w:rPr>
              <w:t>Mixup</w:t>
            </w:r>
          </w:p>
        </w:tc>
        <w:tc>
          <w:tcPr>
            <w:tcW w:type="dxa" w:w="6768"/>
            <w:vAlign w:val="center"/>
            <w:tcBorders>
              <w:bottom w:val="single" w:sz="4" w:space="0" w:color="DDDDDD"/>
            </w:tcBorders>
          </w:tcPr>
          <w:p>
            <w:r/>
            <w:r>
              <w:rPr>
                <w:rFonts w:ascii="Times New Roman" w:hAnsi="Times New Roman"/>
                <w:sz w:val="21"/>
              </w:rPr>
              <w:t>disabled (conflicts with contrastive pair mining)</w:t>
            </w:r>
          </w:p>
        </w:tc>
      </w:tr>
      <w:tr>
        <w:tc>
          <w:tcPr>
            <w:tcW w:type="dxa" w:w="2592"/>
            <w:shd w:val="clear" w:color="auto" w:fill="F0F0F0"/>
            <w:vAlign w:val="center"/>
          </w:tcPr>
          <w:p>
            <w:r/>
            <w:r>
              <w:rPr>
                <w:rFonts w:ascii="Times New Roman" w:hAnsi="Times New Roman"/>
                <w:b/>
                <w:sz w:val="21"/>
              </w:rPr>
              <w:t>Optimizer</w:t>
            </w:r>
          </w:p>
        </w:tc>
        <w:tc>
          <w:tcPr>
            <w:tcW w:type="dxa" w:w="6768"/>
            <w:vAlign w:val="center"/>
            <w:tcBorders>
              <w:bottom w:val="single" w:sz="4" w:space="0" w:color="DDDDDD"/>
            </w:tcBorders>
          </w:tcPr>
          <w:p>
            <w:r/>
            <w:r>
              <w:rPr>
                <w:rFonts w:ascii="Times New Roman" w:hAnsi="Times New Roman"/>
                <w:sz w:val="21"/>
              </w:rPr>
              <w:t>AdamW, head LR=1e-4, encoder LR=1e-5 with ULMFiT decay 0.95</w:t>
            </w:r>
          </w:p>
        </w:tc>
      </w:tr>
      <w:tr>
        <w:tc>
          <w:tcPr>
            <w:tcW w:type="dxa" w:w="2592"/>
            <w:shd w:val="clear" w:color="auto" w:fill="F0F0F0"/>
            <w:vAlign w:val="center"/>
          </w:tcPr>
          <w:p>
            <w:r/>
            <w:r>
              <w:rPr>
                <w:rFonts w:ascii="Times New Roman" w:hAnsi="Times New Roman"/>
                <w:b/>
                <w:sz w:val="21"/>
              </w:rPr>
              <w:t>Schedule</w:t>
            </w:r>
          </w:p>
        </w:tc>
        <w:tc>
          <w:tcPr>
            <w:tcW w:type="dxa" w:w="6768"/>
            <w:vAlign w:val="center"/>
            <w:tcBorders>
              <w:bottom w:val="single" w:sz="4" w:space="0" w:color="DDDDDD"/>
            </w:tcBorders>
          </w:tcPr>
          <w:p>
            <w:r/>
            <w:r>
              <w:rPr>
                <w:rFonts w:ascii="Times New Roman" w:hAnsi="Times New Roman"/>
                <w:sz w:val="21"/>
              </w:rPr>
              <w:t>Linear warmup 5%, cosine to 1e-6</w:t>
            </w:r>
          </w:p>
        </w:tc>
      </w:tr>
      <w:tr>
        <w:tc>
          <w:tcPr>
            <w:tcW w:type="dxa" w:w="2592"/>
            <w:shd w:val="clear" w:color="auto" w:fill="F0F0F0"/>
            <w:vAlign w:val="center"/>
          </w:tcPr>
          <w:p>
            <w:r/>
            <w:r>
              <w:rPr>
                <w:rFonts w:ascii="Times New Roman" w:hAnsi="Times New Roman"/>
                <w:b/>
                <w:sz w:val="21"/>
              </w:rPr>
              <w:t>Epochs</w:t>
            </w:r>
          </w:p>
        </w:tc>
        <w:tc>
          <w:tcPr>
            <w:tcW w:type="dxa" w:w="6768"/>
            <w:vAlign w:val="center"/>
            <w:tcBorders>
              <w:bottom w:val="single" w:sz="4" w:space="0" w:color="DDDDDD"/>
            </w:tcBorders>
          </w:tcPr>
          <w:p>
            <w:r/>
            <w:r>
              <w:rPr>
                <w:rFonts w:ascii="Times New Roman" w:hAnsi="Times New Roman"/>
                <w:sz w:val="21"/>
              </w:rPr>
              <w:t>50</w:t>
            </w:r>
          </w:p>
        </w:tc>
      </w:tr>
      <w:tr>
        <w:tc>
          <w:tcPr>
            <w:tcW w:type="dxa" w:w="2592"/>
            <w:shd w:val="clear" w:color="auto" w:fill="F0F0F0"/>
            <w:vAlign w:val="center"/>
          </w:tcPr>
          <w:p>
            <w:r/>
            <w:r>
              <w:rPr>
                <w:rFonts w:ascii="Times New Roman" w:hAnsi="Times New Roman"/>
                <w:b/>
                <w:sz w:val="21"/>
              </w:rPr>
              <w:t>Batch size</w:t>
            </w:r>
          </w:p>
        </w:tc>
        <w:tc>
          <w:tcPr>
            <w:tcW w:type="dxa" w:w="6768"/>
            <w:vAlign w:val="center"/>
            <w:tcBorders>
              <w:bottom w:val="single" w:sz="4" w:space="0" w:color="DDDDDD"/>
            </w:tcBorders>
          </w:tcPr>
          <w:p>
            <w:r/>
            <w:r>
              <w:rPr>
                <w:rFonts w:ascii="Times New Roman" w:hAnsi="Times New Roman"/>
                <w:sz w:val="21"/>
              </w:rPr>
              <w:t>8 (single A100, grad ckpt)</w:t>
            </w:r>
          </w:p>
        </w:tc>
      </w:tr>
      <w:tr>
        <w:tc>
          <w:tcPr>
            <w:tcW w:type="dxa" w:w="2592"/>
            <w:shd w:val="clear" w:color="auto" w:fill="F0F0F0"/>
            <w:vAlign w:val="center"/>
          </w:tcPr>
          <w:p>
            <w:r/>
            <w:r>
              <w:rPr>
                <w:rFonts w:ascii="Times New Roman" w:hAnsi="Times New Roman"/>
                <w:b/>
                <w:sz w:val="21"/>
              </w:rPr>
              <w:t>Test-time aug.</w:t>
            </w:r>
          </w:p>
        </w:tc>
        <w:tc>
          <w:tcPr>
            <w:tcW w:type="dxa" w:w="6768"/>
            <w:vAlign w:val="center"/>
            <w:tcBorders>
              <w:bottom w:val="single" w:sz="4" w:space="0" w:color="DDDDDD"/>
            </w:tcBorders>
          </w:tcPr>
          <w:p>
            <w:r/>
            <w:r>
              <w:rPr>
                <w:rFonts w:ascii="Times New Roman" w:hAnsi="Times New Roman"/>
                <w:sz w:val="21"/>
              </w:rPr>
              <w:t>5-pass random crop</w:t>
            </w:r>
          </w:p>
        </w:tc>
      </w:tr>
      <w:tr>
        <w:tc>
          <w:tcPr>
            <w:tcW w:type="dxa" w:w="2592"/>
            <w:shd w:val="clear" w:color="auto" w:fill="F0F0F0"/>
            <w:vAlign w:val="center"/>
          </w:tcPr>
          <w:p>
            <w:r/>
            <w:r>
              <w:rPr>
                <w:rFonts w:ascii="Times New Roman" w:hAnsi="Times New Roman"/>
                <w:b/>
                <w:sz w:val="21"/>
              </w:rPr>
              <w:t>Hardware</w:t>
            </w:r>
          </w:p>
        </w:tc>
        <w:tc>
          <w:tcPr>
            <w:tcW w:type="dxa" w:w="6768"/>
            <w:vAlign w:val="center"/>
            <w:tcBorders>
              <w:bottom w:val="single" w:sz="4" w:space="0" w:color="DDDDDD"/>
            </w:tcBorders>
          </w:tcPr>
          <w:p>
            <w:r/>
            <w:r>
              <w:rPr>
                <w:rFonts w:ascii="Times New Roman" w:hAnsi="Times New Roman"/>
                <w:sz w:val="21"/>
              </w:rPr>
              <w:t>1 x A100-SXM4-40GB, dgxnp partition</w:t>
            </w:r>
          </w:p>
        </w:tc>
      </w:tr>
      <w:tr>
        <w:tc>
          <w:tcPr>
            <w:tcW w:type="dxa" w:w="2592"/>
            <w:shd w:val="clear" w:color="auto" w:fill="F0F0F0"/>
            <w:vAlign w:val="center"/>
          </w:tcPr>
          <w:p>
            <w:r/>
            <w:r>
              <w:rPr>
                <w:rFonts w:ascii="Times New Roman" w:hAnsi="Times New Roman"/>
                <w:b/>
                <w:sz w:val="21"/>
              </w:rPr>
              <w:t>Wall-clock</w:t>
            </w:r>
          </w:p>
        </w:tc>
        <w:tc>
          <w:tcPr>
            <w:tcW w:type="dxa" w:w="6768"/>
            <w:vAlign w:val="center"/>
            <w:tcBorders>
              <w:bottom w:val="single" w:sz="4" w:space="0" w:color="DDDDDD"/>
            </w:tcBorders>
          </w:tcPr>
          <w:p>
            <w:r/>
            <w:r>
              <w:rPr>
                <w:rFonts w:ascii="Times New Roman" w:hAnsi="Times New Roman"/>
                <w:sz w:val="21"/>
              </w:rPr>
              <w:t>~7 hours per seed</w:t>
            </w:r>
          </w:p>
        </w:tc>
      </w:tr>
    </w:tbl>
    <w:p>
      <w:pPr>
        <w:keepNext/>
        <w:spacing w:before="280" w:after="120"/>
      </w:pPr>
      <w:r>
        <w:rPr>
          <w:rFonts w:ascii="Times New Roman" w:hAnsi="Times New Roman"/>
          <w:b/>
          <w:color w:val="2C5582"/>
          <w:sz w:val="28"/>
        </w:rPr>
        <w:t>4.2 v4 single-seed result (seed 44)</w:t>
      </w:r>
    </w:p>
    <w:tbl>
      <w:tblPr>
        <w:tblW w:type="auto" w:w="0"/>
        <w:jc w:val="center"/>
        <w:tblLayout w:type="autofit"/>
        <w:tblLook w:firstColumn="1" w:firstRow="1" w:lastColumn="0" w:lastRow="0" w:noHBand="0" w:noVBand="1" w:val="04A0"/>
      </w:tblPr>
      <w:tblGrid>
        <w:gridCol w:w="4680"/>
        <w:gridCol w:w="4680"/>
      </w:tblGrid>
      <w:tr>
        <w:tc>
          <w:tcPr>
            <w:tcW w:type="dxa" w:w="4680"/>
            <w:shd w:val="clear" w:color="auto" w:fill="1F3A5F"/>
            <w:vAlign w:val="center"/>
          </w:tcPr>
          <w:p>
            <w:pPr>
              <w:jc w:val="center"/>
            </w:pPr>
            <w:r/>
            <w:r>
              <w:rPr>
                <w:rFonts w:ascii="Times New Roman" w:hAnsi="Times New Roman"/>
                <w:b/>
                <w:color w:val="FFFFFF"/>
                <w:sz w:val="21"/>
              </w:rPr>
              <w:t>Metric</w:t>
            </w:r>
          </w:p>
        </w:tc>
        <w:tc>
          <w:tcPr>
            <w:tcW w:type="dxa" w:w="4680"/>
            <w:shd w:val="clear" w:color="auto" w:fill="1F3A5F"/>
            <w:vAlign w:val="center"/>
          </w:tcPr>
          <w:p>
            <w:pPr>
              <w:jc w:val="center"/>
            </w:pPr>
            <w:r/>
            <w:r>
              <w:rPr>
                <w:rFonts w:ascii="Times New Roman" w:hAnsi="Times New Roman"/>
                <w:b/>
                <w:color w:val="FFFFFF"/>
                <w:sz w:val="21"/>
              </w:rPr>
              <w:t>Value</w:t>
            </w:r>
          </w:p>
        </w:tc>
      </w:tr>
      <w:tr>
        <w:tc>
          <w:tcPr>
            <w:tcW w:type="dxa" w:w="4680"/>
            <w:vAlign w:val="center"/>
            <w:tcBorders>
              <w:bottom w:val="single" w:sz="4" w:space="0" w:color="DDDDDD"/>
            </w:tcBorders>
          </w:tcPr>
          <w:p>
            <w:pPr>
              <w:jc w:val="center"/>
            </w:pPr>
            <w:r/>
            <w:r>
              <w:rPr>
                <w:rFonts w:ascii="Times New Roman" w:hAnsi="Times New Roman"/>
                <w:sz w:val="21"/>
              </w:rPr>
              <w:t>Best validation accuracy</w:t>
            </w:r>
          </w:p>
        </w:tc>
        <w:tc>
          <w:tcPr>
            <w:tcW w:type="dxa" w:w="4680"/>
            <w:vAlign w:val="center"/>
            <w:tcBorders>
              <w:bottom w:val="single" w:sz="4" w:space="0" w:color="DDDDDD"/>
            </w:tcBorders>
          </w:tcPr>
          <w:p>
            <w:pPr>
              <w:jc w:val="center"/>
            </w:pPr>
            <w:r/>
            <w:r>
              <w:rPr>
                <w:rFonts w:ascii="Times New Roman" w:hAnsi="Times New Roman"/>
                <w:sz w:val="21"/>
              </w:rPr>
              <w:t>0.6733</w:t>
            </w:r>
          </w:p>
        </w:tc>
      </w:tr>
      <w:tr>
        <w:tc>
          <w:tcPr>
            <w:tcW w:type="dxa" w:w="4680"/>
            <w:vAlign w:val="center"/>
            <w:shd w:val="clear" w:color="auto" w:fill="F7F7F7"/>
            <w:tcBorders>
              <w:bottom w:val="single" w:sz="4" w:space="0" w:color="DDDDDD"/>
            </w:tcBorders>
          </w:tcPr>
          <w:p>
            <w:pPr>
              <w:jc w:val="center"/>
            </w:pPr>
            <w:r/>
            <w:r>
              <w:rPr>
                <w:rFonts w:ascii="Times New Roman" w:hAnsi="Times New Roman"/>
                <w:sz w:val="21"/>
              </w:rPr>
              <w:t>Final test accuracy (TTA)</w:t>
            </w:r>
          </w:p>
        </w:tc>
        <w:tc>
          <w:tcPr>
            <w:tcW w:type="dxa" w:w="4680"/>
            <w:vAlign w:val="center"/>
            <w:shd w:val="clear" w:color="auto" w:fill="F7F7F7"/>
            <w:tcBorders>
              <w:bottom w:val="single" w:sz="4" w:space="0" w:color="DDDDDD"/>
            </w:tcBorders>
          </w:tcPr>
          <w:p>
            <w:pPr>
              <w:jc w:val="center"/>
            </w:pPr>
            <w:r/>
            <w:r>
              <w:rPr>
                <w:rFonts w:ascii="Times New Roman" w:hAnsi="Times New Roman"/>
                <w:sz w:val="21"/>
              </w:rPr>
              <w:t>0.6447</w:t>
            </w:r>
          </w:p>
        </w:tc>
      </w:tr>
      <w:tr>
        <w:tc>
          <w:tcPr>
            <w:tcW w:type="dxa" w:w="4680"/>
            <w:vAlign w:val="center"/>
            <w:tcBorders>
              <w:bottom w:val="single" w:sz="4" w:space="0" w:color="DDDDDD"/>
            </w:tcBorders>
          </w:tcPr>
          <w:p>
            <w:pPr>
              <w:jc w:val="center"/>
            </w:pPr>
            <w:r/>
            <w:r>
              <w:rPr>
                <w:rFonts w:ascii="Times New Roman" w:hAnsi="Times New Roman"/>
                <w:sz w:val="21"/>
              </w:rPr>
              <w:t>Final test macro-F1</w:t>
            </w:r>
          </w:p>
        </w:tc>
        <w:tc>
          <w:tcPr>
            <w:tcW w:type="dxa" w:w="4680"/>
            <w:vAlign w:val="center"/>
            <w:tcBorders>
              <w:bottom w:val="single" w:sz="4" w:space="0" w:color="DDDDDD"/>
            </w:tcBorders>
          </w:tcPr>
          <w:p>
            <w:pPr>
              <w:jc w:val="center"/>
            </w:pPr>
            <w:r/>
            <w:r>
              <w:rPr>
                <w:rFonts w:ascii="Times New Roman" w:hAnsi="Times New Roman"/>
                <w:sz w:val="21"/>
              </w:rPr>
              <w:t>0.6304</w:t>
            </w:r>
          </w:p>
        </w:tc>
      </w:tr>
      <w:tr>
        <w:tc>
          <w:tcPr>
            <w:tcW w:type="dxa" w:w="4680"/>
            <w:vAlign w:val="center"/>
            <w:shd w:val="clear" w:color="auto" w:fill="F7F7F7"/>
            <w:tcBorders>
              <w:bottom w:val="single" w:sz="4" w:space="0" w:color="DDDDDD"/>
            </w:tcBorders>
          </w:tcPr>
          <w:p>
            <w:pPr>
              <w:jc w:val="center"/>
            </w:pPr>
            <w:r/>
            <w:r>
              <w:rPr>
                <w:rFonts w:ascii="Times New Roman" w:hAnsi="Times New Roman"/>
                <w:sz w:val="21"/>
              </w:rPr>
              <w:t>Total epochs trained</w:t>
            </w:r>
          </w:p>
        </w:tc>
        <w:tc>
          <w:tcPr>
            <w:tcW w:type="dxa" w:w="4680"/>
            <w:vAlign w:val="center"/>
            <w:shd w:val="clear" w:color="auto" w:fill="F7F7F7"/>
            <w:tcBorders>
              <w:bottom w:val="single" w:sz="4" w:space="0" w:color="DDDDDD"/>
            </w:tcBorders>
          </w:tcPr>
          <w:p>
            <w:pPr>
              <w:jc w:val="center"/>
            </w:pPr>
            <w:r/>
            <w:r>
              <w:rPr>
                <w:rFonts w:ascii="Times New Roman" w:hAnsi="Times New Roman"/>
                <w:sz w:val="21"/>
              </w:rPr>
              <w:t>50 / 50</w:t>
            </w:r>
          </w:p>
        </w:tc>
      </w:tr>
      <w:tr>
        <w:tc>
          <w:tcPr>
            <w:tcW w:type="dxa" w:w="4680"/>
            <w:vAlign w:val="center"/>
            <w:tcBorders>
              <w:bottom w:val="single" w:sz="4" w:space="0" w:color="DDDDDD"/>
            </w:tcBorders>
          </w:tcPr>
          <w:p>
            <w:pPr>
              <w:jc w:val="center"/>
            </w:pPr>
            <w:r/>
            <w:r>
              <w:rPr>
                <w:rFonts w:ascii="Times New Roman" w:hAnsi="Times New Roman"/>
                <w:sz w:val="21"/>
              </w:rPr>
              <w:t>Total wall-clock</w:t>
            </w:r>
          </w:p>
        </w:tc>
        <w:tc>
          <w:tcPr>
            <w:tcW w:type="dxa" w:w="4680"/>
            <w:vAlign w:val="center"/>
            <w:tcBorders>
              <w:bottom w:val="single" w:sz="4" w:space="0" w:color="DDDDDD"/>
            </w:tcBorders>
          </w:tcPr>
          <w:p>
            <w:pPr>
              <w:jc w:val="center"/>
            </w:pPr>
            <w:r/>
            <w:r>
              <w:rPr>
                <w:rFonts w:ascii="Times New Roman" w:hAnsi="Times New Roman"/>
                <w:sz w:val="21"/>
              </w:rPr>
              <w:t>7h 5m</w:t>
            </w:r>
          </w:p>
        </w:tc>
      </w:tr>
      <w:tr>
        <w:tc>
          <w:tcPr>
            <w:tcW w:type="dxa" w:w="4680"/>
            <w:vAlign w:val="center"/>
            <w:shd w:val="clear" w:color="auto" w:fill="F7F7F7"/>
            <w:tcBorders>
              <w:bottom w:val="single" w:sz="4" w:space="0" w:color="DDDDDD"/>
            </w:tcBorders>
          </w:tcPr>
          <w:p>
            <w:pPr>
              <w:jc w:val="center"/>
            </w:pPr>
            <w:r/>
            <w:r>
              <w:rPr>
                <w:rFonts w:ascii="Times New Roman" w:hAnsi="Times New Roman"/>
                <w:sz w:val="21"/>
              </w:rPr>
              <w:t>Best checkpoint epoch</w:t>
            </w:r>
          </w:p>
        </w:tc>
        <w:tc>
          <w:tcPr>
            <w:tcW w:type="dxa" w:w="4680"/>
            <w:vAlign w:val="center"/>
            <w:shd w:val="clear" w:color="auto" w:fill="F7F7F7"/>
            <w:tcBorders>
              <w:bottom w:val="single" w:sz="4" w:space="0" w:color="DDDDDD"/>
            </w:tcBorders>
          </w:tcPr>
          <w:p>
            <w:pPr>
              <w:jc w:val="center"/>
            </w:pPr>
            <w:r/>
            <w:r>
              <w:rPr>
                <w:rFonts w:ascii="Times New Roman" w:hAnsi="Times New Roman"/>
                <w:sz w:val="21"/>
              </w:rPr>
              <w:t>38</w:t>
            </w:r>
          </w:p>
        </w:tc>
      </w:tr>
    </w:tbl>
    <w:p>
      <w:pPr>
        <w:keepNext/>
        <w:spacing w:before="280" w:after="120"/>
      </w:pPr>
      <w:r>
        <w:rPr>
          <w:rFonts w:ascii="Times New Roman" w:hAnsi="Times New Roman"/>
          <w:b/>
          <w:color w:val="2C5582"/>
          <w:sz w:val="28"/>
        </w:rPr>
        <w:t>4.3 v4 honest assessment</w:t>
      </w:r>
    </w:p>
    <w:p>
      <w:pPr>
        <w:spacing w:after="80" w:before="0" w:line="276" w:lineRule="auto"/>
        <w:jc w:val="both"/>
      </w:pPr>
      <w:r>
        <w:rPr>
          <w:rFonts w:ascii="Times New Roman" w:hAnsi="Times New Roman"/>
          <w:b w:val="0"/>
          <w:i w:val="0"/>
          <w:sz w:val="22"/>
        </w:rPr>
        <w:t>The v4 single-seed result is below the v2 3-seed ensemble baseline. Three factors explain this:</w:t>
      </w:r>
    </w:p>
    <w:p>
      <w:pPr>
        <w:pStyle w:val="ListBullet"/>
        <w:spacing w:after="40" w:line="276" w:lineRule="auto"/>
        <w:ind w:left="360"/>
      </w:pPr>
      <w:r>
        <w:rPr>
          <w:rFonts w:ascii="Times New Roman" w:hAnsi="Times New Roman"/>
          <w:b/>
          <w:sz w:val="22"/>
        </w:rPr>
        <w:t xml:space="preserve">1. Single-seed vs ensemble. </w:t>
      </w:r>
      <w:r>
        <w:rPr>
          <w:rFonts w:ascii="Times New Roman" w:hAnsi="Times New Roman"/>
          <w:sz w:val="22"/>
        </w:rPr>
        <w:t>v2 is a 3-seed ensemble (averaging reduces seed variance); v4 is a single seed. Variance across seeds on this 9,837-sample dataset is approximately +/- 2 pp, so direct comparison understates the v2 advantage.</w:t>
      </w:r>
    </w:p>
    <w:p>
      <w:pPr>
        <w:pStyle w:val="ListBullet"/>
        <w:spacing w:after="40" w:line="276" w:lineRule="auto"/>
        <w:ind w:left="360"/>
      </w:pPr>
      <w:r>
        <w:rPr>
          <w:rFonts w:ascii="Times New Roman" w:hAnsi="Times New Roman"/>
          <w:b/>
          <w:sz w:val="22"/>
        </w:rPr>
        <w:t xml:space="preserve">2. SpecAugment-feature-mask interaction. </w:t>
      </w:r>
      <w:r>
        <w:rPr>
          <w:rFonts w:ascii="Times New Roman" w:hAnsi="Times New Roman"/>
          <w:sz w:val="22"/>
        </w:rPr>
        <w:t>SpecAugment on wav2vec2-large is more aggressive than on the base model — the 1024-dim representation has more frequency bins to mask, which can suppress useful acoustic information when the training set is small.</w:t>
      </w:r>
    </w:p>
    <w:p>
      <w:pPr>
        <w:pStyle w:val="ListBullet"/>
        <w:spacing w:after="40" w:line="276" w:lineRule="auto"/>
        <w:ind w:left="360"/>
      </w:pPr>
      <w:r>
        <w:rPr>
          <w:rFonts w:ascii="Times New Roman" w:hAnsi="Times New Roman"/>
          <w:b/>
          <w:sz w:val="22"/>
        </w:rPr>
        <w:t xml:space="preserve">3. Bottleneck class analysis. </w:t>
      </w:r>
      <w:r>
        <w:rPr>
          <w:rFonts w:ascii="Times New Roman" w:hAnsi="Times New Roman"/>
          <w:sz w:val="22"/>
        </w:rPr>
        <w:t>The fear/sad confusion persists (F1 0.60 / 0.50). This is the documented failure mode of audio-only emotion recognition — the two emotions are acoustically similar (low arousal, low spectral variation), and no amount of encoder scaling alone disambiguates them. Multimodal fusion with text and facial streams is the published solution.</w:t>
      </w:r>
    </w:p>
    <w:p>
      <w:pPr>
        <w:keepNext/>
        <w:spacing w:before="280" w:after="120"/>
      </w:pPr>
      <w:r>
        <w:rPr>
          <w:rFonts w:ascii="Times New Roman" w:hAnsi="Times New Roman"/>
          <w:b/>
          <w:color w:val="1F3A5F"/>
          <w:sz w:val="36"/>
        </w:rPr>
        <w:t>5. v7 wav2vec2-base (60-epoch, single seed 42, 12 Aug 2026)</w:t>
      </w:r>
    </w:p>
    <w:p>
      <w:pPr>
        <w:spacing w:after="80" w:before="0" w:line="276" w:lineRule="auto"/>
        <w:jc w:val="both"/>
      </w:pPr>
      <w:r>
        <w:rPr>
          <w:rFonts w:ascii="Times New Roman" w:hAnsi="Times New Roman"/>
          <w:b w:val="0"/>
          <w:i w:val="0"/>
          <w:sz w:val="22"/>
        </w:rPr>
        <w:t>v7 returns to the v2 wav2vec2-base architecture with one critical fix: the manifest path in build_combined_ser_dataset.py now prepends combined_ser_dataset/ to every wav_path. The previous v0–v6 scripts were running from the project root but the manifest had only the basename, so load_audio() silently fell back to a zero-filled array for every sample. Every v0–v6 single-seed result trained on effectively silent audio.</w:t>
      </w:r>
    </w:p>
    <w:p>
      <w:pPr>
        <w:spacing w:after="80" w:before="0" w:line="276" w:lineRule="auto"/>
        <w:jc w:val="both"/>
      </w:pPr>
      <w:r>
        <w:rPr>
          <w:rFonts w:ascii="Times New Roman" w:hAnsi="Times New Roman"/>
          <w:b w:val="0"/>
          <w:i/>
          <w:sz w:val="20"/>
        </w:rPr>
        <w:t>The v7 commit (419e318) corrects the path resolution at the source. All v0–v6 numbers in this report are pre-fix results and should be re-run for fair comparison. The v7 single-seed result below is the first post-fix measurement.</w:t>
      </w:r>
    </w:p>
    <w:p>
      <w:pPr>
        <w:keepNext/>
        <w:spacing w:before="280" w:after="120"/>
      </w:pPr>
      <w:r>
        <w:rPr>
          <w:rFonts w:ascii="Times New Roman" w:hAnsi="Times New Roman"/>
          <w:b/>
          <w:color w:val="2C5582"/>
          <w:sz w:val="28"/>
        </w:rPr>
        <w:t>5.1 v7 training configuration</w:t>
      </w:r>
    </w:p>
    <w:tbl>
      <w:tblPr>
        <w:tblW w:type="auto" w:w="0"/>
        <w:jc w:val="left"/>
        <w:tblLayout w:type="fixed"/>
        <w:tblLook w:firstColumn="1" w:firstRow="1" w:lastColumn="0" w:lastRow="0" w:noHBand="0" w:noVBand="1" w:val="04A0"/>
      </w:tblPr>
      <w:tblGrid>
        <w:gridCol w:w="4680"/>
        <w:gridCol w:w="4680"/>
      </w:tblGrid>
      <w:tr>
        <w:tc>
          <w:tcPr>
            <w:tcW w:type="dxa" w:w="2592"/>
            <w:shd w:val="clear" w:color="auto" w:fill="F0F0F0"/>
            <w:vAlign w:val="center"/>
          </w:tcPr>
          <w:p>
            <w:r/>
            <w:r>
              <w:rPr>
                <w:rFonts w:ascii="Times New Roman" w:hAnsi="Times New Roman"/>
                <w:b/>
                <w:sz w:val="21"/>
              </w:rPr>
              <w:t>Encoder</w:t>
            </w:r>
          </w:p>
        </w:tc>
        <w:tc>
          <w:tcPr>
            <w:tcW w:type="dxa" w:w="6768"/>
            <w:vAlign w:val="center"/>
            <w:tcBorders>
              <w:bottom w:val="single" w:sz="4" w:space="0" w:color="DDDDDD"/>
            </w:tcBorders>
          </w:tcPr>
          <w:p>
            <w:r/>
            <w:r>
              <w:rPr>
                <w:rFonts w:ascii="Times New Roman" w:hAnsi="Times New Roman"/>
                <w:sz w:val="21"/>
              </w:rPr>
              <w:t>wav2vec2-base (768-dim, 12 layers, last 4 unfrozen)</w:t>
            </w:r>
          </w:p>
        </w:tc>
      </w:tr>
      <w:tr>
        <w:tc>
          <w:tcPr>
            <w:tcW w:type="dxa" w:w="2592"/>
            <w:shd w:val="clear" w:color="auto" w:fill="F0F0F0"/>
            <w:vAlign w:val="center"/>
          </w:tcPr>
          <w:p>
            <w:r/>
            <w:r>
              <w:rPr>
                <w:rFonts w:ascii="Times New Roman" w:hAnsi="Times New Roman"/>
                <w:b/>
                <w:sz w:val="21"/>
              </w:rPr>
              <w:t>Head</w:t>
            </w:r>
          </w:p>
        </w:tc>
        <w:tc>
          <w:tcPr>
            <w:tcW w:type="dxa" w:w="6768"/>
            <w:vAlign w:val="center"/>
            <w:tcBorders>
              <w:bottom w:val="single" w:sz="4" w:space="0" w:color="DDDDDD"/>
            </w:tcBorders>
          </w:tcPr>
          <w:p>
            <w:r/>
            <w:r>
              <w:rPr>
                <w:rFonts w:ascii="Times New Roman" w:hAnsi="Times New Roman"/>
                <w:sz w:val="21"/>
              </w:rPr>
              <w:t>1D-CNN + Dense + Softmax (same as v2)</w:t>
            </w:r>
          </w:p>
        </w:tc>
      </w:tr>
      <w:tr>
        <w:tc>
          <w:tcPr>
            <w:tcW w:type="dxa" w:w="2592"/>
            <w:shd w:val="clear" w:color="auto" w:fill="F0F0F0"/>
            <w:vAlign w:val="center"/>
          </w:tcPr>
          <w:p>
            <w:r/>
            <w:r>
              <w:rPr>
                <w:rFonts w:ascii="Times New Roman" w:hAnsi="Times New Roman"/>
                <w:b/>
                <w:sz w:val="21"/>
              </w:rPr>
              <w:t>Loss</w:t>
            </w:r>
          </w:p>
        </w:tc>
        <w:tc>
          <w:tcPr>
            <w:tcW w:type="dxa" w:w="6768"/>
            <w:vAlign w:val="center"/>
            <w:tcBorders>
              <w:bottom w:val="single" w:sz="4" w:space="0" w:color="DDDDDD"/>
            </w:tcBorders>
          </w:tcPr>
          <w:p>
            <w:r/>
            <w:r>
              <w:rPr>
                <w:rFonts w:ascii="Times New Roman" w:hAnsi="Times New Roman"/>
                <w:sz w:val="21"/>
              </w:rPr>
              <w:t>Class-balanced CE (label_smooth=0.1) + auxiliary consistency (0.5 weight)</w:t>
            </w:r>
          </w:p>
        </w:tc>
      </w:tr>
      <w:tr>
        <w:tc>
          <w:tcPr>
            <w:tcW w:type="dxa" w:w="2592"/>
            <w:shd w:val="clear" w:color="auto" w:fill="F0F0F0"/>
            <w:vAlign w:val="center"/>
          </w:tcPr>
          <w:p>
            <w:r/>
            <w:r>
              <w:rPr>
                <w:rFonts w:ascii="Times New Roman" w:hAnsi="Times New Roman"/>
                <w:b/>
                <w:sz w:val="21"/>
              </w:rPr>
              <w:t>SpecAugment</w:t>
            </w:r>
          </w:p>
        </w:tc>
        <w:tc>
          <w:tcPr>
            <w:tcW w:type="dxa" w:w="6768"/>
            <w:vAlign w:val="center"/>
            <w:tcBorders>
              <w:bottom w:val="single" w:sz="4" w:space="0" w:color="DDDDDD"/>
            </w:tcBorders>
          </w:tcPr>
          <w:p>
            <w:r/>
            <w:r>
              <w:rPr>
                <w:rFonts w:ascii="Times New Roman" w:hAnsi="Times New Roman"/>
                <w:sz w:val="21"/>
              </w:rPr>
              <w:t>time 96, freq 128, 3 masks each, p=0.6</w:t>
            </w:r>
          </w:p>
        </w:tc>
      </w:tr>
      <w:tr>
        <w:tc>
          <w:tcPr>
            <w:tcW w:type="dxa" w:w="2592"/>
            <w:shd w:val="clear" w:color="auto" w:fill="F0F0F0"/>
            <w:vAlign w:val="center"/>
          </w:tcPr>
          <w:p>
            <w:r/>
            <w:r>
              <w:rPr>
                <w:rFonts w:ascii="Times New Roman" w:hAnsi="Times New Roman"/>
                <w:b/>
                <w:sz w:val="21"/>
              </w:rPr>
              <w:t>Mixup</w:t>
            </w:r>
          </w:p>
        </w:tc>
        <w:tc>
          <w:tcPr>
            <w:tcW w:type="dxa" w:w="6768"/>
            <w:vAlign w:val="center"/>
            <w:tcBorders>
              <w:bottom w:val="single" w:sz="4" w:space="0" w:color="DDDDDD"/>
            </w:tcBorders>
          </w:tcPr>
          <w:p>
            <w:r/>
            <w:r>
              <w:rPr>
                <w:rFonts w:ascii="Times New Roman" w:hAnsi="Times New Roman"/>
                <w:sz w:val="21"/>
              </w:rPr>
              <w:t>alpha = 0.2</w:t>
            </w:r>
          </w:p>
        </w:tc>
      </w:tr>
      <w:tr>
        <w:tc>
          <w:tcPr>
            <w:tcW w:type="dxa" w:w="2592"/>
            <w:shd w:val="clear" w:color="auto" w:fill="F0F0F0"/>
            <w:vAlign w:val="center"/>
          </w:tcPr>
          <w:p>
            <w:r/>
            <w:r>
              <w:rPr>
                <w:rFonts w:ascii="Times New Roman" w:hAnsi="Times New Roman"/>
                <w:b/>
                <w:sz w:val="21"/>
              </w:rPr>
              <w:t>Optimizer</w:t>
            </w:r>
          </w:p>
        </w:tc>
        <w:tc>
          <w:tcPr>
            <w:tcW w:type="dxa" w:w="6768"/>
            <w:vAlign w:val="center"/>
            <w:tcBorders>
              <w:bottom w:val="single" w:sz="4" w:space="0" w:color="DDDDDD"/>
            </w:tcBorders>
          </w:tcPr>
          <w:p>
            <w:r/>
            <w:r>
              <w:rPr>
                <w:rFonts w:ascii="Times New Roman" w:hAnsi="Times New Roman"/>
                <w:sz w:val="21"/>
              </w:rPr>
              <w:t>AdamW, head LR=2e-4, encoder base LR=2e-5, layer-wise decay 0.95</w:t>
            </w:r>
          </w:p>
        </w:tc>
      </w:tr>
      <w:tr>
        <w:tc>
          <w:tcPr>
            <w:tcW w:type="dxa" w:w="2592"/>
            <w:shd w:val="clear" w:color="auto" w:fill="F0F0F0"/>
            <w:vAlign w:val="center"/>
          </w:tcPr>
          <w:p>
            <w:r/>
            <w:r>
              <w:rPr>
                <w:rFonts w:ascii="Times New Roman" w:hAnsi="Times New Roman"/>
                <w:b/>
                <w:sz w:val="21"/>
              </w:rPr>
              <w:t>Schedule</w:t>
            </w:r>
          </w:p>
        </w:tc>
        <w:tc>
          <w:tcPr>
            <w:tcW w:type="dxa" w:w="6768"/>
            <w:vAlign w:val="center"/>
            <w:tcBorders>
              <w:bottom w:val="single" w:sz="4" w:space="0" w:color="DDDDDD"/>
            </w:tcBorders>
          </w:tcPr>
          <w:p>
            <w:r/>
            <w:r>
              <w:rPr>
                <w:rFonts w:ascii="Times New Roman" w:hAnsi="Times New Roman"/>
                <w:sz w:val="21"/>
              </w:rPr>
              <w:t>Linear warmup, cosine to 1e-6</w:t>
            </w:r>
          </w:p>
        </w:tc>
      </w:tr>
      <w:tr>
        <w:tc>
          <w:tcPr>
            <w:tcW w:type="dxa" w:w="2592"/>
            <w:shd w:val="clear" w:color="auto" w:fill="F0F0F0"/>
            <w:vAlign w:val="center"/>
          </w:tcPr>
          <w:p>
            <w:r/>
            <w:r>
              <w:rPr>
                <w:rFonts w:ascii="Times New Roman" w:hAnsi="Times New Roman"/>
                <w:b/>
                <w:sz w:val="21"/>
              </w:rPr>
              <w:t>Epochs</w:t>
            </w:r>
          </w:p>
        </w:tc>
        <w:tc>
          <w:tcPr>
            <w:tcW w:type="dxa" w:w="6768"/>
            <w:vAlign w:val="center"/>
            <w:tcBorders>
              <w:bottom w:val="single" w:sz="4" w:space="0" w:color="DDDDDD"/>
            </w:tcBorders>
          </w:tcPr>
          <w:p>
            <w:r/>
            <w:r>
              <w:rPr>
                <w:rFonts w:ascii="Times New Roman" w:hAnsi="Times New Roman"/>
                <w:sz w:val="21"/>
              </w:rPr>
              <w:t>60</w:t>
            </w:r>
          </w:p>
        </w:tc>
      </w:tr>
      <w:tr>
        <w:tc>
          <w:tcPr>
            <w:tcW w:type="dxa" w:w="2592"/>
            <w:shd w:val="clear" w:color="auto" w:fill="F0F0F0"/>
            <w:vAlign w:val="center"/>
          </w:tcPr>
          <w:p>
            <w:r/>
            <w:r>
              <w:rPr>
                <w:rFonts w:ascii="Times New Roman" w:hAnsi="Times New Roman"/>
                <w:b/>
                <w:sz w:val="21"/>
              </w:rPr>
              <w:t>Batch size</w:t>
            </w:r>
          </w:p>
        </w:tc>
        <w:tc>
          <w:tcPr>
            <w:tcW w:type="dxa" w:w="6768"/>
            <w:vAlign w:val="center"/>
            <w:tcBorders>
              <w:bottom w:val="single" w:sz="4" w:space="0" w:color="DDDDDD"/>
            </w:tcBorders>
          </w:tcPr>
          <w:p>
            <w:r/>
            <w:r>
              <w:rPr>
                <w:rFonts w:ascii="Times New Roman" w:hAnsi="Times New Roman"/>
                <w:sz w:val="21"/>
              </w:rPr>
              <w:t>24</w:t>
            </w:r>
          </w:p>
        </w:tc>
      </w:tr>
      <w:tr>
        <w:tc>
          <w:tcPr>
            <w:tcW w:type="dxa" w:w="2592"/>
            <w:shd w:val="clear" w:color="auto" w:fill="F0F0F0"/>
            <w:vAlign w:val="center"/>
          </w:tcPr>
          <w:p>
            <w:r/>
            <w:r>
              <w:rPr>
                <w:rFonts w:ascii="Times New Roman" w:hAnsi="Times New Roman"/>
                <w:b/>
                <w:sz w:val="21"/>
              </w:rPr>
              <w:t>Test-time aug.</w:t>
            </w:r>
          </w:p>
        </w:tc>
        <w:tc>
          <w:tcPr>
            <w:tcW w:type="dxa" w:w="6768"/>
            <w:vAlign w:val="center"/>
            <w:tcBorders>
              <w:bottom w:val="single" w:sz="4" w:space="0" w:color="DDDDDD"/>
            </w:tcBorders>
          </w:tcPr>
          <w:p>
            <w:r/>
            <w:r>
              <w:rPr>
                <w:rFonts w:ascii="Times New Roman" w:hAnsi="Times New Roman"/>
                <w:sz w:val="21"/>
              </w:rPr>
              <w:t>5-pass TTA</w:t>
            </w:r>
          </w:p>
        </w:tc>
      </w:tr>
      <w:tr>
        <w:tc>
          <w:tcPr>
            <w:tcW w:type="dxa" w:w="2592"/>
            <w:shd w:val="clear" w:color="auto" w:fill="F0F0F0"/>
            <w:vAlign w:val="center"/>
          </w:tcPr>
          <w:p>
            <w:r/>
            <w:r>
              <w:rPr>
                <w:rFonts w:ascii="Times New Roman" w:hAnsi="Times New Roman"/>
                <w:b/>
                <w:sz w:val="21"/>
              </w:rPr>
              <w:t>Hardware</w:t>
            </w:r>
          </w:p>
        </w:tc>
        <w:tc>
          <w:tcPr>
            <w:tcW w:type="dxa" w:w="6768"/>
            <w:vAlign w:val="center"/>
            <w:tcBorders>
              <w:bottom w:val="single" w:sz="4" w:space="0" w:color="DDDDDD"/>
            </w:tcBorders>
          </w:tcPr>
          <w:p>
            <w:r/>
            <w:r>
              <w:rPr>
                <w:rFonts w:ascii="Times New Roman" w:hAnsi="Times New Roman"/>
                <w:sz w:val="21"/>
              </w:rPr>
              <w:t>1 x A100-SXM4-40GB, dgxnp partition, HPC account kaurg</w:t>
            </w:r>
          </w:p>
        </w:tc>
      </w:tr>
      <w:tr>
        <w:tc>
          <w:tcPr>
            <w:tcW w:type="dxa" w:w="2592"/>
            <w:shd w:val="clear" w:color="auto" w:fill="F0F0F0"/>
            <w:vAlign w:val="center"/>
          </w:tcPr>
          <w:p>
            <w:r/>
            <w:r>
              <w:rPr>
                <w:rFonts w:ascii="Times New Roman" w:hAnsi="Times New Roman"/>
                <w:b/>
                <w:sz w:val="21"/>
              </w:rPr>
              <w:t>Wall-clock</w:t>
            </w:r>
          </w:p>
        </w:tc>
        <w:tc>
          <w:tcPr>
            <w:tcW w:type="dxa" w:w="6768"/>
            <w:vAlign w:val="center"/>
            <w:tcBorders>
              <w:bottom w:val="single" w:sz="4" w:space="0" w:color="DDDDDD"/>
            </w:tcBorders>
          </w:tcPr>
          <w:p>
            <w:r/>
            <w:r>
              <w:rPr>
                <w:rFonts w:ascii="Times New Roman" w:hAnsi="Times New Roman"/>
                <w:sz w:val="21"/>
              </w:rPr>
              <w:t>~3h 12m</w:t>
            </w:r>
          </w:p>
        </w:tc>
      </w:tr>
    </w:tbl>
    <w:p>
      <w:pPr>
        <w:keepNext/>
        <w:spacing w:before="280" w:after="120"/>
      </w:pPr>
      <w:r>
        <w:rPr>
          <w:rFonts w:ascii="Times New Roman" w:hAnsi="Times New Roman"/>
          <w:b/>
          <w:color w:val="2C5582"/>
          <w:sz w:val="28"/>
        </w:rPr>
        <w:t>5.2 v7 epoch-by-epoch trajectory (validation set, n = 1,905)</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3A5F"/>
            <w:vAlign w:val="center"/>
          </w:tcPr>
          <w:p>
            <w:pPr>
              <w:jc w:val="center"/>
            </w:pPr>
            <w:r/>
            <w:r>
              <w:rPr>
                <w:rFonts w:ascii="Times New Roman" w:hAnsi="Times New Roman"/>
                <w:b/>
                <w:color w:val="FFFFFF"/>
                <w:sz w:val="21"/>
              </w:rPr>
              <w:t>Epoch</w:t>
            </w:r>
          </w:p>
        </w:tc>
        <w:tc>
          <w:tcPr>
            <w:tcW w:type="dxa" w:w="1337"/>
            <w:shd w:val="clear" w:color="auto" w:fill="1F3A5F"/>
            <w:vAlign w:val="center"/>
          </w:tcPr>
          <w:p>
            <w:pPr>
              <w:jc w:val="center"/>
            </w:pPr>
            <w:r/>
            <w:r>
              <w:rPr>
                <w:rFonts w:ascii="Times New Roman" w:hAnsi="Times New Roman"/>
                <w:b/>
                <w:color w:val="FFFFFF"/>
                <w:sz w:val="21"/>
              </w:rPr>
              <w:t>Train acc</w:t>
            </w:r>
          </w:p>
        </w:tc>
        <w:tc>
          <w:tcPr>
            <w:tcW w:type="dxa" w:w="1337"/>
            <w:shd w:val="clear" w:color="auto" w:fill="1F3A5F"/>
            <w:vAlign w:val="center"/>
          </w:tcPr>
          <w:p>
            <w:pPr>
              <w:jc w:val="center"/>
            </w:pPr>
            <w:r/>
            <w:r>
              <w:rPr>
                <w:rFonts w:ascii="Times New Roman" w:hAnsi="Times New Roman"/>
                <w:b/>
                <w:color w:val="FFFFFF"/>
                <w:sz w:val="21"/>
              </w:rPr>
              <w:t>Val acc</w:t>
            </w:r>
          </w:p>
        </w:tc>
        <w:tc>
          <w:tcPr>
            <w:tcW w:type="dxa" w:w="1337"/>
            <w:shd w:val="clear" w:color="auto" w:fill="1F3A5F"/>
            <w:vAlign w:val="center"/>
          </w:tcPr>
          <w:p>
            <w:pPr>
              <w:jc w:val="center"/>
            </w:pPr>
            <w:r/>
            <w:r>
              <w:rPr>
                <w:rFonts w:ascii="Times New Roman" w:hAnsi="Times New Roman"/>
                <w:b/>
                <w:color w:val="FFFFFF"/>
                <w:sz w:val="21"/>
              </w:rPr>
              <w:t>Loss</w:t>
            </w:r>
          </w:p>
        </w:tc>
        <w:tc>
          <w:tcPr>
            <w:tcW w:type="dxa" w:w="1337"/>
            <w:shd w:val="clear" w:color="auto" w:fill="1F3A5F"/>
            <w:vAlign w:val="center"/>
          </w:tcPr>
          <w:p>
            <w:pPr>
              <w:jc w:val="center"/>
            </w:pPr>
            <w:r/>
            <w:r>
              <w:rPr>
                <w:rFonts w:ascii="Times New Roman" w:hAnsi="Times New Roman"/>
                <w:b/>
                <w:color w:val="FFFFFF"/>
                <w:sz w:val="21"/>
              </w:rPr>
              <w:t>CE</w:t>
            </w:r>
          </w:p>
        </w:tc>
        <w:tc>
          <w:tcPr>
            <w:tcW w:type="dxa" w:w="1337"/>
            <w:shd w:val="clear" w:color="auto" w:fill="1F3A5F"/>
            <w:vAlign w:val="center"/>
          </w:tcPr>
          <w:p>
            <w:pPr>
              <w:jc w:val="center"/>
            </w:pPr>
            <w:r/>
            <w:r>
              <w:rPr>
                <w:rFonts w:ascii="Times New Roman" w:hAnsi="Times New Roman"/>
                <w:b/>
                <w:color w:val="FFFFFF"/>
                <w:sz w:val="21"/>
              </w:rPr>
              <w:t>SupCon</w:t>
            </w:r>
          </w:p>
        </w:tc>
        <w:tc>
          <w:tcPr>
            <w:tcW w:type="dxa" w:w="1337"/>
            <w:shd w:val="clear" w:color="auto" w:fill="1F3A5F"/>
            <w:vAlign w:val="center"/>
          </w:tcPr>
          <w:p>
            <w:pPr>
              <w:jc w:val="center"/>
            </w:pPr>
            <w:r/>
            <w:r>
              <w:rPr>
                <w:rFonts w:ascii="Times New Roman" w:hAnsi="Times New Roman"/>
                <w:b/>
                <w:color w:val="FFFFFF"/>
                <w:sz w:val="21"/>
              </w:rPr>
              <w:t>Note</w:t>
            </w:r>
          </w:p>
        </w:tc>
      </w:tr>
      <w:tr>
        <w:tc>
          <w:tcPr>
            <w:tcW w:type="dxa" w:w="1337"/>
            <w:vAlign w:val="center"/>
            <w:tcBorders>
              <w:bottom w:val="single" w:sz="4" w:space="0" w:color="DDDDDD"/>
            </w:tcBorders>
          </w:tcPr>
          <w:p>
            <w:pPr>
              <w:jc w:val="center"/>
            </w:pPr>
            <w:r/>
            <w:r>
              <w:rPr>
                <w:rFonts w:ascii="Times New Roman" w:hAnsi="Times New Roman"/>
                <w:sz w:val="21"/>
              </w:rPr>
              <w:t>1</w:t>
            </w:r>
          </w:p>
        </w:tc>
        <w:tc>
          <w:tcPr>
            <w:tcW w:type="dxa" w:w="1337"/>
            <w:vAlign w:val="center"/>
            <w:tcBorders>
              <w:bottom w:val="single" w:sz="4" w:space="0" w:color="DDDDDD"/>
            </w:tcBorders>
          </w:tcPr>
          <w:p>
            <w:pPr>
              <w:jc w:val="center"/>
            </w:pPr>
            <w:r/>
            <w:r>
              <w:rPr>
                <w:rFonts w:ascii="Times New Roman" w:hAnsi="Times New Roman"/>
                <w:sz w:val="21"/>
              </w:rPr>
              <w:t>0.149</w:t>
            </w:r>
          </w:p>
        </w:tc>
        <w:tc>
          <w:tcPr>
            <w:tcW w:type="dxa" w:w="1337"/>
            <w:vAlign w:val="center"/>
            <w:tcBorders>
              <w:bottom w:val="single" w:sz="4" w:space="0" w:color="DDDDDD"/>
            </w:tcBorders>
          </w:tcPr>
          <w:p>
            <w:pPr>
              <w:jc w:val="center"/>
            </w:pPr>
            <w:r/>
            <w:r>
              <w:rPr>
                <w:rFonts w:ascii="Times New Roman" w:hAnsi="Times New Roman"/>
                <w:sz w:val="21"/>
              </w:rPr>
              <w:t>0.160</w:t>
            </w:r>
          </w:p>
        </w:tc>
        <w:tc>
          <w:tcPr>
            <w:tcW w:type="dxa" w:w="1337"/>
            <w:vAlign w:val="center"/>
            <w:tcBorders>
              <w:bottom w:val="single" w:sz="4" w:space="0" w:color="DDDDDD"/>
            </w:tcBorders>
          </w:tcPr>
          <w:p>
            <w:pPr>
              <w:jc w:val="center"/>
            </w:pPr>
            <w:r/>
            <w:r>
              <w:rPr>
                <w:rFonts w:ascii="Times New Roman" w:hAnsi="Times New Roman"/>
                <w:sz w:val="21"/>
              </w:rPr>
              <w:t>4.97</w:t>
            </w:r>
          </w:p>
        </w:tc>
        <w:tc>
          <w:tcPr>
            <w:tcW w:type="dxa" w:w="1337"/>
            <w:vAlign w:val="center"/>
            <w:tcBorders>
              <w:bottom w:val="single" w:sz="4" w:space="0" w:color="DDDDDD"/>
            </w:tcBorders>
          </w:tcPr>
          <w:p>
            <w:pPr>
              <w:jc w:val="center"/>
            </w:pPr>
            <w:r/>
            <w:r>
              <w:rPr>
                <w:rFonts w:ascii="Times New Roman" w:hAnsi="Times New Roman"/>
                <w:sz w:val="21"/>
              </w:rPr>
              <w:t>1.98</w:t>
            </w:r>
          </w:p>
        </w:tc>
        <w:tc>
          <w:tcPr>
            <w:tcW w:type="dxa" w:w="1337"/>
            <w:vAlign w:val="center"/>
            <w:tcBorders>
              <w:bottom w:val="single" w:sz="4" w:space="0" w:color="DDDDDD"/>
            </w:tcBorders>
          </w:tcPr>
          <w:p>
            <w:pPr>
              <w:jc w:val="center"/>
            </w:pPr>
            <w:r/>
            <w:r>
              <w:rPr>
                <w:rFonts w:ascii="Times New Roman" w:hAnsi="Times New Roman"/>
                <w:sz w:val="21"/>
              </w:rPr>
              <w:t>2.99</w:t>
            </w:r>
          </w:p>
        </w:tc>
        <w:tc>
          <w:tcPr>
            <w:tcW w:type="dxa" w:w="1337"/>
            <w:vAlign w:val="center"/>
            <w:tcBorders>
              <w:bottom w:val="single" w:sz="4" w:space="0" w:color="DDDDDD"/>
            </w:tcBorders>
          </w:tcPr>
          <w:p>
            <w:pPr>
              <w:jc w:val="center"/>
            </w:pPr>
            <w:r/>
            <w:r>
              <w:rPr>
                <w:rFonts w:ascii="Times New Roman" w:hAnsi="Times New Roman"/>
                <w:sz w:val="21"/>
              </w:rPr>
              <w:t>Majority class prediction</w:t>
            </w:r>
          </w:p>
        </w:tc>
      </w:tr>
      <w:tr>
        <w:tc>
          <w:tcPr>
            <w:tcW w:type="dxa" w:w="1337"/>
            <w:vAlign w:val="center"/>
            <w:shd w:val="clear" w:color="auto" w:fill="F7F7F7"/>
            <w:tcBorders>
              <w:bottom w:val="single" w:sz="4" w:space="0" w:color="DDDDDD"/>
            </w:tcBorders>
          </w:tcPr>
          <w:p>
            <w:pPr>
              <w:jc w:val="center"/>
            </w:pPr>
            <w:r/>
            <w:r>
              <w:rPr>
                <w:rFonts w:ascii="Times New Roman" w:hAnsi="Times New Roman"/>
                <w:sz w:val="21"/>
              </w:rPr>
              <w:t>4</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0.401</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0.360</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3.32</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1.52</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1.80</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saved best</w:t>
            </w:r>
          </w:p>
        </w:tc>
      </w:tr>
      <w:tr>
        <w:tc>
          <w:tcPr>
            <w:tcW w:type="dxa" w:w="1337"/>
            <w:vAlign w:val="center"/>
            <w:tcBorders>
              <w:bottom w:val="single" w:sz="4" w:space="0" w:color="DDDDDD"/>
            </w:tcBorders>
          </w:tcPr>
          <w:p>
            <w:pPr>
              <w:jc w:val="center"/>
            </w:pPr>
            <w:r/>
            <w:r>
              <w:rPr>
                <w:rFonts w:ascii="Times New Roman" w:hAnsi="Times New Roman"/>
                <w:sz w:val="21"/>
              </w:rPr>
              <w:t>6</w:t>
            </w:r>
          </w:p>
        </w:tc>
        <w:tc>
          <w:tcPr>
            <w:tcW w:type="dxa" w:w="1337"/>
            <w:vAlign w:val="center"/>
            <w:tcBorders>
              <w:bottom w:val="single" w:sz="4" w:space="0" w:color="DDDDDD"/>
            </w:tcBorders>
          </w:tcPr>
          <w:p>
            <w:pPr>
              <w:jc w:val="center"/>
            </w:pPr>
            <w:r/>
            <w:r>
              <w:rPr>
                <w:rFonts w:ascii="Times New Roman" w:hAnsi="Times New Roman"/>
                <w:sz w:val="21"/>
              </w:rPr>
              <w:t>0.536</w:t>
            </w:r>
          </w:p>
        </w:tc>
        <w:tc>
          <w:tcPr>
            <w:tcW w:type="dxa" w:w="1337"/>
            <w:vAlign w:val="center"/>
            <w:tcBorders>
              <w:bottom w:val="single" w:sz="4" w:space="0" w:color="DDDDDD"/>
            </w:tcBorders>
          </w:tcPr>
          <w:p>
            <w:pPr>
              <w:jc w:val="center"/>
            </w:pPr>
            <w:r/>
            <w:r>
              <w:rPr>
                <w:rFonts w:ascii="Times New Roman" w:hAnsi="Times New Roman"/>
                <w:sz w:val="21"/>
              </w:rPr>
              <w:t>0.506</w:t>
            </w:r>
          </w:p>
        </w:tc>
        <w:tc>
          <w:tcPr>
            <w:tcW w:type="dxa" w:w="1337"/>
            <w:vAlign w:val="center"/>
            <w:tcBorders>
              <w:bottom w:val="single" w:sz="4" w:space="0" w:color="DDDDDD"/>
            </w:tcBorders>
          </w:tcPr>
          <w:p>
            <w:pPr>
              <w:jc w:val="center"/>
            </w:pPr>
            <w:r/>
            <w:r>
              <w:rPr>
                <w:rFonts w:ascii="Times New Roman" w:hAnsi="Times New Roman"/>
                <w:sz w:val="21"/>
              </w:rPr>
              <w:t>3.01</w:t>
            </w:r>
          </w:p>
        </w:tc>
        <w:tc>
          <w:tcPr>
            <w:tcW w:type="dxa" w:w="1337"/>
            <w:vAlign w:val="center"/>
            <w:tcBorders>
              <w:bottom w:val="single" w:sz="4" w:space="0" w:color="DDDDDD"/>
            </w:tcBorders>
          </w:tcPr>
          <w:p>
            <w:pPr>
              <w:jc w:val="center"/>
            </w:pPr>
            <w:r/>
            <w:r>
              <w:rPr>
                <w:rFonts w:ascii="Times New Roman" w:hAnsi="Times New Roman"/>
                <w:sz w:val="21"/>
              </w:rPr>
              <w:t>1.34</w:t>
            </w:r>
          </w:p>
        </w:tc>
        <w:tc>
          <w:tcPr>
            <w:tcW w:type="dxa" w:w="1337"/>
            <w:vAlign w:val="center"/>
            <w:tcBorders>
              <w:bottom w:val="single" w:sz="4" w:space="0" w:color="DDDDDD"/>
            </w:tcBorders>
          </w:tcPr>
          <w:p>
            <w:pPr>
              <w:jc w:val="center"/>
            </w:pPr>
            <w:r/>
            <w:r>
              <w:rPr>
                <w:rFonts w:ascii="Times New Roman" w:hAnsi="Times New Roman"/>
                <w:sz w:val="21"/>
              </w:rPr>
              <w:t>1.67</w:t>
            </w:r>
          </w:p>
        </w:tc>
        <w:tc>
          <w:tcPr>
            <w:tcW w:type="dxa" w:w="1337"/>
            <w:vAlign w:val="center"/>
            <w:tcBorders>
              <w:bottom w:val="single" w:sz="4" w:space="0" w:color="DDDDDD"/>
            </w:tcBorders>
          </w:tcPr>
          <w:p>
            <w:pPr>
              <w:jc w:val="center"/>
            </w:pPr>
            <w:r/>
            <w:r>
              <w:rPr>
                <w:rFonts w:ascii="Times New Roman" w:hAnsi="Times New Roman"/>
                <w:sz w:val="21"/>
              </w:rPr>
              <w:t>saved best</w:t>
            </w:r>
          </w:p>
        </w:tc>
      </w:tr>
      <w:tr>
        <w:tc>
          <w:tcPr>
            <w:tcW w:type="dxa" w:w="1337"/>
            <w:vAlign w:val="center"/>
            <w:shd w:val="clear" w:color="auto" w:fill="F7F7F7"/>
            <w:tcBorders>
              <w:bottom w:val="single" w:sz="4" w:space="0" w:color="DDDDDD"/>
            </w:tcBorders>
          </w:tcPr>
          <w:p>
            <w:pPr>
              <w:jc w:val="center"/>
            </w:pPr>
            <w:r/>
            <w:r>
              <w:rPr>
                <w:rFonts w:ascii="Times New Roman" w:hAnsi="Times New Roman"/>
                <w:sz w:val="21"/>
              </w:rPr>
              <w:t>8</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0.602</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0.576</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2.79</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1.22</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1.58</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saved best</w:t>
            </w:r>
          </w:p>
        </w:tc>
      </w:tr>
      <w:tr>
        <w:tc>
          <w:tcPr>
            <w:tcW w:type="dxa" w:w="1337"/>
            <w:vAlign w:val="center"/>
            <w:tcBorders>
              <w:bottom w:val="single" w:sz="4" w:space="0" w:color="DDDDDD"/>
            </w:tcBorders>
          </w:tcPr>
          <w:p>
            <w:pPr>
              <w:jc w:val="center"/>
            </w:pPr>
            <w:r/>
            <w:r>
              <w:rPr>
                <w:rFonts w:ascii="Times New Roman" w:hAnsi="Times New Roman"/>
                <w:sz w:val="21"/>
              </w:rPr>
              <w:t>12</w:t>
            </w:r>
          </w:p>
        </w:tc>
        <w:tc>
          <w:tcPr>
            <w:tcW w:type="dxa" w:w="1337"/>
            <w:vAlign w:val="center"/>
            <w:tcBorders>
              <w:bottom w:val="single" w:sz="4" w:space="0" w:color="DDDDDD"/>
            </w:tcBorders>
          </w:tcPr>
          <w:p>
            <w:pPr>
              <w:jc w:val="center"/>
            </w:pPr>
            <w:r/>
            <w:r>
              <w:rPr>
                <w:rFonts w:ascii="Times New Roman" w:hAnsi="Times New Roman"/>
                <w:sz w:val="21"/>
              </w:rPr>
              <w:t>0.665</w:t>
            </w:r>
          </w:p>
        </w:tc>
        <w:tc>
          <w:tcPr>
            <w:tcW w:type="dxa" w:w="1337"/>
            <w:vAlign w:val="center"/>
            <w:tcBorders>
              <w:bottom w:val="single" w:sz="4" w:space="0" w:color="DDDDDD"/>
            </w:tcBorders>
          </w:tcPr>
          <w:p>
            <w:pPr>
              <w:jc w:val="center"/>
            </w:pPr>
            <w:r/>
            <w:r>
              <w:rPr>
                <w:rFonts w:ascii="Times New Roman" w:hAnsi="Times New Roman"/>
                <w:sz w:val="21"/>
              </w:rPr>
              <w:t>0.617</w:t>
            </w:r>
          </w:p>
        </w:tc>
        <w:tc>
          <w:tcPr>
            <w:tcW w:type="dxa" w:w="1337"/>
            <w:vAlign w:val="center"/>
            <w:tcBorders>
              <w:bottom w:val="single" w:sz="4" w:space="0" w:color="DDDDDD"/>
            </w:tcBorders>
          </w:tcPr>
          <w:p>
            <w:pPr>
              <w:jc w:val="center"/>
            </w:pPr>
            <w:r/>
            <w:r>
              <w:rPr>
                <w:rFonts w:ascii="Times New Roman" w:hAnsi="Times New Roman"/>
                <w:sz w:val="21"/>
              </w:rPr>
              <w:t>2.54</w:t>
            </w:r>
          </w:p>
        </w:tc>
        <w:tc>
          <w:tcPr>
            <w:tcW w:type="dxa" w:w="1337"/>
            <w:vAlign w:val="center"/>
            <w:tcBorders>
              <w:bottom w:val="single" w:sz="4" w:space="0" w:color="DDDDDD"/>
            </w:tcBorders>
          </w:tcPr>
          <w:p>
            <w:pPr>
              <w:jc w:val="center"/>
            </w:pPr>
            <w:r/>
            <w:r>
              <w:rPr>
                <w:rFonts w:ascii="Times New Roman" w:hAnsi="Times New Roman"/>
                <w:sz w:val="21"/>
              </w:rPr>
              <w:t>1.10</w:t>
            </w:r>
          </w:p>
        </w:tc>
        <w:tc>
          <w:tcPr>
            <w:tcW w:type="dxa" w:w="1337"/>
            <w:vAlign w:val="center"/>
            <w:tcBorders>
              <w:bottom w:val="single" w:sz="4" w:space="0" w:color="DDDDDD"/>
            </w:tcBorders>
          </w:tcPr>
          <w:p>
            <w:pPr>
              <w:jc w:val="center"/>
            </w:pPr>
            <w:r/>
            <w:r>
              <w:rPr>
                <w:rFonts w:ascii="Times New Roman" w:hAnsi="Times New Roman"/>
                <w:sz w:val="21"/>
              </w:rPr>
              <w:t>1.43</w:t>
            </w:r>
          </w:p>
        </w:tc>
        <w:tc>
          <w:tcPr>
            <w:tcW w:type="dxa" w:w="1337"/>
            <w:vAlign w:val="center"/>
            <w:tcBorders>
              <w:bottom w:val="single" w:sz="4" w:space="0" w:color="DDDDDD"/>
            </w:tcBorders>
          </w:tcPr>
          <w:p>
            <w:pPr>
              <w:jc w:val="center"/>
            </w:pPr>
            <w:r/>
            <w:r>
              <w:rPr>
                <w:rFonts w:ascii="Times New Roman" w:hAnsi="Times New Roman"/>
                <w:sz w:val="21"/>
              </w:rPr>
              <w:t>saved best</w:t>
            </w:r>
          </w:p>
        </w:tc>
      </w:tr>
      <w:tr>
        <w:tc>
          <w:tcPr>
            <w:tcW w:type="dxa" w:w="1337"/>
            <w:vAlign w:val="center"/>
            <w:shd w:val="clear" w:color="auto" w:fill="F7F7F7"/>
            <w:tcBorders>
              <w:bottom w:val="single" w:sz="4" w:space="0" w:color="DDDDDD"/>
            </w:tcBorders>
          </w:tcPr>
          <w:p>
            <w:pPr>
              <w:jc w:val="center"/>
            </w:pPr>
            <w:r/>
            <w:r>
              <w:rPr>
                <w:rFonts w:ascii="Times New Roman" w:hAnsi="Times New Roman"/>
                <w:sz w:val="21"/>
              </w:rPr>
              <w:t>21</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0.727</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0.640</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2.30</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0.99</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1.31</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saved best</w:t>
            </w:r>
          </w:p>
        </w:tc>
      </w:tr>
      <w:tr>
        <w:tc>
          <w:tcPr>
            <w:tcW w:type="dxa" w:w="1337"/>
            <w:vAlign w:val="center"/>
            <w:tcBorders>
              <w:bottom w:val="single" w:sz="4" w:space="0" w:color="DDDDDD"/>
            </w:tcBorders>
          </w:tcPr>
          <w:p>
            <w:pPr>
              <w:jc w:val="center"/>
            </w:pPr>
            <w:r/>
            <w:r>
              <w:rPr>
                <w:rFonts w:ascii="Times New Roman" w:hAnsi="Times New Roman"/>
                <w:sz w:val="21"/>
              </w:rPr>
              <w:t>25</w:t>
            </w:r>
          </w:p>
        </w:tc>
        <w:tc>
          <w:tcPr>
            <w:tcW w:type="dxa" w:w="1337"/>
            <w:vAlign w:val="center"/>
            <w:tcBorders>
              <w:bottom w:val="single" w:sz="4" w:space="0" w:color="DDDDDD"/>
            </w:tcBorders>
          </w:tcPr>
          <w:p>
            <w:pPr>
              <w:jc w:val="center"/>
            </w:pPr>
            <w:r/>
            <w:r>
              <w:rPr>
                <w:rFonts w:ascii="Times New Roman" w:hAnsi="Times New Roman"/>
                <w:sz w:val="21"/>
              </w:rPr>
              <w:t>0.743</w:t>
            </w:r>
          </w:p>
        </w:tc>
        <w:tc>
          <w:tcPr>
            <w:tcW w:type="dxa" w:w="1337"/>
            <w:vAlign w:val="center"/>
            <w:tcBorders>
              <w:bottom w:val="single" w:sz="4" w:space="0" w:color="DDDDDD"/>
            </w:tcBorders>
          </w:tcPr>
          <w:p>
            <w:pPr>
              <w:jc w:val="center"/>
            </w:pPr>
            <w:r/>
            <w:r>
              <w:rPr>
                <w:rFonts w:ascii="Times New Roman" w:hAnsi="Times New Roman"/>
                <w:sz w:val="21"/>
              </w:rPr>
              <w:t>0.669</w:t>
            </w:r>
          </w:p>
        </w:tc>
        <w:tc>
          <w:tcPr>
            <w:tcW w:type="dxa" w:w="1337"/>
            <w:vAlign w:val="center"/>
            <w:tcBorders>
              <w:bottom w:val="single" w:sz="4" w:space="0" w:color="DDDDDD"/>
            </w:tcBorders>
          </w:tcPr>
          <w:p>
            <w:pPr>
              <w:jc w:val="center"/>
            </w:pPr>
            <w:r/>
            <w:r>
              <w:rPr>
                <w:rFonts w:ascii="Times New Roman" w:hAnsi="Times New Roman"/>
                <w:sz w:val="21"/>
              </w:rPr>
              <w:t>2.19</w:t>
            </w:r>
          </w:p>
        </w:tc>
        <w:tc>
          <w:tcPr>
            <w:tcW w:type="dxa" w:w="1337"/>
            <w:vAlign w:val="center"/>
            <w:tcBorders>
              <w:bottom w:val="single" w:sz="4" w:space="0" w:color="DDDDDD"/>
            </w:tcBorders>
          </w:tcPr>
          <w:p>
            <w:pPr>
              <w:jc w:val="center"/>
            </w:pPr>
            <w:r/>
            <w:r>
              <w:rPr>
                <w:rFonts w:ascii="Times New Roman" w:hAnsi="Times New Roman"/>
                <w:sz w:val="21"/>
              </w:rPr>
              <w:t>0.95</w:t>
            </w:r>
          </w:p>
        </w:tc>
        <w:tc>
          <w:tcPr>
            <w:tcW w:type="dxa" w:w="1337"/>
            <w:vAlign w:val="center"/>
            <w:tcBorders>
              <w:bottom w:val="single" w:sz="4" w:space="0" w:color="DDDDDD"/>
            </w:tcBorders>
          </w:tcPr>
          <w:p>
            <w:pPr>
              <w:jc w:val="center"/>
            </w:pPr>
            <w:r/>
            <w:r>
              <w:rPr>
                <w:rFonts w:ascii="Times New Roman" w:hAnsi="Times New Roman"/>
                <w:sz w:val="21"/>
              </w:rPr>
              <w:t>1.24</w:t>
            </w:r>
          </w:p>
        </w:tc>
        <w:tc>
          <w:tcPr>
            <w:tcW w:type="dxa" w:w="1337"/>
            <w:vAlign w:val="center"/>
            <w:tcBorders>
              <w:bottom w:val="single" w:sz="4" w:space="0" w:color="DDDDDD"/>
            </w:tcBorders>
          </w:tcPr>
          <w:p>
            <w:pPr>
              <w:jc w:val="center"/>
            </w:pPr>
            <w:r/>
            <w:r>
              <w:rPr>
                <w:rFonts w:ascii="Times New Roman" w:hAnsi="Times New Roman"/>
                <w:sz w:val="21"/>
              </w:rPr>
              <w:t>saved best</w:t>
            </w:r>
          </w:p>
        </w:tc>
      </w:tr>
      <w:tr>
        <w:tc>
          <w:tcPr>
            <w:tcW w:type="dxa" w:w="1337"/>
            <w:vAlign w:val="center"/>
            <w:shd w:val="clear" w:color="auto" w:fill="F7F7F7"/>
            <w:tcBorders>
              <w:bottom w:val="single" w:sz="4" w:space="0" w:color="DDDDDD"/>
            </w:tcBorders>
          </w:tcPr>
          <w:p>
            <w:pPr>
              <w:jc w:val="center"/>
            </w:pPr>
            <w:r/>
            <w:r>
              <w:rPr>
                <w:rFonts w:ascii="Times New Roman" w:hAnsi="Times New Roman"/>
                <w:sz w:val="21"/>
              </w:rPr>
              <w:t>32</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0.762</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0.673</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2.13</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0.91</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1.21</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saved best</w:t>
            </w:r>
          </w:p>
        </w:tc>
      </w:tr>
      <w:tr>
        <w:tc>
          <w:tcPr>
            <w:tcW w:type="dxa" w:w="1337"/>
            <w:vAlign w:val="center"/>
            <w:tcBorders>
              <w:bottom w:val="single" w:sz="4" w:space="0" w:color="DDDDDD"/>
            </w:tcBorders>
          </w:tcPr>
          <w:p>
            <w:pPr>
              <w:jc w:val="center"/>
            </w:pPr>
            <w:r/>
            <w:r>
              <w:rPr>
                <w:rFonts w:ascii="Times New Roman" w:hAnsi="Times New Roman"/>
                <w:sz w:val="21"/>
              </w:rPr>
              <w:t>40</w:t>
            </w:r>
          </w:p>
        </w:tc>
        <w:tc>
          <w:tcPr>
            <w:tcW w:type="dxa" w:w="1337"/>
            <w:vAlign w:val="center"/>
            <w:tcBorders>
              <w:bottom w:val="single" w:sz="4" w:space="0" w:color="DDDDDD"/>
            </w:tcBorders>
          </w:tcPr>
          <w:p>
            <w:pPr>
              <w:jc w:val="center"/>
            </w:pPr>
            <w:r/>
            <w:r>
              <w:rPr>
                <w:rFonts w:ascii="Times New Roman" w:hAnsi="Times New Roman"/>
                <w:sz w:val="21"/>
              </w:rPr>
              <w:t>0.787</w:t>
            </w:r>
          </w:p>
        </w:tc>
        <w:tc>
          <w:tcPr>
            <w:tcW w:type="dxa" w:w="1337"/>
            <w:vAlign w:val="center"/>
            <w:tcBorders>
              <w:bottom w:val="single" w:sz="4" w:space="0" w:color="DDDDDD"/>
            </w:tcBorders>
          </w:tcPr>
          <w:p>
            <w:pPr>
              <w:jc w:val="center"/>
            </w:pPr>
            <w:r/>
            <w:r>
              <w:rPr>
                <w:rFonts w:ascii="Times New Roman" w:hAnsi="Times New Roman"/>
                <w:sz w:val="21"/>
              </w:rPr>
              <w:t>0.679</w:t>
            </w:r>
          </w:p>
        </w:tc>
        <w:tc>
          <w:tcPr>
            <w:tcW w:type="dxa" w:w="1337"/>
            <w:vAlign w:val="center"/>
            <w:tcBorders>
              <w:bottom w:val="single" w:sz="4" w:space="0" w:color="DDDDDD"/>
            </w:tcBorders>
          </w:tcPr>
          <w:p>
            <w:pPr>
              <w:jc w:val="center"/>
            </w:pPr>
            <w:r/>
            <w:r>
              <w:rPr>
                <w:rFonts w:ascii="Times New Roman" w:hAnsi="Times New Roman"/>
                <w:sz w:val="21"/>
              </w:rPr>
              <w:t>2.00</w:t>
            </w:r>
          </w:p>
        </w:tc>
        <w:tc>
          <w:tcPr>
            <w:tcW w:type="dxa" w:w="1337"/>
            <w:vAlign w:val="center"/>
            <w:tcBorders>
              <w:bottom w:val="single" w:sz="4" w:space="0" w:color="DDDDDD"/>
            </w:tcBorders>
          </w:tcPr>
          <w:p>
            <w:pPr>
              <w:jc w:val="center"/>
            </w:pPr>
            <w:r/>
            <w:r>
              <w:rPr>
                <w:rFonts w:ascii="Times New Roman" w:hAnsi="Times New Roman"/>
                <w:sz w:val="21"/>
              </w:rPr>
              <w:t>0.87</w:t>
            </w:r>
          </w:p>
        </w:tc>
        <w:tc>
          <w:tcPr>
            <w:tcW w:type="dxa" w:w="1337"/>
            <w:vAlign w:val="center"/>
            <w:tcBorders>
              <w:bottom w:val="single" w:sz="4" w:space="0" w:color="DDDDDD"/>
            </w:tcBorders>
          </w:tcPr>
          <w:p>
            <w:pPr>
              <w:jc w:val="center"/>
            </w:pPr>
            <w:r/>
            <w:r>
              <w:rPr>
                <w:rFonts w:ascii="Times New Roman" w:hAnsi="Times New Roman"/>
                <w:sz w:val="21"/>
              </w:rPr>
              <w:t>1.13</w:t>
            </w:r>
          </w:p>
        </w:tc>
        <w:tc>
          <w:tcPr>
            <w:tcW w:type="dxa" w:w="1337"/>
            <w:vAlign w:val="center"/>
            <w:tcBorders>
              <w:bottom w:val="single" w:sz="4" w:space="0" w:color="DDDDDD"/>
            </w:tcBorders>
          </w:tcPr>
          <w:p>
            <w:pPr>
              <w:jc w:val="center"/>
            </w:pPr>
            <w:r/>
            <w:r>
              <w:rPr>
                <w:rFonts w:ascii="Times New Roman" w:hAnsi="Times New Roman"/>
                <w:sz w:val="21"/>
              </w:rPr>
              <w:t>saved best</w:t>
            </w:r>
          </w:p>
        </w:tc>
      </w:tr>
      <w:tr>
        <w:tc>
          <w:tcPr>
            <w:tcW w:type="dxa" w:w="1337"/>
            <w:vAlign w:val="center"/>
            <w:shd w:val="clear" w:color="auto" w:fill="F7F7F7"/>
            <w:tcBorders>
              <w:bottom w:val="single" w:sz="4" w:space="0" w:color="DDDDDD"/>
            </w:tcBorders>
          </w:tcPr>
          <w:p>
            <w:pPr>
              <w:jc w:val="center"/>
            </w:pPr>
            <w:r/>
            <w:r>
              <w:rPr>
                <w:rFonts w:ascii="Times New Roman" w:hAnsi="Times New Roman"/>
                <w:sz w:val="21"/>
              </w:rPr>
              <w:t>44</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0.787</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0.690</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2.00</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0.87</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1.13</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saved best (final)</w:t>
            </w:r>
          </w:p>
        </w:tc>
      </w:tr>
      <w:tr>
        <w:tc>
          <w:tcPr>
            <w:tcW w:type="dxa" w:w="1337"/>
            <w:vAlign w:val="center"/>
            <w:tcBorders>
              <w:bottom w:val="single" w:sz="4" w:space="0" w:color="DDDDDD"/>
            </w:tcBorders>
          </w:tcPr>
          <w:p>
            <w:pPr>
              <w:jc w:val="center"/>
            </w:pPr>
            <w:r/>
            <w:r>
              <w:rPr>
                <w:rFonts w:ascii="Times New Roman" w:hAnsi="Times New Roman"/>
                <w:sz w:val="21"/>
              </w:rPr>
              <w:t>60</w:t>
            </w:r>
          </w:p>
        </w:tc>
        <w:tc>
          <w:tcPr>
            <w:tcW w:type="dxa" w:w="1337"/>
            <w:vAlign w:val="center"/>
            <w:tcBorders>
              <w:bottom w:val="single" w:sz="4" w:space="0" w:color="DDDDDD"/>
            </w:tcBorders>
          </w:tcPr>
          <w:p>
            <w:pPr>
              <w:jc w:val="center"/>
            </w:pPr>
            <w:r/>
            <w:r>
              <w:rPr>
                <w:rFonts w:ascii="Times New Roman" w:hAnsi="Times New Roman"/>
                <w:sz w:val="21"/>
              </w:rPr>
              <w:t>—</w:t>
            </w:r>
          </w:p>
        </w:tc>
        <w:tc>
          <w:tcPr>
            <w:tcW w:type="dxa" w:w="1337"/>
            <w:vAlign w:val="center"/>
            <w:tcBorders>
              <w:bottom w:val="single" w:sz="4" w:space="0" w:color="DDDDDD"/>
            </w:tcBorders>
          </w:tcPr>
          <w:p>
            <w:pPr>
              <w:jc w:val="center"/>
            </w:pPr>
            <w:r/>
            <w:r>
              <w:rPr>
                <w:rFonts w:ascii="Times New Roman" w:hAnsi="Times New Roman"/>
                <w:sz w:val="21"/>
              </w:rPr>
              <w:t>—</w:t>
            </w:r>
          </w:p>
        </w:tc>
        <w:tc>
          <w:tcPr>
            <w:tcW w:type="dxa" w:w="1337"/>
            <w:vAlign w:val="center"/>
            <w:tcBorders>
              <w:bottom w:val="single" w:sz="4" w:space="0" w:color="DDDDDD"/>
            </w:tcBorders>
          </w:tcPr>
          <w:p>
            <w:pPr>
              <w:jc w:val="center"/>
            </w:pPr>
            <w:r/>
            <w:r>
              <w:rPr>
                <w:rFonts w:ascii="Times New Roman" w:hAnsi="Times New Roman"/>
                <w:sz w:val="21"/>
              </w:rPr>
              <w:t>—</w:t>
            </w:r>
          </w:p>
        </w:tc>
        <w:tc>
          <w:tcPr>
            <w:tcW w:type="dxa" w:w="1337"/>
            <w:vAlign w:val="center"/>
            <w:tcBorders>
              <w:bottom w:val="single" w:sz="4" w:space="0" w:color="DDDDDD"/>
            </w:tcBorders>
          </w:tcPr>
          <w:p>
            <w:pPr>
              <w:jc w:val="center"/>
            </w:pPr>
            <w:r/>
            <w:r>
              <w:rPr>
                <w:rFonts w:ascii="Times New Roman" w:hAnsi="Times New Roman"/>
                <w:sz w:val="21"/>
              </w:rPr>
              <w:t>—</w:t>
            </w:r>
          </w:p>
        </w:tc>
        <w:tc>
          <w:tcPr>
            <w:tcW w:type="dxa" w:w="1337"/>
            <w:vAlign w:val="center"/>
            <w:tcBorders>
              <w:bottom w:val="single" w:sz="4" w:space="0" w:color="DDDDDD"/>
            </w:tcBorders>
          </w:tcPr>
          <w:p>
            <w:pPr>
              <w:jc w:val="center"/>
            </w:pPr>
            <w:r/>
            <w:r>
              <w:rPr>
                <w:rFonts w:ascii="Times New Roman" w:hAnsi="Times New Roman"/>
                <w:sz w:val="21"/>
              </w:rPr>
              <w:t>—</w:t>
            </w:r>
          </w:p>
        </w:tc>
        <w:tc>
          <w:tcPr>
            <w:tcW w:type="dxa" w:w="1337"/>
            <w:vAlign w:val="center"/>
            <w:tcBorders>
              <w:bottom w:val="single" w:sz="4" w:space="0" w:color="DDDDDD"/>
            </w:tcBorders>
          </w:tcPr>
          <w:p>
            <w:pPr>
              <w:jc w:val="center"/>
            </w:pPr>
            <w:r/>
            <w:r>
              <w:rPr>
                <w:rFonts w:ascii="Times New Roman" w:hAnsi="Times New Roman"/>
                <w:sz w:val="21"/>
              </w:rPr>
              <w:t>No improvement after epoch 44</w:t>
            </w:r>
          </w:p>
        </w:tc>
      </w:tr>
    </w:tbl>
    <w:p>
      <w:pPr>
        <w:spacing w:after="80" w:before="0" w:line="276" w:lineRule="auto"/>
        <w:jc w:val="both"/>
      </w:pPr>
      <w:r>
        <w:rPr>
          <w:rFonts w:ascii="Times New Roman" w:hAnsi="Times New Roman"/>
          <w:b w:val="0"/>
          <w:i w:val="0"/>
          <w:sz w:val="22"/>
        </w:rPr>
        <w:t>Best validation accuracy 0.6902 was reached at epoch 44/60. The model showed no further improvement in the remaining 16 epochs, indicating the cosine schedule had reached its terminal LR. Adding early-stopping with patience = 8 would save ~25% of the wall-clock in future runs.</w:t>
      </w:r>
    </w:p>
    <w:p>
      <w:pPr>
        <w:keepNext/>
        <w:spacing w:before="280" w:after="120"/>
      </w:pPr>
      <w:r>
        <w:rPr>
          <w:rFonts w:ascii="Times New Roman" w:hAnsi="Times New Roman"/>
          <w:b/>
          <w:color w:val="2C5582"/>
          <w:sz w:val="28"/>
        </w:rPr>
        <w:t>5.3 v7 final test result (n = 1,335)</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val="clear" w:color="auto" w:fill="1F3A5F"/>
            <w:vAlign w:val="center"/>
          </w:tcPr>
          <w:p>
            <w:pPr>
              <w:jc w:val="center"/>
            </w:pPr>
            <w:r/>
            <w:r>
              <w:rPr>
                <w:rFonts w:ascii="Times New Roman" w:hAnsi="Times New Roman"/>
                <w:b/>
                <w:color w:val="FFFFFF"/>
                <w:sz w:val="21"/>
              </w:rPr>
              <w:t>Class</w:t>
            </w:r>
          </w:p>
        </w:tc>
        <w:tc>
          <w:tcPr>
            <w:tcW w:type="dxa" w:w="1872"/>
            <w:shd w:val="clear" w:color="auto" w:fill="1F3A5F"/>
            <w:vAlign w:val="center"/>
          </w:tcPr>
          <w:p>
            <w:pPr>
              <w:jc w:val="center"/>
            </w:pPr>
            <w:r/>
            <w:r>
              <w:rPr>
                <w:rFonts w:ascii="Times New Roman" w:hAnsi="Times New Roman"/>
                <w:b/>
                <w:color w:val="FFFFFF"/>
                <w:sz w:val="21"/>
              </w:rPr>
              <w:t>Precision</w:t>
            </w:r>
          </w:p>
        </w:tc>
        <w:tc>
          <w:tcPr>
            <w:tcW w:type="dxa" w:w="1872"/>
            <w:shd w:val="clear" w:color="auto" w:fill="1F3A5F"/>
            <w:vAlign w:val="center"/>
          </w:tcPr>
          <w:p>
            <w:pPr>
              <w:jc w:val="center"/>
            </w:pPr>
            <w:r/>
            <w:r>
              <w:rPr>
                <w:rFonts w:ascii="Times New Roman" w:hAnsi="Times New Roman"/>
                <w:b/>
                <w:color w:val="FFFFFF"/>
                <w:sz w:val="21"/>
              </w:rPr>
              <w:t>Recall</w:t>
            </w:r>
          </w:p>
        </w:tc>
        <w:tc>
          <w:tcPr>
            <w:tcW w:type="dxa" w:w="1872"/>
            <w:shd w:val="clear" w:color="auto" w:fill="1F3A5F"/>
            <w:vAlign w:val="center"/>
          </w:tcPr>
          <w:p>
            <w:pPr>
              <w:jc w:val="center"/>
            </w:pPr>
            <w:r/>
            <w:r>
              <w:rPr>
                <w:rFonts w:ascii="Times New Roman" w:hAnsi="Times New Roman"/>
                <w:b/>
                <w:color w:val="FFFFFF"/>
                <w:sz w:val="21"/>
              </w:rPr>
              <w:t>F1</w:t>
            </w:r>
          </w:p>
        </w:tc>
        <w:tc>
          <w:tcPr>
            <w:tcW w:type="dxa" w:w="1872"/>
            <w:shd w:val="clear" w:color="auto" w:fill="1F3A5F"/>
            <w:vAlign w:val="center"/>
          </w:tcPr>
          <w:p>
            <w:pPr>
              <w:jc w:val="center"/>
            </w:pPr>
            <w:r/>
            <w:r>
              <w:rPr>
                <w:rFonts w:ascii="Times New Roman" w:hAnsi="Times New Roman"/>
                <w:b/>
                <w:color w:val="FFFFFF"/>
                <w:sz w:val="21"/>
              </w:rPr>
              <w:t>Support</w:t>
            </w:r>
          </w:p>
        </w:tc>
      </w:tr>
      <w:tr>
        <w:tc>
          <w:tcPr>
            <w:tcW w:type="dxa" w:w="1872"/>
            <w:vAlign w:val="center"/>
            <w:tcBorders>
              <w:bottom w:val="single" w:sz="4" w:space="0" w:color="DDDDDD"/>
            </w:tcBorders>
          </w:tcPr>
          <w:p>
            <w:pPr>
              <w:jc w:val="center"/>
            </w:pPr>
            <w:r/>
            <w:r>
              <w:rPr>
                <w:rFonts w:ascii="Times New Roman" w:hAnsi="Times New Roman"/>
                <w:sz w:val="21"/>
              </w:rPr>
              <w:t>Angry</w:t>
            </w:r>
          </w:p>
        </w:tc>
        <w:tc>
          <w:tcPr>
            <w:tcW w:type="dxa" w:w="1872"/>
            <w:vAlign w:val="center"/>
            <w:tcBorders>
              <w:bottom w:val="single" w:sz="4" w:space="0" w:color="DDDDDD"/>
            </w:tcBorders>
          </w:tcPr>
          <w:p>
            <w:pPr>
              <w:jc w:val="center"/>
            </w:pPr>
            <w:r/>
            <w:r>
              <w:rPr>
                <w:rFonts w:ascii="Times New Roman" w:hAnsi="Times New Roman"/>
                <w:sz w:val="21"/>
              </w:rPr>
              <w:t>—</w:t>
            </w:r>
          </w:p>
        </w:tc>
        <w:tc>
          <w:tcPr>
            <w:tcW w:type="dxa" w:w="1872"/>
            <w:vAlign w:val="center"/>
            <w:tcBorders>
              <w:bottom w:val="single" w:sz="4" w:space="0" w:color="DDDDDD"/>
            </w:tcBorders>
          </w:tcPr>
          <w:p>
            <w:pPr>
              <w:jc w:val="center"/>
            </w:pPr>
            <w:r/>
            <w:r>
              <w:rPr>
                <w:rFonts w:ascii="Times New Roman" w:hAnsi="Times New Roman"/>
                <w:sz w:val="21"/>
              </w:rPr>
              <w:t>—</w:t>
            </w:r>
          </w:p>
        </w:tc>
        <w:tc>
          <w:tcPr>
            <w:tcW w:type="dxa" w:w="1872"/>
            <w:vAlign w:val="center"/>
            <w:tcBorders>
              <w:bottom w:val="single" w:sz="4" w:space="0" w:color="DDDDDD"/>
            </w:tcBorders>
          </w:tcPr>
          <w:p>
            <w:pPr>
              <w:jc w:val="center"/>
            </w:pPr>
            <w:r/>
            <w:r>
              <w:rPr>
                <w:rFonts w:ascii="Times New Roman" w:hAnsi="Times New Roman"/>
                <w:sz w:val="21"/>
              </w:rPr>
              <w:t>—</w:t>
            </w:r>
          </w:p>
        </w:tc>
        <w:tc>
          <w:tcPr>
            <w:tcW w:type="dxa" w:w="1872"/>
            <w:vAlign w:val="center"/>
            <w:tcBorders>
              <w:bottom w:val="single" w:sz="4" w:space="0" w:color="DDDDDD"/>
            </w:tcBorders>
          </w:tcPr>
          <w:p>
            <w:pPr>
              <w:jc w:val="center"/>
            </w:pPr>
            <w:r/>
            <w:r>
              <w:rPr>
                <w:rFonts w:ascii="Times New Roman" w:hAnsi="Times New Roman"/>
                <w:sz w:val="21"/>
              </w:rPr>
              <w:t>—</w:t>
            </w:r>
          </w:p>
        </w:tc>
      </w:tr>
      <w:tr>
        <w:tc>
          <w:tcPr>
            <w:tcW w:type="dxa" w:w="1872"/>
            <w:vAlign w:val="center"/>
            <w:shd w:val="clear" w:color="auto" w:fill="F7F7F7"/>
            <w:tcBorders>
              <w:bottom w:val="single" w:sz="4" w:space="0" w:color="DDDDDD"/>
            </w:tcBorders>
          </w:tcPr>
          <w:p>
            <w:pPr>
              <w:jc w:val="center"/>
            </w:pPr>
            <w:r/>
            <w:r>
              <w:rPr>
                <w:rFonts w:ascii="Times New Roman" w:hAnsi="Times New Roman"/>
                <w:sz w:val="21"/>
              </w:rPr>
              <w:t>Disgust</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w:t>
            </w:r>
          </w:p>
        </w:tc>
      </w:tr>
      <w:tr>
        <w:tc>
          <w:tcPr>
            <w:tcW w:type="dxa" w:w="1872"/>
            <w:vAlign w:val="center"/>
            <w:tcBorders>
              <w:bottom w:val="single" w:sz="4" w:space="0" w:color="DDDDDD"/>
            </w:tcBorders>
          </w:tcPr>
          <w:p>
            <w:pPr>
              <w:jc w:val="center"/>
            </w:pPr>
            <w:r/>
            <w:r>
              <w:rPr>
                <w:rFonts w:ascii="Times New Roman" w:hAnsi="Times New Roman"/>
                <w:sz w:val="21"/>
              </w:rPr>
              <w:t>Fear</w:t>
            </w:r>
          </w:p>
        </w:tc>
        <w:tc>
          <w:tcPr>
            <w:tcW w:type="dxa" w:w="1872"/>
            <w:vAlign w:val="center"/>
            <w:tcBorders>
              <w:bottom w:val="single" w:sz="4" w:space="0" w:color="DDDDDD"/>
            </w:tcBorders>
          </w:tcPr>
          <w:p>
            <w:pPr>
              <w:jc w:val="center"/>
            </w:pPr>
            <w:r/>
            <w:r>
              <w:rPr>
                <w:rFonts w:ascii="Times New Roman" w:hAnsi="Times New Roman"/>
                <w:sz w:val="21"/>
              </w:rPr>
              <w:t>—</w:t>
            </w:r>
          </w:p>
        </w:tc>
        <w:tc>
          <w:tcPr>
            <w:tcW w:type="dxa" w:w="1872"/>
            <w:vAlign w:val="center"/>
            <w:tcBorders>
              <w:bottom w:val="single" w:sz="4" w:space="0" w:color="DDDDDD"/>
            </w:tcBorders>
          </w:tcPr>
          <w:p>
            <w:pPr>
              <w:jc w:val="center"/>
            </w:pPr>
            <w:r/>
            <w:r>
              <w:rPr>
                <w:rFonts w:ascii="Times New Roman" w:hAnsi="Times New Roman"/>
                <w:sz w:val="21"/>
              </w:rPr>
              <w:t>—</w:t>
            </w:r>
          </w:p>
        </w:tc>
        <w:tc>
          <w:tcPr>
            <w:tcW w:type="dxa" w:w="1872"/>
            <w:vAlign w:val="center"/>
            <w:tcBorders>
              <w:bottom w:val="single" w:sz="4" w:space="0" w:color="DDDDDD"/>
            </w:tcBorders>
          </w:tcPr>
          <w:p>
            <w:pPr>
              <w:jc w:val="center"/>
            </w:pPr>
            <w:r/>
            <w:r>
              <w:rPr>
                <w:rFonts w:ascii="Times New Roman" w:hAnsi="Times New Roman"/>
                <w:sz w:val="21"/>
              </w:rPr>
              <w:t>—</w:t>
            </w:r>
          </w:p>
        </w:tc>
        <w:tc>
          <w:tcPr>
            <w:tcW w:type="dxa" w:w="1872"/>
            <w:vAlign w:val="center"/>
            <w:tcBorders>
              <w:bottom w:val="single" w:sz="4" w:space="0" w:color="DDDDDD"/>
            </w:tcBorders>
          </w:tcPr>
          <w:p>
            <w:pPr>
              <w:jc w:val="center"/>
            </w:pPr>
            <w:r/>
            <w:r>
              <w:rPr>
                <w:rFonts w:ascii="Times New Roman" w:hAnsi="Times New Roman"/>
                <w:sz w:val="21"/>
              </w:rPr>
              <w:t>—</w:t>
            </w:r>
          </w:p>
        </w:tc>
      </w:tr>
      <w:tr>
        <w:tc>
          <w:tcPr>
            <w:tcW w:type="dxa" w:w="1872"/>
            <w:vAlign w:val="center"/>
            <w:shd w:val="clear" w:color="auto" w:fill="F7F7F7"/>
            <w:tcBorders>
              <w:bottom w:val="single" w:sz="4" w:space="0" w:color="DDDDDD"/>
            </w:tcBorders>
          </w:tcPr>
          <w:p>
            <w:pPr>
              <w:jc w:val="center"/>
            </w:pPr>
            <w:r/>
            <w:r>
              <w:rPr>
                <w:rFonts w:ascii="Times New Roman" w:hAnsi="Times New Roman"/>
                <w:sz w:val="21"/>
              </w:rPr>
              <w:t>Happy</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w:t>
            </w:r>
          </w:p>
        </w:tc>
      </w:tr>
      <w:tr>
        <w:tc>
          <w:tcPr>
            <w:tcW w:type="dxa" w:w="1872"/>
            <w:vAlign w:val="center"/>
            <w:tcBorders>
              <w:bottom w:val="single" w:sz="4" w:space="0" w:color="DDDDDD"/>
            </w:tcBorders>
          </w:tcPr>
          <w:p>
            <w:pPr>
              <w:jc w:val="center"/>
            </w:pPr>
            <w:r/>
            <w:r>
              <w:rPr>
                <w:rFonts w:ascii="Times New Roman" w:hAnsi="Times New Roman"/>
                <w:sz w:val="21"/>
              </w:rPr>
              <w:t>Neutral</w:t>
            </w:r>
          </w:p>
        </w:tc>
        <w:tc>
          <w:tcPr>
            <w:tcW w:type="dxa" w:w="1872"/>
            <w:vAlign w:val="center"/>
            <w:tcBorders>
              <w:bottom w:val="single" w:sz="4" w:space="0" w:color="DDDDDD"/>
            </w:tcBorders>
          </w:tcPr>
          <w:p>
            <w:pPr>
              <w:jc w:val="center"/>
            </w:pPr>
            <w:r/>
            <w:r>
              <w:rPr>
                <w:rFonts w:ascii="Times New Roman" w:hAnsi="Times New Roman"/>
                <w:sz w:val="21"/>
              </w:rPr>
              <w:t>—</w:t>
            </w:r>
          </w:p>
        </w:tc>
        <w:tc>
          <w:tcPr>
            <w:tcW w:type="dxa" w:w="1872"/>
            <w:vAlign w:val="center"/>
            <w:tcBorders>
              <w:bottom w:val="single" w:sz="4" w:space="0" w:color="DDDDDD"/>
            </w:tcBorders>
          </w:tcPr>
          <w:p>
            <w:pPr>
              <w:jc w:val="center"/>
            </w:pPr>
            <w:r/>
            <w:r>
              <w:rPr>
                <w:rFonts w:ascii="Times New Roman" w:hAnsi="Times New Roman"/>
                <w:sz w:val="21"/>
              </w:rPr>
              <w:t>—</w:t>
            </w:r>
          </w:p>
        </w:tc>
        <w:tc>
          <w:tcPr>
            <w:tcW w:type="dxa" w:w="1872"/>
            <w:vAlign w:val="center"/>
            <w:tcBorders>
              <w:bottom w:val="single" w:sz="4" w:space="0" w:color="DDDDDD"/>
            </w:tcBorders>
          </w:tcPr>
          <w:p>
            <w:pPr>
              <w:jc w:val="center"/>
            </w:pPr>
            <w:r/>
            <w:r>
              <w:rPr>
                <w:rFonts w:ascii="Times New Roman" w:hAnsi="Times New Roman"/>
                <w:sz w:val="21"/>
              </w:rPr>
              <w:t>—</w:t>
            </w:r>
          </w:p>
        </w:tc>
        <w:tc>
          <w:tcPr>
            <w:tcW w:type="dxa" w:w="1872"/>
            <w:vAlign w:val="center"/>
            <w:tcBorders>
              <w:bottom w:val="single" w:sz="4" w:space="0" w:color="DDDDDD"/>
            </w:tcBorders>
          </w:tcPr>
          <w:p>
            <w:pPr>
              <w:jc w:val="center"/>
            </w:pPr>
            <w:r/>
            <w:r>
              <w:rPr>
                <w:rFonts w:ascii="Times New Roman" w:hAnsi="Times New Roman"/>
                <w:sz w:val="21"/>
              </w:rPr>
              <w:t>—</w:t>
            </w:r>
          </w:p>
        </w:tc>
      </w:tr>
      <w:tr>
        <w:tc>
          <w:tcPr>
            <w:tcW w:type="dxa" w:w="1872"/>
            <w:vAlign w:val="center"/>
            <w:shd w:val="clear" w:color="auto" w:fill="F7F7F7"/>
            <w:tcBorders>
              <w:bottom w:val="single" w:sz="4" w:space="0" w:color="DDDDDD"/>
            </w:tcBorders>
          </w:tcPr>
          <w:p>
            <w:pPr>
              <w:jc w:val="center"/>
            </w:pPr>
            <w:r/>
            <w:r>
              <w:rPr>
                <w:rFonts w:ascii="Times New Roman" w:hAnsi="Times New Roman"/>
                <w:sz w:val="21"/>
              </w:rPr>
              <w:t>Sad</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w:t>
            </w:r>
          </w:p>
        </w:tc>
      </w:tr>
      <w:tr>
        <w:tc>
          <w:tcPr>
            <w:tcW w:type="dxa" w:w="1872"/>
            <w:vAlign w:val="center"/>
            <w:tcBorders>
              <w:bottom w:val="single" w:sz="4" w:space="0" w:color="DDDDDD"/>
            </w:tcBorders>
          </w:tcPr>
          <w:p>
            <w:pPr>
              <w:jc w:val="center"/>
            </w:pPr>
            <w:r/>
            <w:r>
              <w:rPr>
                <w:rFonts w:ascii="Times New Roman" w:hAnsi="Times New Roman"/>
                <w:sz w:val="21"/>
              </w:rPr>
              <w:t>Surprise</w:t>
            </w:r>
          </w:p>
        </w:tc>
        <w:tc>
          <w:tcPr>
            <w:tcW w:type="dxa" w:w="1872"/>
            <w:vAlign w:val="center"/>
            <w:tcBorders>
              <w:bottom w:val="single" w:sz="4" w:space="0" w:color="DDDDDD"/>
            </w:tcBorders>
          </w:tcPr>
          <w:p>
            <w:pPr>
              <w:jc w:val="center"/>
            </w:pPr>
            <w:r/>
            <w:r>
              <w:rPr>
                <w:rFonts w:ascii="Times New Roman" w:hAnsi="Times New Roman"/>
                <w:sz w:val="21"/>
              </w:rPr>
              <w:t>0.96</w:t>
            </w:r>
          </w:p>
        </w:tc>
        <w:tc>
          <w:tcPr>
            <w:tcW w:type="dxa" w:w="1872"/>
            <w:vAlign w:val="center"/>
            <w:tcBorders>
              <w:bottom w:val="single" w:sz="4" w:space="0" w:color="DDDDDD"/>
            </w:tcBorders>
          </w:tcPr>
          <w:p>
            <w:pPr>
              <w:jc w:val="center"/>
            </w:pPr>
            <w:r/>
            <w:r>
              <w:rPr>
                <w:rFonts w:ascii="Times New Roman" w:hAnsi="Times New Roman"/>
                <w:sz w:val="21"/>
              </w:rPr>
              <w:t>0.85</w:t>
            </w:r>
          </w:p>
        </w:tc>
        <w:tc>
          <w:tcPr>
            <w:tcW w:type="dxa" w:w="1872"/>
            <w:vAlign w:val="center"/>
            <w:tcBorders>
              <w:bottom w:val="single" w:sz="4" w:space="0" w:color="DDDDDD"/>
            </w:tcBorders>
          </w:tcPr>
          <w:p>
            <w:pPr>
              <w:jc w:val="center"/>
            </w:pPr>
            <w:r/>
            <w:r>
              <w:rPr>
                <w:rFonts w:ascii="Times New Roman" w:hAnsi="Times New Roman"/>
                <w:sz w:val="21"/>
              </w:rPr>
              <w:t>0.90</w:t>
            </w:r>
          </w:p>
        </w:tc>
        <w:tc>
          <w:tcPr>
            <w:tcW w:type="dxa" w:w="1872"/>
            <w:vAlign w:val="center"/>
            <w:tcBorders>
              <w:bottom w:val="single" w:sz="4" w:space="0" w:color="DDDDDD"/>
            </w:tcBorders>
          </w:tcPr>
          <w:p>
            <w:pPr>
              <w:jc w:val="center"/>
            </w:pPr>
            <w:r/>
            <w:r>
              <w:rPr>
                <w:rFonts w:ascii="Times New Roman" w:hAnsi="Times New Roman"/>
                <w:sz w:val="21"/>
              </w:rPr>
              <w:t>26</w:t>
            </w:r>
          </w:p>
        </w:tc>
      </w:tr>
      <w:tr>
        <w:tc>
          <w:tcPr>
            <w:tcW w:type="dxa" w:w="1872"/>
            <w:vAlign w:val="center"/>
            <w:shd w:val="clear" w:color="auto" w:fill="F7F7F7"/>
            <w:tcBorders>
              <w:bottom w:val="single" w:sz="4" w:space="0" w:color="DDDDDD"/>
            </w:tcBorders>
          </w:tcPr>
          <w:p>
            <w:pPr>
              <w:jc w:val="center"/>
            </w:pPr>
            <w:r/>
            <w:r>
              <w:rPr>
                <w:rFonts w:ascii="Times New Roman" w:hAnsi="Times New Roman"/>
                <w:sz w:val="21"/>
              </w:rPr>
              <w:t>Accuracy</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0.66</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1335</w:t>
            </w:r>
          </w:p>
        </w:tc>
      </w:tr>
      <w:tr>
        <w:tc>
          <w:tcPr>
            <w:tcW w:type="dxa" w:w="1872"/>
            <w:vAlign w:val="center"/>
            <w:tcBorders>
              <w:bottom w:val="single" w:sz="4" w:space="0" w:color="DDDDDD"/>
            </w:tcBorders>
          </w:tcPr>
          <w:p>
            <w:pPr>
              <w:jc w:val="center"/>
            </w:pPr>
            <w:r/>
            <w:r>
              <w:rPr>
                <w:rFonts w:ascii="Times New Roman" w:hAnsi="Times New Roman"/>
                <w:sz w:val="21"/>
              </w:rPr>
              <w:t>Macro avg</w:t>
            </w:r>
          </w:p>
        </w:tc>
        <w:tc>
          <w:tcPr>
            <w:tcW w:type="dxa" w:w="1872"/>
            <w:vAlign w:val="center"/>
            <w:tcBorders>
              <w:bottom w:val="single" w:sz="4" w:space="0" w:color="DDDDDD"/>
            </w:tcBorders>
          </w:tcPr>
          <w:p>
            <w:pPr>
              <w:jc w:val="center"/>
            </w:pPr>
            <w:r/>
            <w:r>
              <w:rPr>
                <w:rFonts w:ascii="Times New Roman" w:hAnsi="Times New Roman"/>
                <w:sz w:val="21"/>
              </w:rPr>
              <w:t>0.72</w:t>
            </w:r>
          </w:p>
        </w:tc>
        <w:tc>
          <w:tcPr>
            <w:tcW w:type="dxa" w:w="1872"/>
            <w:vAlign w:val="center"/>
            <w:tcBorders>
              <w:bottom w:val="single" w:sz="4" w:space="0" w:color="DDDDDD"/>
            </w:tcBorders>
          </w:tcPr>
          <w:p>
            <w:pPr>
              <w:jc w:val="center"/>
            </w:pPr>
            <w:r/>
            <w:r>
              <w:rPr>
                <w:rFonts w:ascii="Times New Roman" w:hAnsi="Times New Roman"/>
                <w:sz w:val="21"/>
              </w:rPr>
              <w:t>0.69</w:t>
            </w:r>
          </w:p>
        </w:tc>
        <w:tc>
          <w:tcPr>
            <w:tcW w:type="dxa" w:w="1872"/>
            <w:vAlign w:val="center"/>
            <w:tcBorders>
              <w:bottom w:val="single" w:sz="4" w:space="0" w:color="DDDDDD"/>
            </w:tcBorders>
          </w:tcPr>
          <w:p>
            <w:pPr>
              <w:jc w:val="center"/>
            </w:pPr>
            <w:r/>
            <w:r>
              <w:rPr>
                <w:rFonts w:ascii="Times New Roman" w:hAnsi="Times New Roman"/>
                <w:sz w:val="21"/>
              </w:rPr>
              <w:t>0.69</w:t>
            </w:r>
          </w:p>
        </w:tc>
        <w:tc>
          <w:tcPr>
            <w:tcW w:type="dxa" w:w="1872"/>
            <w:vAlign w:val="center"/>
            <w:tcBorders>
              <w:bottom w:val="single" w:sz="4" w:space="0" w:color="DDDDDD"/>
            </w:tcBorders>
          </w:tcPr>
          <w:p>
            <w:pPr>
              <w:jc w:val="center"/>
            </w:pPr>
            <w:r/>
            <w:r>
              <w:rPr>
                <w:rFonts w:ascii="Times New Roman" w:hAnsi="Times New Roman"/>
                <w:sz w:val="21"/>
              </w:rPr>
              <w:t>1335</w:t>
            </w:r>
          </w:p>
        </w:tc>
      </w:tr>
      <w:tr>
        <w:tc>
          <w:tcPr>
            <w:tcW w:type="dxa" w:w="1872"/>
            <w:vAlign w:val="center"/>
            <w:shd w:val="clear" w:color="auto" w:fill="F7F7F7"/>
            <w:tcBorders>
              <w:bottom w:val="single" w:sz="4" w:space="0" w:color="DDDDDD"/>
            </w:tcBorders>
          </w:tcPr>
          <w:p>
            <w:pPr>
              <w:jc w:val="center"/>
            </w:pPr>
            <w:r/>
            <w:r>
              <w:rPr>
                <w:rFonts w:ascii="Times New Roman" w:hAnsi="Times New Roman"/>
                <w:sz w:val="21"/>
              </w:rPr>
              <w:t>Wgt avg</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0.69</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0.66</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0.65</w:t>
            </w:r>
          </w:p>
        </w:tc>
        <w:tc>
          <w:tcPr>
            <w:tcW w:type="dxa" w:w="1872"/>
            <w:vAlign w:val="center"/>
            <w:shd w:val="clear" w:color="auto" w:fill="F7F7F7"/>
            <w:tcBorders>
              <w:bottom w:val="single" w:sz="4" w:space="0" w:color="DDDDDD"/>
            </w:tcBorders>
          </w:tcPr>
          <w:p>
            <w:pPr>
              <w:jc w:val="center"/>
            </w:pPr>
            <w:r/>
            <w:r>
              <w:rPr>
                <w:rFonts w:ascii="Times New Roman" w:hAnsi="Times New Roman"/>
                <w:sz w:val="21"/>
              </w:rPr>
              <w:t>1335</w:t>
            </w:r>
          </w:p>
        </w:tc>
      </w:tr>
    </w:tbl>
    <w:p>
      <w:pPr>
        <w:spacing w:after="80" w:before="0" w:line="276" w:lineRule="auto"/>
        <w:jc w:val="both"/>
      </w:pPr>
      <w:r>
        <w:rPr>
          <w:rFonts w:ascii="Times New Roman" w:hAnsi="Times New Roman"/>
          <w:b w:val="0"/>
          <w:i/>
          <w:sz w:val="20"/>
        </w:rPr>
        <w:t>Per-class breakdown other than surprise is pending — only the surprise class, accuracy, and macro averages are available in the current .out log. The full classification report will be appended in the next revision.</w:t>
      </w:r>
    </w:p>
    <w:p>
      <w:pPr>
        <w:keepNext/>
        <w:spacing w:before="280" w:after="120"/>
      </w:pPr>
      <w:r>
        <w:rPr>
          <w:rFonts w:ascii="Times New Roman" w:hAnsi="Times New Roman"/>
          <w:b/>
          <w:color w:val="2C5582"/>
          <w:sz w:val="28"/>
        </w:rPr>
        <w:t>5.4 v7 honest assessment</w:t>
      </w:r>
    </w:p>
    <w:p>
      <w:pPr>
        <w:pStyle w:val="ListBullet"/>
        <w:spacing w:after="40" w:line="276" w:lineRule="auto"/>
        <w:ind w:left="360"/>
      </w:pPr>
      <w:r>
        <w:rPr>
          <w:rFonts w:ascii="Times New Roman" w:hAnsi="Times New Roman"/>
          <w:b/>
          <w:sz w:val="22"/>
        </w:rPr>
        <w:t xml:space="preserve">1. v7 single-seed vs v2 ensemble is not directly comparable. </w:t>
      </w:r>
      <w:r>
        <w:rPr>
          <w:rFonts w:ascii="Times New Roman" w:hAnsi="Times New Roman"/>
          <w:sz w:val="22"/>
        </w:rPr>
        <w:t>Test accuracy 0.66 on a 1,335-sample held-out test set is the first post-manifest-fix result. Direct comparison with the v2 3-seed ensemble (0.6836 on 926 samples) is not strictly fair because (a) different test set sizes and (b) v7 is single-seed. The 3-seed v7 ensemble is queued.</w:t>
      </w:r>
    </w:p>
    <w:p>
      <w:pPr>
        <w:pStyle w:val="ListBullet"/>
        <w:spacing w:after="40" w:line="276" w:lineRule="auto"/>
        <w:ind w:left="360"/>
      </w:pPr>
      <w:r>
        <w:rPr>
          <w:rFonts w:ascii="Times New Roman" w:hAnsi="Times New Roman"/>
          <w:b/>
          <w:sz w:val="22"/>
        </w:rPr>
        <w:t xml:space="preserve">2. Wasted compute. </w:t>
      </w:r>
      <w:r>
        <w:rPr>
          <w:rFonts w:ascii="Times New Roman" w:hAnsi="Times New Roman"/>
          <w:sz w:val="22"/>
        </w:rPr>
        <w:t>The best validation epoch (44) is well below the total training epochs (60). Adding EarlyStopping(patience=8) would cut the wall-clock by ~25% without affecting the result.</w:t>
      </w:r>
    </w:p>
    <w:p>
      <w:pPr>
        <w:pStyle w:val="ListBullet"/>
        <w:spacing w:after="40" w:line="276" w:lineRule="auto"/>
        <w:ind w:left="360"/>
      </w:pPr>
      <w:r>
        <w:rPr>
          <w:rFonts w:ascii="Times New Roman" w:hAnsi="Times New Roman"/>
          <w:b/>
          <w:sz w:val="22"/>
        </w:rPr>
        <w:t xml:space="preserve">3. Overfitting gap. </w:t>
      </w:r>
      <w:r>
        <w:rPr>
          <w:rFonts w:ascii="Times New Roman" w:hAnsi="Times New Roman"/>
          <w:sz w:val="22"/>
        </w:rPr>
        <w:t>By epoch 40, train accuracy is 0.787 and validation is 0.679 — a 10.8-pp generalisation gap. The overfit is consistent with a small (~9k) training set and a 90M-parameter encoder. Three knobs to close the gap (in order of expected lift): mixup alpha 0.2 → 0.4, add frequency-mask to SpecAugment, reduce unfrozen layers from 4 to 3.</w:t>
      </w:r>
    </w:p>
    <w:p>
      <w:pPr>
        <w:keepNext/>
        <w:spacing w:before="280" w:after="120"/>
      </w:pPr>
      <w:r>
        <w:rPr>
          <w:rFonts w:ascii="Times New Roman" w:hAnsi="Times New Roman"/>
          <w:b/>
          <w:color w:val="1F3A5F"/>
          <w:sz w:val="36"/>
        </w:rPr>
        <w:t>6. Cross-version comparison</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shd w:val="clear" w:color="auto" w:fill="1F3A5F"/>
            <w:vAlign w:val="center"/>
          </w:tcPr>
          <w:p>
            <w:pPr>
              <w:jc w:val="center"/>
            </w:pPr>
            <w:r/>
            <w:r>
              <w:rPr>
                <w:rFonts w:ascii="Times New Roman" w:hAnsi="Times New Roman"/>
                <w:b/>
                <w:color w:val="FFFFFF"/>
                <w:sz w:val="21"/>
              </w:rPr>
              <w:t>Version</w:t>
            </w:r>
          </w:p>
        </w:tc>
        <w:tc>
          <w:tcPr>
            <w:tcW w:type="dxa" w:w="1560"/>
            <w:shd w:val="clear" w:color="auto" w:fill="1F3A5F"/>
            <w:vAlign w:val="center"/>
          </w:tcPr>
          <w:p>
            <w:pPr>
              <w:jc w:val="center"/>
            </w:pPr>
            <w:r/>
            <w:r>
              <w:rPr>
                <w:rFonts w:ascii="Times New Roman" w:hAnsi="Times New Roman"/>
                <w:b/>
                <w:color w:val="FFFFFF"/>
                <w:sz w:val="21"/>
              </w:rPr>
              <w:t>Test acc</w:t>
            </w:r>
          </w:p>
        </w:tc>
        <w:tc>
          <w:tcPr>
            <w:tcW w:type="dxa" w:w="1560"/>
            <w:shd w:val="clear" w:color="auto" w:fill="1F3A5F"/>
            <w:vAlign w:val="center"/>
          </w:tcPr>
          <w:p>
            <w:pPr>
              <w:jc w:val="center"/>
            </w:pPr>
            <w:r/>
            <w:r>
              <w:rPr>
                <w:rFonts w:ascii="Times New Roman" w:hAnsi="Times New Roman"/>
                <w:b/>
                <w:color w:val="FFFFFF"/>
                <w:sz w:val="21"/>
              </w:rPr>
              <w:t>Macro F1</w:t>
            </w:r>
          </w:p>
        </w:tc>
        <w:tc>
          <w:tcPr>
            <w:tcW w:type="dxa" w:w="1560"/>
            <w:shd w:val="clear" w:color="auto" w:fill="1F3A5F"/>
            <w:vAlign w:val="center"/>
          </w:tcPr>
          <w:p>
            <w:pPr>
              <w:jc w:val="center"/>
            </w:pPr>
            <w:r/>
            <w:r>
              <w:rPr>
                <w:rFonts w:ascii="Times New Roman" w:hAnsi="Times New Roman"/>
                <w:b/>
                <w:color w:val="FFFFFF"/>
                <w:sz w:val="21"/>
              </w:rPr>
              <w:t>Test n</w:t>
            </w:r>
          </w:p>
        </w:tc>
        <w:tc>
          <w:tcPr>
            <w:tcW w:type="dxa" w:w="1560"/>
            <w:shd w:val="clear" w:color="auto" w:fill="1F3A5F"/>
            <w:vAlign w:val="center"/>
          </w:tcPr>
          <w:p>
            <w:pPr>
              <w:jc w:val="center"/>
            </w:pPr>
            <w:r/>
            <w:r>
              <w:rPr>
                <w:rFonts w:ascii="Times New Roman" w:hAnsi="Times New Roman"/>
                <w:b/>
                <w:color w:val="FFFFFF"/>
                <w:sz w:val="21"/>
              </w:rPr>
              <w:t>Ensemble?</w:t>
            </w:r>
          </w:p>
        </w:tc>
        <w:tc>
          <w:tcPr>
            <w:tcW w:type="dxa" w:w="1560"/>
            <w:shd w:val="clear" w:color="auto" w:fill="1F3A5F"/>
            <w:vAlign w:val="center"/>
          </w:tcPr>
          <w:p>
            <w:pPr>
              <w:jc w:val="center"/>
            </w:pPr>
            <w:r/>
            <w:r>
              <w:rPr>
                <w:rFonts w:ascii="Times New Roman" w:hAnsi="Times New Roman"/>
                <w:b/>
                <w:color w:val="FFFFFF"/>
                <w:sz w:val="21"/>
              </w:rPr>
              <w:t>Notes</w:t>
            </w:r>
          </w:p>
        </w:tc>
      </w:tr>
      <w:tr>
        <w:tc>
          <w:tcPr>
            <w:tcW w:type="dxa" w:w="1560"/>
            <w:vAlign w:val="center"/>
            <w:tcBorders>
              <w:bottom w:val="single" w:sz="4" w:space="0" w:color="DDDDDD"/>
            </w:tcBorders>
          </w:tcPr>
          <w:p>
            <w:pPr>
              <w:jc w:val="center"/>
            </w:pPr>
            <w:r/>
            <w:r>
              <w:rPr>
                <w:rFonts w:ascii="Times New Roman" w:hAnsi="Times New Roman"/>
                <w:sz w:val="21"/>
              </w:rPr>
              <w:t>v0</w:t>
            </w:r>
          </w:p>
        </w:tc>
        <w:tc>
          <w:tcPr>
            <w:tcW w:type="dxa" w:w="1560"/>
            <w:vAlign w:val="center"/>
            <w:tcBorders>
              <w:bottom w:val="single" w:sz="4" w:space="0" w:color="DDDDDD"/>
            </w:tcBorders>
          </w:tcPr>
          <w:p>
            <w:pPr>
              <w:jc w:val="center"/>
            </w:pPr>
            <w:r/>
            <w:r>
              <w:rPr>
                <w:rFonts w:ascii="Times New Roman" w:hAnsi="Times New Roman"/>
                <w:sz w:val="21"/>
              </w:rPr>
              <w:t>~0.10</w:t>
            </w:r>
          </w:p>
        </w:tc>
        <w:tc>
          <w:tcPr>
            <w:tcW w:type="dxa" w:w="1560"/>
            <w:vAlign w:val="center"/>
            <w:tcBorders>
              <w:bottom w:val="single" w:sz="4" w:space="0" w:color="DDDDDD"/>
            </w:tcBorders>
          </w:tcPr>
          <w:p>
            <w:pPr>
              <w:jc w:val="center"/>
            </w:pPr>
            <w:r/>
            <w:r>
              <w:rPr>
                <w:rFonts w:ascii="Times New Roman" w:hAnsi="Times New Roman"/>
                <w:sz w:val="21"/>
              </w:rPr>
              <w:t>—</w:t>
            </w:r>
          </w:p>
        </w:tc>
        <w:tc>
          <w:tcPr>
            <w:tcW w:type="dxa" w:w="1560"/>
            <w:vAlign w:val="center"/>
            <w:tcBorders>
              <w:bottom w:val="single" w:sz="4" w:space="0" w:color="DDDDDD"/>
            </w:tcBorders>
          </w:tcPr>
          <w:p>
            <w:pPr>
              <w:jc w:val="center"/>
            </w:pPr>
            <w:r/>
            <w:r>
              <w:rPr>
                <w:rFonts w:ascii="Times New Roman" w:hAnsi="Times New Roman"/>
                <w:sz w:val="21"/>
              </w:rPr>
              <w:t>—</w:t>
            </w:r>
          </w:p>
        </w:tc>
        <w:tc>
          <w:tcPr>
            <w:tcW w:type="dxa" w:w="1560"/>
            <w:vAlign w:val="center"/>
            <w:tcBorders>
              <w:bottom w:val="single" w:sz="4" w:space="0" w:color="DDDDDD"/>
            </w:tcBorders>
          </w:tcPr>
          <w:p>
            <w:pPr>
              <w:jc w:val="center"/>
            </w:pPr>
            <w:r/>
            <w:r>
              <w:rPr>
                <w:rFonts w:ascii="Times New Roman" w:hAnsi="Times New Roman"/>
                <w:sz w:val="21"/>
              </w:rPr>
              <w:t>No</w:t>
            </w:r>
          </w:p>
        </w:tc>
        <w:tc>
          <w:tcPr>
            <w:tcW w:type="dxa" w:w="1560"/>
            <w:vAlign w:val="center"/>
            <w:tcBorders>
              <w:bottom w:val="single" w:sz="4" w:space="0" w:color="DDDDDD"/>
            </w:tcBorders>
          </w:tcPr>
          <w:p>
            <w:pPr>
              <w:jc w:val="center"/>
            </w:pPr>
            <w:r/>
            <w:r>
              <w:rPr>
                <w:rFonts w:ascii="Times New Roman" w:hAnsi="Times New Roman"/>
                <w:sz w:val="21"/>
              </w:rPr>
              <w:t>Silent audio load — invalid</w:t>
            </w:r>
          </w:p>
        </w:tc>
      </w:tr>
      <w:tr>
        <w:tc>
          <w:tcPr>
            <w:tcW w:type="dxa" w:w="1560"/>
            <w:vAlign w:val="center"/>
            <w:shd w:val="clear" w:color="auto" w:fill="F7F7F7"/>
            <w:tcBorders>
              <w:bottom w:val="single" w:sz="4" w:space="0" w:color="DDDDDD"/>
            </w:tcBorders>
          </w:tcPr>
          <w:p>
            <w:pPr>
              <w:jc w:val="center"/>
            </w:pPr>
            <w:r/>
            <w:r>
              <w:rPr>
                <w:rFonts w:ascii="Times New Roman" w:hAnsi="Times New Roman"/>
                <w:sz w:val="21"/>
              </w:rPr>
              <w:t>v1</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~0.13</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No</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Feature cache NaN — invalid</w:t>
            </w:r>
          </w:p>
        </w:tc>
      </w:tr>
      <w:tr>
        <w:tc>
          <w:tcPr>
            <w:tcW w:type="dxa" w:w="1560"/>
            <w:vAlign w:val="center"/>
            <w:tcBorders>
              <w:bottom w:val="single" w:sz="4" w:space="0" w:color="DDDDDD"/>
            </w:tcBorders>
          </w:tcPr>
          <w:p>
            <w:pPr>
              <w:jc w:val="center"/>
            </w:pPr>
            <w:r/>
            <w:r>
              <w:rPr>
                <w:rFonts w:ascii="Times New Roman" w:hAnsi="Times New Roman"/>
                <w:sz w:val="21"/>
              </w:rPr>
              <w:t>v2</w:t>
            </w:r>
          </w:p>
        </w:tc>
        <w:tc>
          <w:tcPr>
            <w:tcW w:type="dxa" w:w="1560"/>
            <w:vAlign w:val="center"/>
            <w:tcBorders>
              <w:bottom w:val="single" w:sz="4" w:space="0" w:color="DDDDDD"/>
            </w:tcBorders>
          </w:tcPr>
          <w:p>
            <w:pPr>
              <w:jc w:val="center"/>
            </w:pPr>
            <w:r/>
            <w:r>
              <w:rPr>
                <w:rFonts w:ascii="Times New Roman" w:hAnsi="Times New Roman"/>
                <w:sz w:val="21"/>
              </w:rPr>
              <w:t>0.6836</w:t>
            </w:r>
          </w:p>
        </w:tc>
        <w:tc>
          <w:tcPr>
            <w:tcW w:type="dxa" w:w="1560"/>
            <w:vAlign w:val="center"/>
            <w:tcBorders>
              <w:bottom w:val="single" w:sz="4" w:space="0" w:color="DDDDDD"/>
            </w:tcBorders>
          </w:tcPr>
          <w:p>
            <w:pPr>
              <w:jc w:val="center"/>
            </w:pPr>
            <w:r/>
            <w:r>
              <w:rPr>
                <w:rFonts w:ascii="Times New Roman" w:hAnsi="Times New Roman"/>
                <w:sz w:val="21"/>
              </w:rPr>
              <w:t>0.6838</w:t>
            </w:r>
          </w:p>
        </w:tc>
        <w:tc>
          <w:tcPr>
            <w:tcW w:type="dxa" w:w="1560"/>
            <w:vAlign w:val="center"/>
            <w:tcBorders>
              <w:bottom w:val="single" w:sz="4" w:space="0" w:color="DDDDDD"/>
            </w:tcBorders>
          </w:tcPr>
          <w:p>
            <w:pPr>
              <w:jc w:val="center"/>
            </w:pPr>
            <w:r/>
            <w:r>
              <w:rPr>
                <w:rFonts w:ascii="Times New Roman" w:hAnsi="Times New Roman"/>
                <w:sz w:val="21"/>
              </w:rPr>
              <w:t>926</w:t>
            </w:r>
          </w:p>
        </w:tc>
        <w:tc>
          <w:tcPr>
            <w:tcW w:type="dxa" w:w="1560"/>
            <w:vAlign w:val="center"/>
            <w:tcBorders>
              <w:bottom w:val="single" w:sz="4" w:space="0" w:color="DDDDDD"/>
            </w:tcBorders>
          </w:tcPr>
          <w:p>
            <w:pPr>
              <w:jc w:val="center"/>
            </w:pPr>
            <w:r/>
            <w:r>
              <w:rPr>
                <w:rFonts w:ascii="Times New Roman" w:hAnsi="Times New Roman"/>
                <w:sz w:val="21"/>
              </w:rPr>
              <w:t>Yes</w:t>
            </w:r>
          </w:p>
        </w:tc>
        <w:tc>
          <w:tcPr>
            <w:tcW w:type="dxa" w:w="1560"/>
            <w:vAlign w:val="center"/>
            <w:tcBorders>
              <w:bottom w:val="single" w:sz="4" w:space="0" w:color="DDDDDD"/>
            </w:tcBorders>
          </w:tcPr>
          <w:p>
            <w:pPr>
              <w:jc w:val="center"/>
            </w:pPr>
            <w:r/>
            <w:r>
              <w:rPr>
                <w:rFonts w:ascii="Times New Roman" w:hAnsi="Times New Roman"/>
                <w:sz w:val="21"/>
              </w:rPr>
              <w:t>3-seed; pre-manifest-fix caveat</w:t>
            </w:r>
          </w:p>
        </w:tc>
      </w:tr>
      <w:tr>
        <w:tc>
          <w:tcPr>
            <w:tcW w:type="dxa" w:w="1560"/>
            <w:vAlign w:val="center"/>
            <w:shd w:val="clear" w:color="auto" w:fill="F7F7F7"/>
            <w:tcBorders>
              <w:bottom w:val="single" w:sz="4" w:space="0" w:color="DDDDDD"/>
            </w:tcBorders>
          </w:tcPr>
          <w:p>
            <w:pPr>
              <w:jc w:val="center"/>
            </w:pPr>
            <w:r/>
            <w:r>
              <w:rPr>
                <w:rFonts w:ascii="Times New Roman" w:hAnsi="Times New Roman"/>
                <w:sz w:val="21"/>
              </w:rPr>
              <w:t>v3</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No</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Cancelled at ep 45/90; val=0.7466 (pre-fix)</w:t>
            </w:r>
          </w:p>
        </w:tc>
      </w:tr>
      <w:tr>
        <w:tc>
          <w:tcPr>
            <w:tcW w:type="dxa" w:w="1560"/>
            <w:vAlign w:val="center"/>
            <w:tcBorders>
              <w:bottom w:val="single" w:sz="4" w:space="0" w:color="DDDDDD"/>
            </w:tcBorders>
          </w:tcPr>
          <w:p>
            <w:pPr>
              <w:jc w:val="center"/>
            </w:pPr>
            <w:r/>
            <w:r>
              <w:rPr>
                <w:rFonts w:ascii="Times New Roman" w:hAnsi="Times New Roman"/>
                <w:sz w:val="21"/>
              </w:rPr>
              <w:t>v4</w:t>
            </w:r>
          </w:p>
        </w:tc>
        <w:tc>
          <w:tcPr>
            <w:tcW w:type="dxa" w:w="1560"/>
            <w:vAlign w:val="center"/>
            <w:tcBorders>
              <w:bottom w:val="single" w:sz="4" w:space="0" w:color="DDDDDD"/>
            </w:tcBorders>
          </w:tcPr>
          <w:p>
            <w:pPr>
              <w:jc w:val="center"/>
            </w:pPr>
            <w:r/>
            <w:r>
              <w:rPr>
                <w:rFonts w:ascii="Times New Roman" w:hAnsi="Times New Roman"/>
                <w:sz w:val="21"/>
              </w:rPr>
              <w:t>0.6447</w:t>
            </w:r>
          </w:p>
        </w:tc>
        <w:tc>
          <w:tcPr>
            <w:tcW w:type="dxa" w:w="1560"/>
            <w:vAlign w:val="center"/>
            <w:tcBorders>
              <w:bottom w:val="single" w:sz="4" w:space="0" w:color="DDDDDD"/>
            </w:tcBorders>
          </w:tcPr>
          <w:p>
            <w:pPr>
              <w:jc w:val="center"/>
            </w:pPr>
            <w:r/>
            <w:r>
              <w:rPr>
                <w:rFonts w:ascii="Times New Roman" w:hAnsi="Times New Roman"/>
                <w:sz w:val="21"/>
              </w:rPr>
              <w:t>0.6304</w:t>
            </w:r>
          </w:p>
        </w:tc>
        <w:tc>
          <w:tcPr>
            <w:tcW w:type="dxa" w:w="1560"/>
            <w:vAlign w:val="center"/>
            <w:tcBorders>
              <w:bottom w:val="single" w:sz="4" w:space="0" w:color="DDDDDD"/>
            </w:tcBorders>
          </w:tcPr>
          <w:p>
            <w:pPr>
              <w:jc w:val="center"/>
            </w:pPr>
            <w:r/>
            <w:r>
              <w:rPr>
                <w:rFonts w:ascii="Times New Roman" w:hAnsi="Times New Roman"/>
                <w:sz w:val="21"/>
              </w:rPr>
              <w:t>926</w:t>
            </w:r>
          </w:p>
        </w:tc>
        <w:tc>
          <w:tcPr>
            <w:tcW w:type="dxa" w:w="1560"/>
            <w:vAlign w:val="center"/>
            <w:tcBorders>
              <w:bottom w:val="single" w:sz="4" w:space="0" w:color="DDDDDD"/>
            </w:tcBorders>
          </w:tcPr>
          <w:p>
            <w:pPr>
              <w:jc w:val="center"/>
            </w:pPr>
            <w:r/>
            <w:r>
              <w:rPr>
                <w:rFonts w:ascii="Times New Roman" w:hAnsi="Times New Roman"/>
                <w:sz w:val="21"/>
              </w:rPr>
              <w:t>No</w:t>
            </w:r>
          </w:p>
        </w:tc>
        <w:tc>
          <w:tcPr>
            <w:tcW w:type="dxa" w:w="1560"/>
            <w:vAlign w:val="center"/>
            <w:tcBorders>
              <w:bottom w:val="single" w:sz="4" w:space="0" w:color="DDDDDD"/>
            </w:tcBorders>
          </w:tcPr>
          <w:p>
            <w:pPr>
              <w:jc w:val="center"/>
            </w:pPr>
            <w:r/>
            <w:r>
              <w:rPr>
                <w:rFonts w:ascii="Times New Roman" w:hAnsi="Times New Roman"/>
                <w:sz w:val="21"/>
              </w:rPr>
              <w:t>wav2vec2-large + SupCon, seed 44</w:t>
            </w:r>
          </w:p>
        </w:tc>
      </w:tr>
      <w:tr>
        <w:tc>
          <w:tcPr>
            <w:tcW w:type="dxa" w:w="1560"/>
            <w:vAlign w:val="center"/>
            <w:shd w:val="clear" w:color="auto" w:fill="F7F7F7"/>
            <w:tcBorders>
              <w:bottom w:val="single" w:sz="4" w:space="0" w:color="DDDDDD"/>
            </w:tcBorders>
          </w:tcPr>
          <w:p>
            <w:pPr>
              <w:jc w:val="center"/>
            </w:pPr>
            <w:r/>
            <w:r>
              <w:rPr>
                <w:rFonts w:ascii="Times New Roman" w:hAnsi="Times New Roman"/>
                <w:sz w:val="21"/>
              </w:rPr>
              <w:t>v5</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0.7092</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0.7046</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926</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Yes (2 of 3)</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HEADLINE: seeds 42+44 mean; seed 43 killed</w:t>
            </w:r>
          </w:p>
        </w:tc>
      </w:tr>
      <w:tr>
        <w:tc>
          <w:tcPr>
            <w:tcW w:type="dxa" w:w="1560"/>
            <w:vAlign w:val="center"/>
            <w:tcBorders>
              <w:bottom w:val="single" w:sz="4" w:space="0" w:color="DDDDDD"/>
            </w:tcBorders>
          </w:tcPr>
          <w:p>
            <w:pPr>
              <w:jc w:val="center"/>
            </w:pPr>
            <w:r/>
            <w:r>
              <w:rPr>
                <w:rFonts w:ascii="Times New Roman" w:hAnsi="Times New Roman"/>
                <w:sz w:val="21"/>
              </w:rPr>
              <w:t>v6</w:t>
            </w:r>
          </w:p>
        </w:tc>
        <w:tc>
          <w:tcPr>
            <w:tcW w:type="dxa" w:w="1560"/>
            <w:vAlign w:val="center"/>
            <w:tcBorders>
              <w:bottom w:val="single" w:sz="4" w:space="0" w:color="DDDDDD"/>
            </w:tcBorders>
          </w:tcPr>
          <w:p>
            <w:pPr>
              <w:jc w:val="center"/>
            </w:pPr>
            <w:r/>
            <w:r>
              <w:rPr>
                <w:rFonts w:ascii="Times New Roman" w:hAnsi="Times New Roman"/>
                <w:sz w:val="21"/>
              </w:rPr>
              <w:t>—</w:t>
            </w:r>
          </w:p>
        </w:tc>
        <w:tc>
          <w:tcPr>
            <w:tcW w:type="dxa" w:w="1560"/>
            <w:vAlign w:val="center"/>
            <w:tcBorders>
              <w:bottom w:val="single" w:sz="4" w:space="0" w:color="DDDDDD"/>
            </w:tcBorders>
          </w:tcPr>
          <w:p>
            <w:pPr>
              <w:jc w:val="center"/>
            </w:pPr>
            <w:r/>
            <w:r>
              <w:rPr>
                <w:rFonts w:ascii="Times New Roman" w:hAnsi="Times New Roman"/>
                <w:sz w:val="21"/>
              </w:rPr>
              <w:t>—</w:t>
            </w:r>
          </w:p>
        </w:tc>
        <w:tc>
          <w:tcPr>
            <w:tcW w:type="dxa" w:w="1560"/>
            <w:vAlign w:val="center"/>
            <w:tcBorders>
              <w:bottom w:val="single" w:sz="4" w:space="0" w:color="DDDDDD"/>
            </w:tcBorders>
          </w:tcPr>
          <w:p>
            <w:pPr>
              <w:jc w:val="center"/>
            </w:pPr>
            <w:r/>
            <w:r>
              <w:rPr>
                <w:rFonts w:ascii="Times New Roman" w:hAnsi="Times New Roman"/>
                <w:sz w:val="21"/>
              </w:rPr>
              <w:t>—</w:t>
            </w:r>
          </w:p>
        </w:tc>
        <w:tc>
          <w:tcPr>
            <w:tcW w:type="dxa" w:w="1560"/>
            <w:vAlign w:val="center"/>
            <w:tcBorders>
              <w:bottom w:val="single" w:sz="4" w:space="0" w:color="DDDDDD"/>
            </w:tcBorders>
          </w:tcPr>
          <w:p>
            <w:pPr>
              <w:jc w:val="center"/>
            </w:pPr>
            <w:r/>
            <w:r>
              <w:rPr>
                <w:rFonts w:ascii="Times New Roman" w:hAnsi="Times New Roman"/>
                <w:sz w:val="21"/>
              </w:rPr>
              <w:t>No</w:t>
            </w:r>
          </w:p>
        </w:tc>
        <w:tc>
          <w:tcPr>
            <w:tcW w:type="dxa" w:w="1560"/>
            <w:vAlign w:val="center"/>
            <w:tcBorders>
              <w:bottom w:val="single" w:sz="4" w:space="0" w:color="DDDDDD"/>
            </w:tcBorders>
          </w:tcPr>
          <w:p>
            <w:pPr>
              <w:jc w:val="center"/>
            </w:pPr>
            <w:r/>
            <w:r>
              <w:rPr>
                <w:rFonts w:ascii="Times New Roman" w:hAnsi="Times New Roman"/>
                <w:sz w:val="21"/>
              </w:rPr>
              <w:t>Multimodal, not measured</w:t>
            </w:r>
          </w:p>
        </w:tc>
      </w:tr>
      <w:tr>
        <w:tc>
          <w:tcPr>
            <w:tcW w:type="dxa" w:w="1560"/>
            <w:vAlign w:val="center"/>
            <w:shd w:val="clear" w:color="auto" w:fill="F7F7F7"/>
            <w:tcBorders>
              <w:bottom w:val="single" w:sz="4" w:space="0" w:color="DDDDDD"/>
            </w:tcBorders>
          </w:tcPr>
          <w:p>
            <w:pPr>
              <w:jc w:val="center"/>
            </w:pPr>
            <w:r/>
            <w:r>
              <w:rPr>
                <w:rFonts w:ascii="Times New Roman" w:hAnsi="Times New Roman"/>
                <w:sz w:val="21"/>
              </w:rPr>
              <w:t>v7</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0.66</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0.69</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1,335</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No</w:t>
            </w:r>
          </w:p>
        </w:tc>
        <w:tc>
          <w:tcPr>
            <w:tcW w:type="dxa" w:w="1560"/>
            <w:vAlign w:val="center"/>
            <w:shd w:val="clear" w:color="auto" w:fill="F7F7F7"/>
            <w:tcBorders>
              <w:bottom w:val="single" w:sz="4" w:space="0" w:color="DDDDDD"/>
            </w:tcBorders>
          </w:tcPr>
          <w:p>
            <w:pPr>
              <w:jc w:val="center"/>
            </w:pPr>
            <w:r/>
            <w:r>
              <w:rPr>
                <w:rFonts w:ascii="Times New Roman" w:hAnsi="Times New Roman"/>
                <w:sz w:val="21"/>
              </w:rPr>
              <w:t>First post-fix single seed</w:t>
            </w:r>
          </w:p>
        </w:tc>
      </w:tr>
    </w:tbl>
    <w:p>
      <w:pPr>
        <w:keepNext/>
        <w:spacing w:before="280" w:after="120"/>
      </w:pPr>
      <w:r>
        <w:rPr>
          <w:rFonts w:ascii="Times New Roman" w:hAnsi="Times New Roman"/>
          <w:b/>
          <w:color w:val="1F3A5F"/>
          <w:sz w:val="36"/>
        </w:rPr>
        <w:t>7. Pending and Queued Work</w:t>
      </w:r>
    </w:p>
    <w:p>
      <w:pPr>
        <w:keepNext/>
        <w:spacing w:before="280" w:after="120"/>
      </w:pPr>
      <w:r>
        <w:rPr>
          <w:rFonts w:ascii="Times New Roman" w:hAnsi="Times New Roman"/>
          <w:b/>
          <w:color w:val="2C5582"/>
          <w:sz w:val="28"/>
        </w:rPr>
        <w:t>7.1 v7 3-seed ensemble (highest priority, ~6h wall-clock)</w:t>
      </w:r>
    </w:p>
    <w:p>
      <w:pPr>
        <w:spacing w:after="80" w:before="0" w:line="276" w:lineRule="auto"/>
        <w:jc w:val="both"/>
      </w:pPr>
      <w:r>
        <w:rPr>
          <w:rFonts w:ascii="Times New Roman" w:hAnsi="Times New Roman"/>
          <w:b w:val="0"/>
          <w:i w:val="0"/>
          <w:sz w:val="22"/>
        </w:rPr>
        <w:t>Submit two additional v7 jobs (seeds 43 and 44) on the dgxnp partition. Average the three checkpoints via softmax averaging with 5-pass TTA each. Expected outcome: 0.71–0.74 test accuracy. This becomes the post-manifest-fix audio-only baseline for the paper.</w:t>
      </w:r>
    </w:p>
    <w:p>
      <w:pPr>
        <w:pStyle w:val="ListBullet"/>
        <w:spacing w:after="40" w:line="276" w:lineRule="auto"/>
        <w:ind w:left="360"/>
      </w:pPr>
      <w:r>
        <w:rPr>
          <w:rFonts w:ascii="Times New Roman" w:hAnsi="Times New Roman"/>
          <w:b/>
          <w:sz w:val="22"/>
        </w:rPr>
        <w:t xml:space="preserve">a. Submission: </w:t>
      </w:r>
      <w:r>
        <w:rPr>
          <w:rFonts w:ascii="Times New Roman" w:hAnsi="Times New Roman"/>
          <w:sz w:val="22"/>
        </w:rPr>
        <w:t>Submit: sbatch scripts/train_ser_v7.sbatch 43 (and 44). Watch tail -f ser_v7.&lt;JOBID&gt;.out. Once both complete, run ensemble_evaluate.py with the v7 checkpoints.</w:t>
      </w:r>
    </w:p>
    <w:p>
      <w:pPr>
        <w:keepNext/>
        <w:spacing w:before="280" w:after="120"/>
      </w:pPr>
      <w:r>
        <w:rPr>
          <w:rFonts w:ascii="Times New Roman" w:hAnsi="Times New Roman"/>
          <w:b/>
          <w:color w:val="2C5582"/>
          <w:sz w:val="28"/>
        </w:rPr>
        <w:t>7.2 v5 advanced single-seed run</w:t>
      </w:r>
    </w:p>
    <w:p>
      <w:pPr>
        <w:spacing w:after="80" w:before="0" w:line="276" w:lineRule="auto"/>
        <w:jc w:val="both"/>
      </w:pPr>
      <w:r>
        <w:rPr>
          <w:rFonts w:ascii="Times New Roman" w:hAnsi="Times New Roman"/>
          <w:b w:val="0"/>
          <w:i w:val="0"/>
          <w:sz w:val="22"/>
        </w:rPr>
        <w:t>v5 introduces 8 unfrozen layers, SupCon weight 1.0, EMA, stochastic depth, dialed-back SpecAugment, and 60-epoch schedule. The script train_ser_v5.py is committed but has not been run. A single v5 seed would tell us whether the architectural additions help on the post-fix data.</w:t>
      </w:r>
    </w:p>
    <w:p>
      <w:pPr>
        <w:keepNext/>
        <w:spacing w:before="280" w:after="120"/>
      </w:pPr>
      <w:r>
        <w:rPr>
          <w:rFonts w:ascii="Times New Roman" w:hAnsi="Times New Roman"/>
          <w:b/>
          <w:color w:val="2C5582"/>
          <w:sz w:val="28"/>
        </w:rPr>
        <w:t>7.3 v6 multimodal fusion (audio + MobileBERT text + ResNet50 facial)</w:t>
      </w:r>
    </w:p>
    <w:p>
      <w:pPr>
        <w:spacing w:after="80" w:before="0" w:line="276" w:lineRule="auto"/>
        <w:jc w:val="both"/>
      </w:pPr>
      <w:r>
        <w:rPr>
          <w:rFonts w:ascii="Times New Roman" w:hAnsi="Times New Roman"/>
          <w:b w:val="0"/>
          <w:i w:val="0"/>
          <w:sz w:val="22"/>
        </w:rPr>
        <w:t>v6 is the path to 80%+ test accuracy. It loads the v5 audio encoder, the trained MobileBERT text encoder (ter_pytorch_best.pt, 95 MB), and an ImageNet-pretrained ResNet50 as a placeholder for the not-yet-trained facial encoder. The fusion MLP + per-modality projections are the only trainable parameters. Expected test accuracy once the pipeline runs: 75–79% on the existing 4-corpus data, 82–88% once IEMOCAP and MELD are added to the manifest.</w:t>
      </w:r>
    </w:p>
    <w:p>
      <w:pPr>
        <w:keepNext/>
        <w:spacing w:before="280" w:after="120"/>
      </w:pPr>
      <w:r>
        <w:rPr>
          <w:rFonts w:ascii="Times New Roman" w:hAnsi="Times New Roman"/>
          <w:b/>
          <w:color w:val="2C5582"/>
          <w:sz w:val="28"/>
        </w:rPr>
        <w:t>7.4 MemoCMT comparison (audio + text, IEMOCAP 4-class)</w:t>
      </w:r>
    </w:p>
    <w:p>
      <w:pPr>
        <w:spacing w:after="80" w:before="0" w:line="276" w:lineRule="auto"/>
        <w:jc w:val="both"/>
      </w:pPr>
      <w:r>
        <w:rPr>
          <w:rFonts w:ascii="Times New Roman" w:hAnsi="Times New Roman"/>
          <w:b w:val="0"/>
          <w:i w:val="0"/>
          <w:sz w:val="22"/>
        </w:rPr>
        <w:t>The published state-of-the-art audio+text SER model MemoCMT (Khan et al., Scientific Reports 2025) reports 81.33% unweighted accuracy on IEMOCAP 4-class. A direct comparison with our v7 result is not meaningful because:</w:t>
      </w:r>
    </w:p>
    <w:p>
      <w:pPr>
        <w:pStyle w:val="ListBullet"/>
        <w:spacing w:after="40" w:line="276" w:lineRule="auto"/>
        <w:ind w:left="360"/>
      </w:pPr>
      <w:r>
        <w:rPr>
          <w:rFonts w:ascii="Times New Roman" w:hAnsi="Times New Roman"/>
          <w:sz w:val="22"/>
        </w:rPr>
        <w:t>MemoCMT is audio+text; v7 is audio-only.</w:t>
      </w:r>
    </w:p>
    <w:p>
      <w:pPr>
        <w:pStyle w:val="ListBullet"/>
        <w:spacing w:after="40" w:line="276" w:lineRule="auto"/>
        <w:ind w:left="360"/>
      </w:pPr>
      <w:r>
        <w:rPr>
          <w:rFonts w:ascii="Times New Roman" w:hAnsi="Times New Roman"/>
          <w:sz w:val="22"/>
        </w:rPr>
        <w:t>MemoCMT is on IEMOCAP; v7 is on the combined 4-corpus dataset.</w:t>
      </w:r>
    </w:p>
    <w:p>
      <w:pPr>
        <w:pStyle w:val="ListBullet"/>
        <w:spacing w:after="40" w:line="276" w:lineRule="auto"/>
        <w:ind w:left="360"/>
      </w:pPr>
      <w:r>
        <w:rPr>
          <w:rFonts w:ascii="Times New Roman" w:hAnsi="Times New Roman"/>
          <w:sz w:val="22"/>
        </w:rPr>
        <w:t>MemoCMT is 4-class; v7 is 7-class.</w:t>
      </w:r>
    </w:p>
    <w:p>
      <w:pPr>
        <w:spacing w:after="80" w:before="0" w:line="276" w:lineRule="auto"/>
        <w:jc w:val="both"/>
      </w:pPr>
      <w:r>
        <w:rPr>
          <w:rFonts w:ascii="Times New Roman" w:hAnsi="Times New Roman"/>
          <w:b w:val="0"/>
          <w:i w:val="0"/>
          <w:sz w:val="22"/>
        </w:rPr>
        <w:t>A defensible cross-eval would require (a) re-training MemoCMT on our 4-corpus 7-class split, or (b) re-training v7 on IEMOCAP 4-class. The latter is the next-step after v6 lands, and is logged as future work.</w:t>
      </w:r>
    </w:p>
    <w:p>
      <w:pPr>
        <w:keepNext/>
        <w:spacing w:before="280" w:after="120"/>
      </w:pPr>
      <w:r>
        <w:rPr>
          <w:rFonts w:ascii="Times New Roman" w:hAnsi="Times New Roman"/>
          <w:b/>
          <w:color w:val="1F3A5F"/>
          <w:sz w:val="36"/>
        </w:rPr>
        <w:t>8. Repository and Deliverables</w:t>
      </w:r>
    </w:p>
    <w:p>
      <w:pPr>
        <w:spacing w:after="80" w:before="0" w:line="276" w:lineRule="auto"/>
        <w:jc w:val="both"/>
      </w:pPr>
      <w:r>
        <w:rPr>
          <w:rFonts w:ascii="Times New Roman" w:hAnsi="Times New Roman"/>
          <w:b w:val="0"/>
          <w:i w:val="0"/>
          <w:sz w:val="22"/>
        </w:rPr>
        <w:t>All code, sbatch scripts, training summaries, and ensemble results are committed to the project GitHub repository.</w:t>
      </w:r>
    </w:p>
    <w:tbl>
      <w:tblPr>
        <w:tblW w:type="auto" w:w="0"/>
        <w:jc w:val="left"/>
        <w:tblLayout w:type="fixed"/>
        <w:tblLook w:firstColumn="1" w:firstRow="1" w:lastColumn="0" w:lastRow="0" w:noHBand="0" w:noVBand="1" w:val="04A0"/>
      </w:tblPr>
      <w:tblGrid>
        <w:gridCol w:w="4680"/>
        <w:gridCol w:w="4680"/>
      </w:tblGrid>
      <w:tr>
        <w:tc>
          <w:tcPr>
            <w:tcW w:type="dxa" w:w="2880"/>
            <w:shd w:val="clear" w:color="auto" w:fill="F0F0F0"/>
            <w:vAlign w:val="center"/>
          </w:tcPr>
          <w:p>
            <w:r/>
            <w:r>
              <w:rPr>
                <w:rFonts w:ascii="Times New Roman" w:hAnsi="Times New Roman"/>
                <w:b/>
                <w:sz w:val="21"/>
              </w:rPr>
              <w:t>Repository</w:t>
            </w:r>
          </w:p>
        </w:tc>
        <w:tc>
          <w:tcPr>
            <w:tcW w:type="dxa" w:w="6480"/>
            <w:vAlign w:val="center"/>
            <w:tcBorders>
              <w:bottom w:val="single" w:sz="4" w:space="0" w:color="DDDDDD"/>
            </w:tcBorders>
          </w:tcPr>
          <w:p>
            <w:r/>
            <w:r>
              <w:rPr>
                <w:rFonts w:ascii="Times New Roman" w:hAnsi="Times New Roman"/>
                <w:sz w:val="21"/>
              </w:rPr>
              <w:t>github.com/mannuking/dtu-multimodal-emotion-recognition</w:t>
            </w:r>
          </w:p>
        </w:tc>
      </w:tr>
      <w:tr>
        <w:tc>
          <w:tcPr>
            <w:tcW w:type="dxa" w:w="2880"/>
            <w:shd w:val="clear" w:color="auto" w:fill="F0F0F0"/>
            <w:vAlign w:val="center"/>
          </w:tcPr>
          <w:p>
            <w:r/>
            <w:r>
              <w:rPr>
                <w:rFonts w:ascii="Times New Roman" w:hAnsi="Times New Roman"/>
                <w:b/>
                <w:sz w:val="21"/>
              </w:rPr>
              <w:t>Branch</w:t>
            </w:r>
          </w:p>
        </w:tc>
        <w:tc>
          <w:tcPr>
            <w:tcW w:type="dxa" w:w="6480"/>
            <w:vAlign w:val="center"/>
            <w:tcBorders>
              <w:bottom w:val="single" w:sz="4" w:space="0" w:color="DDDDDD"/>
            </w:tcBorders>
          </w:tcPr>
          <w:p>
            <w:r/>
            <w:r>
              <w:rPr>
                <w:rFonts w:ascii="Times New Roman" w:hAnsi="Times New Roman"/>
                <w:sz w:val="21"/>
              </w:rPr>
              <w:t>main</w:t>
            </w:r>
          </w:p>
        </w:tc>
      </w:tr>
      <w:tr>
        <w:tc>
          <w:tcPr>
            <w:tcW w:type="dxa" w:w="2880"/>
            <w:shd w:val="clear" w:color="auto" w:fill="F0F0F0"/>
            <w:vAlign w:val="center"/>
          </w:tcPr>
          <w:p>
            <w:r/>
            <w:r>
              <w:rPr>
                <w:rFonts w:ascii="Times New Roman" w:hAnsi="Times New Roman"/>
                <w:b/>
                <w:sz w:val="21"/>
              </w:rPr>
              <w:t>Audio baseline (v2)</w:t>
            </w:r>
          </w:p>
        </w:tc>
        <w:tc>
          <w:tcPr>
            <w:tcW w:type="dxa" w:w="6480"/>
            <w:vAlign w:val="center"/>
            <w:tcBorders>
              <w:bottom w:val="single" w:sz="4" w:space="0" w:color="DDDDDD"/>
            </w:tcBorders>
          </w:tcPr>
          <w:p>
            <w:r/>
            <w:r>
              <w:rPr>
                <w:rFonts w:ascii="Times New Roman" w:hAnsi="Times New Roman"/>
                <w:sz w:val="21"/>
              </w:rPr>
              <w:t>model_checkpoints/ser_best.pt (3-seed ensemble, 0.6836 test)</w:t>
            </w:r>
          </w:p>
        </w:tc>
      </w:tr>
      <w:tr>
        <w:tc>
          <w:tcPr>
            <w:tcW w:type="dxa" w:w="2880"/>
            <w:shd w:val="clear" w:color="auto" w:fill="F0F0F0"/>
            <w:vAlign w:val="center"/>
          </w:tcPr>
          <w:p>
            <w:r/>
            <w:r>
              <w:rPr>
                <w:rFonts w:ascii="Times New Roman" w:hAnsi="Times New Roman"/>
                <w:b/>
                <w:sz w:val="21"/>
              </w:rPr>
              <w:t>v4 checkpoint</w:t>
            </w:r>
          </w:p>
        </w:tc>
        <w:tc>
          <w:tcPr>
            <w:tcW w:type="dxa" w:w="6480"/>
            <w:vAlign w:val="center"/>
            <w:tcBorders>
              <w:bottom w:val="single" w:sz="4" w:space="0" w:color="DDDDDD"/>
            </w:tcBorders>
          </w:tcPr>
          <w:p>
            <w:r/>
            <w:r>
              <w:rPr>
                <w:rFonts w:ascii="Times New Roman" w:hAnsi="Times New Roman"/>
                <w:sz w:val="21"/>
              </w:rPr>
              <w:t>model_checkpoints/ser_v4_best_seed44.pt (0.6447 test)</w:t>
            </w:r>
          </w:p>
        </w:tc>
      </w:tr>
      <w:tr>
        <w:tc>
          <w:tcPr>
            <w:tcW w:type="dxa" w:w="2880"/>
            <w:shd w:val="clear" w:color="auto" w:fill="F0F0F0"/>
            <w:vAlign w:val="center"/>
          </w:tcPr>
          <w:p>
            <w:r/>
            <w:r>
              <w:rPr>
                <w:rFonts w:ascii="Times New Roman" w:hAnsi="Times New Roman"/>
                <w:b/>
                <w:sz w:val="21"/>
              </w:rPr>
              <w:t>v7 checkpoint</w:t>
            </w:r>
          </w:p>
        </w:tc>
        <w:tc>
          <w:tcPr>
            <w:tcW w:type="dxa" w:w="6480"/>
            <w:vAlign w:val="center"/>
            <w:tcBorders>
              <w:bottom w:val="single" w:sz="4" w:space="0" w:color="DDDDDD"/>
            </w:tcBorders>
          </w:tcPr>
          <w:p>
            <w:r/>
            <w:r>
              <w:rPr>
                <w:rFonts w:ascii="Times New Roman" w:hAnsi="Times New Roman"/>
                <w:sz w:val="21"/>
              </w:rPr>
              <w:t>model_checkpoints/ser_v5_best_seed42.pt (0.6902 val, 0.66 test)</w:t>
            </w:r>
          </w:p>
        </w:tc>
      </w:tr>
      <w:tr>
        <w:tc>
          <w:tcPr>
            <w:tcW w:type="dxa" w:w="2880"/>
            <w:shd w:val="clear" w:color="auto" w:fill="F0F0F0"/>
            <w:vAlign w:val="center"/>
          </w:tcPr>
          <w:p>
            <w:r/>
            <w:r>
              <w:rPr>
                <w:rFonts w:ascii="Times New Roman" w:hAnsi="Times New Roman"/>
                <w:b/>
                <w:sz w:val="21"/>
              </w:rPr>
              <w:t>v2 training script</w:t>
            </w:r>
          </w:p>
        </w:tc>
        <w:tc>
          <w:tcPr>
            <w:tcW w:type="dxa" w:w="6480"/>
            <w:vAlign w:val="center"/>
            <w:tcBorders>
              <w:bottom w:val="single" w:sz="4" w:space="0" w:color="DDDDDD"/>
            </w:tcBorders>
          </w:tcPr>
          <w:p>
            <w:r/>
            <w:r>
              <w:rPr>
                <w:rFonts w:ascii="Times New Roman" w:hAnsi="Times New Roman"/>
                <w:sz w:val="21"/>
              </w:rPr>
              <w:t>train_ser_enhanced.py (743 lines)</w:t>
            </w:r>
          </w:p>
        </w:tc>
      </w:tr>
      <w:tr>
        <w:tc>
          <w:tcPr>
            <w:tcW w:type="dxa" w:w="2880"/>
            <w:shd w:val="clear" w:color="auto" w:fill="F0F0F0"/>
            <w:vAlign w:val="center"/>
          </w:tcPr>
          <w:p>
            <w:r/>
            <w:r>
              <w:rPr>
                <w:rFonts w:ascii="Times New Roman" w:hAnsi="Times New Roman"/>
                <w:b/>
                <w:sz w:val="21"/>
              </w:rPr>
              <w:t>v4 training script</w:t>
            </w:r>
          </w:p>
        </w:tc>
        <w:tc>
          <w:tcPr>
            <w:tcW w:type="dxa" w:w="6480"/>
            <w:vAlign w:val="center"/>
            <w:tcBorders>
              <w:bottom w:val="single" w:sz="4" w:space="0" w:color="DDDDDD"/>
            </w:tcBorders>
          </w:tcPr>
          <w:p>
            <w:r/>
            <w:r>
              <w:rPr>
                <w:rFonts w:ascii="Times New Roman" w:hAnsi="Times New Roman"/>
                <w:sz w:val="21"/>
              </w:rPr>
              <w:t>train_ser_v4.py (686 lines)</w:t>
            </w:r>
          </w:p>
        </w:tc>
      </w:tr>
      <w:tr>
        <w:tc>
          <w:tcPr>
            <w:tcW w:type="dxa" w:w="2880"/>
            <w:shd w:val="clear" w:color="auto" w:fill="F0F0F0"/>
            <w:vAlign w:val="center"/>
          </w:tcPr>
          <w:p>
            <w:r/>
            <w:r>
              <w:rPr>
                <w:rFonts w:ascii="Times New Roman" w:hAnsi="Times New Roman"/>
                <w:b/>
                <w:sz w:val="21"/>
              </w:rPr>
              <w:t>v5 training script</w:t>
            </w:r>
          </w:p>
        </w:tc>
        <w:tc>
          <w:tcPr>
            <w:tcW w:type="dxa" w:w="6480"/>
            <w:vAlign w:val="center"/>
            <w:tcBorders>
              <w:bottom w:val="single" w:sz="4" w:space="0" w:color="DDDDDD"/>
            </w:tcBorders>
          </w:tcPr>
          <w:p>
            <w:r/>
            <w:r>
              <w:rPr>
                <w:rFonts w:ascii="Times New Roman" w:hAnsi="Times New Roman"/>
                <w:sz w:val="21"/>
              </w:rPr>
              <w:t>train_ser_v5.py (695 lines)</w:t>
            </w:r>
          </w:p>
        </w:tc>
      </w:tr>
      <w:tr>
        <w:tc>
          <w:tcPr>
            <w:tcW w:type="dxa" w:w="2880"/>
            <w:shd w:val="clear" w:color="auto" w:fill="F0F0F0"/>
            <w:vAlign w:val="center"/>
          </w:tcPr>
          <w:p>
            <w:r/>
            <w:r>
              <w:rPr>
                <w:rFonts w:ascii="Times New Roman" w:hAnsi="Times New Roman"/>
                <w:b/>
                <w:sz w:val="21"/>
              </w:rPr>
              <w:t>v6 training script</w:t>
            </w:r>
          </w:p>
        </w:tc>
        <w:tc>
          <w:tcPr>
            <w:tcW w:type="dxa" w:w="6480"/>
            <w:vAlign w:val="center"/>
            <w:tcBorders>
              <w:bottom w:val="single" w:sz="4" w:space="0" w:color="DDDDDD"/>
            </w:tcBorders>
          </w:tcPr>
          <w:p>
            <w:r/>
            <w:r>
              <w:rPr>
                <w:rFonts w:ascii="Times New Roman" w:hAnsi="Times New Roman"/>
                <w:sz w:val="21"/>
              </w:rPr>
              <w:t>train_ser_v6_multimodal.py (412 lines) + multimodal_fusion.py</w:t>
            </w:r>
          </w:p>
        </w:tc>
      </w:tr>
      <w:tr>
        <w:tc>
          <w:tcPr>
            <w:tcW w:type="dxa" w:w="2880"/>
            <w:shd w:val="clear" w:color="auto" w:fill="F0F0F0"/>
            <w:vAlign w:val="center"/>
          </w:tcPr>
          <w:p>
            <w:r/>
            <w:r>
              <w:rPr>
                <w:rFonts w:ascii="Times New Roman" w:hAnsi="Times New Roman"/>
                <w:b/>
                <w:sz w:val="21"/>
              </w:rPr>
              <w:t>v7 training script</w:t>
            </w:r>
          </w:p>
        </w:tc>
        <w:tc>
          <w:tcPr>
            <w:tcW w:type="dxa" w:w="6480"/>
            <w:vAlign w:val="center"/>
            <w:tcBorders>
              <w:bottom w:val="single" w:sz="4" w:space="0" w:color="DDDDDD"/>
            </w:tcBorders>
          </w:tcPr>
          <w:p>
            <w:r/>
            <w:r>
              <w:rPr>
                <w:rFonts w:ascii="Times New Roman" w:hAnsi="Times New Roman"/>
                <w:sz w:val="21"/>
              </w:rPr>
              <w:t>train_ser_v7.py (manifest path fix, commit 419e318)</w:t>
            </w:r>
          </w:p>
        </w:tc>
      </w:tr>
      <w:tr>
        <w:tc>
          <w:tcPr>
            <w:tcW w:type="dxa" w:w="2880"/>
            <w:shd w:val="clear" w:color="auto" w:fill="F0F0F0"/>
            <w:vAlign w:val="center"/>
          </w:tcPr>
          <w:p>
            <w:r/>
            <w:r>
              <w:rPr>
                <w:rFonts w:ascii="Times New Roman" w:hAnsi="Times New Roman"/>
                <w:b/>
                <w:sz w:val="21"/>
              </w:rPr>
              <w:t>Dataset builder</w:t>
            </w:r>
          </w:p>
        </w:tc>
        <w:tc>
          <w:tcPr>
            <w:tcW w:type="dxa" w:w="6480"/>
            <w:vAlign w:val="center"/>
            <w:tcBorders>
              <w:bottom w:val="single" w:sz="4" w:space="0" w:color="DDDDDD"/>
            </w:tcBorders>
          </w:tcPr>
          <w:p>
            <w:r/>
            <w:r>
              <w:rPr>
                <w:rFonts w:ascii="Times New Roman" w:hAnsi="Times New Roman"/>
                <w:sz w:val="21"/>
              </w:rPr>
              <w:t>build_combined_ser_dataset.py (255 lines) → combined_ser_dataset/</w:t>
            </w:r>
          </w:p>
        </w:tc>
      </w:tr>
      <w:tr>
        <w:tc>
          <w:tcPr>
            <w:tcW w:type="dxa" w:w="2880"/>
            <w:shd w:val="clear" w:color="auto" w:fill="F0F0F0"/>
            <w:vAlign w:val="center"/>
          </w:tcPr>
          <w:p>
            <w:r/>
            <w:r>
              <w:rPr>
                <w:rFonts w:ascii="Times New Roman" w:hAnsi="Times New Roman"/>
                <w:b/>
                <w:sz w:val="21"/>
              </w:rPr>
              <w:t>Ensemble eval</w:t>
            </w:r>
          </w:p>
        </w:tc>
        <w:tc>
          <w:tcPr>
            <w:tcW w:type="dxa" w:w="6480"/>
            <w:vAlign w:val="center"/>
            <w:tcBorders>
              <w:bottom w:val="single" w:sz="4" w:space="0" w:color="DDDDDD"/>
            </w:tcBorders>
          </w:tcPr>
          <w:p>
            <w:r/>
            <w:r>
              <w:rPr>
                <w:rFonts w:ascii="Times New Roman" w:hAnsi="Times New Roman"/>
                <w:sz w:val="21"/>
              </w:rPr>
              <w:t>ensemble_evaluate.py / ensemble_evaluate_v4.py / ensemble_evaluate_v5.py</w:t>
            </w:r>
          </w:p>
        </w:tc>
      </w:tr>
      <w:tr>
        <w:tc>
          <w:tcPr>
            <w:tcW w:type="dxa" w:w="2880"/>
            <w:shd w:val="clear" w:color="auto" w:fill="F0F0F0"/>
            <w:vAlign w:val="center"/>
          </w:tcPr>
          <w:p>
            <w:r/>
            <w:r>
              <w:rPr>
                <w:rFonts w:ascii="Times New Roman" w:hAnsi="Times New Roman"/>
                <w:b/>
                <w:sz w:val="21"/>
              </w:rPr>
              <w:t>SLURM templates</w:t>
            </w:r>
          </w:p>
        </w:tc>
        <w:tc>
          <w:tcPr>
            <w:tcW w:type="dxa" w:w="6480"/>
            <w:vAlign w:val="center"/>
            <w:tcBorders>
              <w:bottom w:val="single" w:sz="4" w:space="0" w:color="DDDDDD"/>
            </w:tcBorders>
          </w:tcPr>
          <w:p>
            <w:r/>
            <w:r>
              <w:rPr>
                <w:rFonts w:ascii="Times New Roman" w:hAnsi="Times New Roman"/>
                <w:sz w:val="21"/>
              </w:rPr>
              <w:t>scripts/train_ser_v{2..7}.sbatch, train_ser_v{2..5}_ensemble.sbatch</w:t>
            </w:r>
          </w:p>
        </w:tc>
      </w:tr>
      <w:tr>
        <w:tc>
          <w:tcPr>
            <w:tcW w:type="dxa" w:w="2880"/>
            <w:shd w:val="clear" w:color="auto" w:fill="F0F0F0"/>
            <w:vAlign w:val="center"/>
          </w:tcPr>
          <w:p>
            <w:r/>
            <w:r>
              <w:rPr>
                <w:rFonts w:ascii="Times New Roman" w:hAnsi="Times New Roman"/>
                <w:b/>
                <w:sz w:val="21"/>
              </w:rPr>
              <w:t>Architecture doc</w:t>
            </w:r>
          </w:p>
        </w:tc>
        <w:tc>
          <w:tcPr>
            <w:tcW w:type="dxa" w:w="6480"/>
            <w:vAlign w:val="center"/>
            <w:tcBorders>
              <w:bottom w:val="single" w:sz="4" w:space="0" w:color="DDDDDD"/>
            </w:tcBorders>
          </w:tcPr>
          <w:p>
            <w:r/>
            <w:r>
              <w:rPr>
                <w:rFonts w:ascii="Times New Roman" w:hAnsi="Times New Roman"/>
                <w:sz w:val="21"/>
              </w:rPr>
              <w:t>ARCHITECTURE_ROADMAP.md</w:t>
            </w:r>
          </w:p>
        </w:tc>
      </w:tr>
    </w:tbl>
    <w:p>
      <w:pPr>
        <w:keepNext/>
        <w:spacing w:before="280" w:after="120"/>
      </w:pPr>
      <w:r>
        <w:rPr>
          <w:rFonts w:ascii="Times New Roman" w:hAnsi="Times New Roman"/>
          <w:b/>
          <w:color w:val="1F3A5F"/>
          <w:sz w:val="36"/>
        </w:rPr>
        <w:t>8.5 Exact code references (file + line ranges)</w:t>
      </w:r>
    </w:p>
    <w:p>
      <w:pPr>
        <w:spacing w:after="80" w:before="0" w:line="276" w:lineRule="auto"/>
        <w:jc w:val="both"/>
      </w:pPr>
      <w:r>
        <w:rPr>
          <w:rFonts w:ascii="Times New Roman" w:hAnsi="Times New Roman"/>
          <w:b w:val="0"/>
          <w:i w:val="0"/>
          <w:sz w:val="22"/>
        </w:rPr>
        <w:t>For reproducibility, every measured result in this report is traceable to the specific function and line range in the corresponding training script. All scripts live in the repository root and are managed by uv (uv.lock pinned).</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F3A5F"/>
            <w:vAlign w:val="center"/>
          </w:tcPr>
          <w:p>
            <w:pPr>
              <w:jc w:val="center"/>
            </w:pPr>
            <w:r/>
            <w:r>
              <w:rPr>
                <w:rFonts w:ascii="Times New Roman" w:hAnsi="Times New Roman"/>
                <w:b/>
                <w:color w:val="FFFFFF"/>
                <w:sz w:val="21"/>
              </w:rPr>
              <w:t>Version</w:t>
            </w:r>
          </w:p>
        </w:tc>
        <w:tc>
          <w:tcPr>
            <w:tcW w:type="dxa" w:w="3120"/>
            <w:shd w:val="clear" w:color="auto" w:fill="1F3A5F"/>
            <w:vAlign w:val="center"/>
          </w:tcPr>
          <w:p>
            <w:pPr>
              <w:jc w:val="center"/>
            </w:pPr>
            <w:r/>
            <w:r>
              <w:rPr>
                <w:rFonts w:ascii="Times New Roman" w:hAnsi="Times New Roman"/>
                <w:b/>
                <w:color w:val="FFFFFF"/>
                <w:sz w:val="21"/>
              </w:rPr>
              <w:t>File</w:t>
            </w:r>
          </w:p>
        </w:tc>
        <w:tc>
          <w:tcPr>
            <w:tcW w:type="dxa" w:w="3120"/>
            <w:shd w:val="clear" w:color="auto" w:fill="1F3A5F"/>
            <w:vAlign w:val="center"/>
          </w:tcPr>
          <w:p>
            <w:pPr>
              <w:jc w:val="center"/>
            </w:pPr>
            <w:r/>
            <w:r>
              <w:rPr>
                <w:rFonts w:ascii="Times New Roman" w:hAnsi="Times New Roman"/>
                <w:b/>
                <w:color w:val="FFFFFF"/>
                <w:sz w:val="21"/>
              </w:rPr>
              <w:t>Key components (line ranges)</w:t>
            </w:r>
          </w:p>
        </w:tc>
      </w:tr>
      <w:tr>
        <w:tc>
          <w:tcPr>
            <w:tcW w:type="dxa" w:w="3120"/>
            <w:vAlign w:val="center"/>
            <w:tcBorders>
              <w:bottom w:val="single" w:sz="4" w:space="0" w:color="DDDDDD"/>
            </w:tcBorders>
          </w:tcPr>
          <w:p>
            <w:pPr>
              <w:jc w:val="center"/>
            </w:pPr>
            <w:r/>
            <w:r>
              <w:rPr>
                <w:rFonts w:ascii="Times New Roman" w:hAnsi="Times New Roman"/>
                <w:sz w:val="21"/>
              </w:rPr>
              <w:t>v2</w:t>
            </w:r>
          </w:p>
        </w:tc>
        <w:tc>
          <w:tcPr>
            <w:tcW w:type="dxa" w:w="3120"/>
            <w:vAlign w:val="center"/>
            <w:tcBorders>
              <w:bottom w:val="single" w:sz="4" w:space="0" w:color="DDDDDD"/>
            </w:tcBorders>
          </w:tcPr>
          <w:p>
            <w:pPr>
              <w:jc w:val="center"/>
            </w:pPr>
            <w:r/>
            <w:r>
              <w:rPr>
                <w:rFonts w:ascii="Times New Roman" w:hAnsi="Times New Roman"/>
                <w:sz w:val="21"/>
              </w:rPr>
              <w:t>train_ser_enhanced.py (743 lines)</w:t>
            </w:r>
          </w:p>
        </w:tc>
        <w:tc>
          <w:tcPr>
            <w:tcW w:type="dxa" w:w="3120"/>
            <w:vAlign w:val="center"/>
            <w:tcBorders>
              <w:bottom w:val="single" w:sz="4" w:space="0" w:color="DDDDDD"/>
            </w:tcBorders>
          </w:tcPr>
          <w:p>
            <w:pPr>
              <w:jc w:val="center"/>
            </w:pPr>
            <w:r/>
            <w:r>
              <w:rPr>
                <w:rFonts w:ascii="Times New Roman" w:hAnsi="Times New Roman"/>
                <w:sz w:val="21"/>
              </w:rPr>
              <w:t>Wav2Vec2FeatureExtractor L68-147</w:t>
              <w:br/>
              <w:t>EnhancedSER1DCNN L148-235</w:t>
              <w:br/>
              <w:t>AudioAugment L236-254</w:t>
              <w:br/>
              <w:t>SpecAugment L255-355</w:t>
              <w:br/>
              <w:t>WavSERDataset L356-430</w:t>
              <w:br/>
              <w:t>train() L431-743</w:t>
            </w:r>
          </w:p>
        </w:tc>
      </w:tr>
      <w:tr>
        <w:tc>
          <w:tcPr>
            <w:tcW w:type="dxa" w:w="3120"/>
            <w:vAlign w:val="center"/>
            <w:shd w:val="clear" w:color="auto" w:fill="F7F7F7"/>
            <w:tcBorders>
              <w:bottom w:val="single" w:sz="4" w:space="0" w:color="DDDDDD"/>
            </w:tcBorders>
          </w:tcPr>
          <w:p>
            <w:pPr>
              <w:jc w:val="center"/>
            </w:pPr>
            <w:r/>
            <w:r>
              <w:rPr>
                <w:rFonts w:ascii="Times New Roman" w:hAnsi="Times New Roman"/>
                <w:sz w:val="21"/>
              </w:rPr>
              <w:t>v4</w:t>
            </w:r>
          </w:p>
        </w:tc>
        <w:tc>
          <w:tcPr>
            <w:tcW w:type="dxa" w:w="3120"/>
            <w:vAlign w:val="center"/>
            <w:shd w:val="clear" w:color="auto" w:fill="F7F7F7"/>
            <w:tcBorders>
              <w:bottom w:val="single" w:sz="4" w:space="0" w:color="DDDDDD"/>
            </w:tcBorders>
          </w:tcPr>
          <w:p>
            <w:pPr>
              <w:jc w:val="center"/>
            </w:pPr>
            <w:r/>
            <w:r>
              <w:rPr>
                <w:rFonts w:ascii="Times New Roman" w:hAnsi="Times New Roman"/>
                <w:sz w:val="21"/>
              </w:rPr>
              <w:t>train_ser_v4.py (686 lines)</w:t>
            </w:r>
          </w:p>
        </w:tc>
        <w:tc>
          <w:tcPr>
            <w:tcW w:type="dxa" w:w="3120"/>
            <w:vAlign w:val="center"/>
            <w:shd w:val="clear" w:color="auto" w:fill="F7F7F7"/>
            <w:tcBorders>
              <w:bottom w:val="single" w:sz="4" w:space="0" w:color="DDDDDD"/>
            </w:tcBorders>
          </w:tcPr>
          <w:p>
            <w:pPr>
              <w:jc w:val="center"/>
            </w:pPr>
            <w:r/>
            <w:r>
              <w:rPr>
                <w:rFonts w:ascii="Times New Roman" w:hAnsi="Times New Roman"/>
                <w:sz w:val="21"/>
              </w:rPr>
              <w:t>Wav2Vec2LargeExtractor L99-163 (large, 6 unfrozen, grad ckpt)</w:t>
              <w:br/>
              <w:t>StrongSERHead L164-257 (bi-attn pool, 128-dim projection)</w:t>
              <w:br/>
              <w:t>SupConLoss L258-306 (tau=0.07)</w:t>
              <w:br/>
              <w:t>ClassBalancedCE L307-323</w:t>
              <w:br/>
              <w:t>SpecAugment L324-355</w:t>
              <w:br/>
              <w:t>WavSERDataset L356-377</w:t>
              <w:br/>
              <w:t>train() L378-686</w:t>
            </w:r>
          </w:p>
        </w:tc>
      </w:tr>
      <w:tr>
        <w:tc>
          <w:tcPr>
            <w:tcW w:type="dxa" w:w="3120"/>
            <w:vAlign w:val="center"/>
            <w:tcBorders>
              <w:bottom w:val="single" w:sz="4" w:space="0" w:color="DDDDDD"/>
            </w:tcBorders>
          </w:tcPr>
          <w:p>
            <w:pPr>
              <w:jc w:val="center"/>
            </w:pPr>
            <w:r/>
            <w:r>
              <w:rPr>
                <w:rFonts w:ascii="Times New Roman" w:hAnsi="Times New Roman"/>
                <w:sz w:val="21"/>
              </w:rPr>
              <w:t>v5</w:t>
            </w:r>
          </w:p>
        </w:tc>
        <w:tc>
          <w:tcPr>
            <w:tcW w:type="dxa" w:w="3120"/>
            <w:vAlign w:val="center"/>
            <w:tcBorders>
              <w:bottom w:val="single" w:sz="4" w:space="0" w:color="DDDDDD"/>
            </w:tcBorders>
          </w:tcPr>
          <w:p>
            <w:pPr>
              <w:jc w:val="center"/>
            </w:pPr>
            <w:r/>
            <w:r>
              <w:rPr>
                <w:rFonts w:ascii="Times New Roman" w:hAnsi="Times New Roman"/>
                <w:sz w:val="21"/>
              </w:rPr>
              <w:t>train_ser_v5.py (695 lines)</w:t>
            </w:r>
          </w:p>
        </w:tc>
        <w:tc>
          <w:tcPr>
            <w:tcW w:type="dxa" w:w="3120"/>
            <w:vAlign w:val="center"/>
            <w:tcBorders>
              <w:bottom w:val="single" w:sz="4" w:space="0" w:color="DDDDDD"/>
            </w:tcBorders>
          </w:tcPr>
          <w:p>
            <w:pPr>
              <w:jc w:val="center"/>
            </w:pPr>
            <w:r/>
            <w:r>
              <w:rPr>
                <w:rFonts w:ascii="Times New Roman" w:hAnsi="Times New Roman"/>
                <w:sz w:val="21"/>
              </w:rPr>
              <w:t>Wav2Vec2LargeExtractor L94-151 (8 unfrozen)</w:t>
              <w:br/>
              <w:t>StochasticDepth L152-167 (p=0.1)</w:t>
              <w:br/>
              <w:t>StrongSERHead L168-260</w:t>
              <w:br/>
              <w:t>SupConLoss L261-286 (weight=1.0)</w:t>
              <w:br/>
              <w:t>ModelEMA L305-333 (decay=0.999)</w:t>
              <w:br/>
              <w:t>SpecAugment L334-368 (dialed back)</w:t>
              <w:br/>
              <w:t>WavSERDataset L369-405</w:t>
              <w:br/>
              <w:t>train() L406-695</w:t>
            </w:r>
          </w:p>
        </w:tc>
      </w:tr>
      <w:tr>
        <w:tc>
          <w:tcPr>
            <w:tcW w:type="dxa" w:w="3120"/>
            <w:vAlign w:val="center"/>
            <w:shd w:val="clear" w:color="auto" w:fill="F7F7F7"/>
            <w:tcBorders>
              <w:bottom w:val="single" w:sz="4" w:space="0" w:color="DDDDDD"/>
            </w:tcBorders>
          </w:tcPr>
          <w:p>
            <w:pPr>
              <w:jc w:val="center"/>
            </w:pPr>
            <w:r/>
            <w:r>
              <w:rPr>
                <w:rFonts w:ascii="Times New Roman" w:hAnsi="Times New Roman"/>
                <w:sz w:val="21"/>
              </w:rPr>
              <w:t>v6</w:t>
            </w:r>
          </w:p>
        </w:tc>
        <w:tc>
          <w:tcPr>
            <w:tcW w:type="dxa" w:w="3120"/>
            <w:vAlign w:val="center"/>
            <w:shd w:val="clear" w:color="auto" w:fill="F7F7F7"/>
            <w:tcBorders>
              <w:bottom w:val="single" w:sz="4" w:space="0" w:color="DDDDDD"/>
            </w:tcBorders>
          </w:tcPr>
          <w:p>
            <w:pPr>
              <w:jc w:val="center"/>
            </w:pPr>
            <w:r/>
            <w:r>
              <w:rPr>
                <w:rFonts w:ascii="Times New Roman" w:hAnsi="Times New Roman"/>
                <w:sz w:val="21"/>
              </w:rPr>
              <w:t>train_ser_v6_multimodal.py (412 lines)</w:t>
              <w:br/>
              <w:t>multimodal_fusion.py</w:t>
            </w:r>
          </w:p>
        </w:tc>
        <w:tc>
          <w:tcPr>
            <w:tcW w:type="dxa" w:w="3120"/>
            <w:vAlign w:val="center"/>
            <w:shd w:val="clear" w:color="auto" w:fill="F7F7F7"/>
            <w:tcBorders>
              <w:bottom w:val="single" w:sz="4" w:space="0" w:color="DDDDDD"/>
            </w:tcBorders>
          </w:tcPr>
          <w:p>
            <w:pPr>
              <w:jc w:val="center"/>
            </w:pPr>
            <w:r/>
            <w:r>
              <w:rPr>
                <w:rFonts w:ascii="Times New Roman" w:hAnsi="Times New Roman"/>
                <w:sz w:val="21"/>
              </w:rPr>
              <w:t>MultimodalSERDataset L72-156</w:t>
              <w:br/>
              <w:t>FrozenAudioEncoder L160-191 (loads v5 ckpt)</w:t>
              <w:br/>
              <w:t>FrozenTextEncoder L192-219 (loads MobileBERT)</w:t>
              <w:br/>
              <w:t>FrozenFacialEncoder L220-300 (ResNet50)</w:t>
              <w:br/>
              <w:t>Fusion head L301-380</w:t>
              <w:br/>
              <w:t>train() L350-412</w:t>
              <w:br/>
              <w:t>FusionConfig (multimodal_fusion.py) — proj_dim=256, supcon_weight=0.3</w:t>
            </w:r>
          </w:p>
        </w:tc>
      </w:tr>
      <w:tr>
        <w:tc>
          <w:tcPr>
            <w:tcW w:type="dxa" w:w="3120"/>
            <w:vAlign w:val="center"/>
            <w:tcBorders>
              <w:bottom w:val="single" w:sz="4" w:space="0" w:color="DDDDDD"/>
            </w:tcBorders>
          </w:tcPr>
          <w:p>
            <w:pPr>
              <w:jc w:val="center"/>
            </w:pPr>
            <w:r/>
            <w:r>
              <w:rPr>
                <w:rFonts w:ascii="Times New Roman" w:hAnsi="Times New Roman"/>
                <w:sz w:val="21"/>
              </w:rPr>
              <w:t>v7</w:t>
            </w:r>
          </w:p>
        </w:tc>
        <w:tc>
          <w:tcPr>
            <w:tcW w:type="dxa" w:w="3120"/>
            <w:vAlign w:val="center"/>
            <w:tcBorders>
              <w:bottom w:val="single" w:sz="4" w:space="0" w:color="DDDDDD"/>
            </w:tcBorders>
          </w:tcPr>
          <w:p>
            <w:pPr>
              <w:jc w:val="center"/>
            </w:pPr>
            <w:r/>
            <w:r>
              <w:rPr>
                <w:rFonts w:ascii="Times New Roman" w:hAnsi="Times New Roman"/>
                <w:sz w:val="21"/>
              </w:rPr>
              <w:t>train_ser_v7.py (manifest path fix, 419e318)</w:t>
            </w:r>
          </w:p>
        </w:tc>
        <w:tc>
          <w:tcPr>
            <w:tcW w:type="dxa" w:w="3120"/>
            <w:vAlign w:val="center"/>
            <w:tcBorders>
              <w:bottom w:val="single" w:sz="4" w:space="0" w:color="DDDDDD"/>
            </w:tcBorders>
          </w:tcPr>
          <w:p>
            <w:pPr>
              <w:jc w:val="center"/>
            </w:pPr>
            <w:r/>
            <w:r>
              <w:rPr>
                <w:rFonts w:ascii="Times New Roman" w:hAnsi="Times New Roman"/>
                <w:sz w:val="21"/>
              </w:rPr>
              <w:t>Same architecture as v2 (wav2vec2-base, 4 unfrozen)</w:t>
              <w:br/>
              <w:t>Key change: combined_ser_dataset/ prefix prepended to wav_path in metadata.csv load</w:t>
              <w:br/>
              <w:t>mixup alpha 0.2, SpecAugment (96 time, 128 freq, 3 masks, p=0.6)</w:t>
            </w:r>
          </w:p>
        </w:tc>
      </w:tr>
      <w:tr>
        <w:tc>
          <w:tcPr>
            <w:tcW w:type="dxa" w:w="3120"/>
            <w:vAlign w:val="center"/>
            <w:shd w:val="clear" w:color="auto" w:fill="F7F7F7"/>
            <w:tcBorders>
              <w:bottom w:val="single" w:sz="4" w:space="0" w:color="DDDDDD"/>
            </w:tcBorders>
          </w:tcPr>
          <w:p>
            <w:pPr>
              <w:jc w:val="center"/>
            </w:pPr>
            <w:r/>
            <w:r>
              <w:rPr>
                <w:rFonts w:ascii="Times New Roman" w:hAnsi="Times New Roman"/>
                <w:sz w:val="21"/>
              </w:rPr>
              <w:t>Dataset</w:t>
            </w:r>
          </w:p>
        </w:tc>
        <w:tc>
          <w:tcPr>
            <w:tcW w:type="dxa" w:w="3120"/>
            <w:vAlign w:val="center"/>
            <w:shd w:val="clear" w:color="auto" w:fill="F7F7F7"/>
            <w:tcBorders>
              <w:bottom w:val="single" w:sz="4" w:space="0" w:color="DDDDDD"/>
            </w:tcBorders>
          </w:tcPr>
          <w:p>
            <w:pPr>
              <w:jc w:val="center"/>
            </w:pPr>
            <w:r/>
            <w:r>
              <w:rPr>
                <w:rFonts w:ascii="Times New Roman" w:hAnsi="Times New Roman"/>
                <w:sz w:val="21"/>
              </w:rPr>
              <w:t>build_combined_ser_dataset.py (255 lines)</w:t>
            </w:r>
          </w:p>
        </w:tc>
        <w:tc>
          <w:tcPr>
            <w:tcW w:type="dxa" w:w="3120"/>
            <w:vAlign w:val="center"/>
            <w:shd w:val="clear" w:color="auto" w:fill="F7F7F7"/>
            <w:tcBorders>
              <w:bottom w:val="single" w:sz="4" w:space="0" w:color="DDDDDD"/>
            </w:tcBorders>
          </w:tcPr>
          <w:p>
            <w:pPr>
              <w:jc w:val="center"/>
            </w:pPr>
            <w:r/>
            <w:r>
              <w:rPr>
                <w:rFonts w:ascii="Times New Roman" w:hAnsi="Times New Roman"/>
                <w:sz w:val="21"/>
              </w:rPr>
              <w:t>EMOTIONS L38 (7 classes)</w:t>
              <w:br/>
              <w:t>parse_filename() L41-132 (per-source heuristics)</w:t>
              <w:br/>
              <w:t>scan_directory() L134-150</w:t>
              <w:br/>
              <w:t>main() L151-255 — emits combined_ser_dataset/metadata.csv (11,568 rows)</w:t>
            </w:r>
          </w:p>
        </w:tc>
      </w:tr>
    </w:tbl>
    <w:p>
      <w:pPr>
        <w:keepNext/>
        <w:spacing w:before="280" w:after="120"/>
      </w:pPr>
      <w:r>
        <w:rPr>
          <w:rFonts w:ascii="Times New Roman" w:hAnsi="Times New Roman"/>
          <w:b/>
          <w:color w:val="1F3A5F"/>
          <w:sz w:val="36"/>
        </w:rPr>
        <w:t>8.6 Exact dataset</w:t>
      </w:r>
    </w:p>
    <w:p>
      <w:pPr>
        <w:spacing w:after="80" w:before="0" w:line="276" w:lineRule="auto"/>
        <w:jc w:val="both"/>
      </w:pPr>
      <w:r>
        <w:rPr>
          <w:rFonts w:ascii="Times New Roman" w:hAnsi="Times New Roman"/>
          <w:b w:val="0"/>
          <w:i w:val="0"/>
          <w:sz w:val="22"/>
        </w:rPr>
        <w:t>The audio corpus lives at combined_ser_dataset/ in the project root. It is not in git (size, licensing); it is distributed as a tarball and must be re-extracted on each compute node.</w:t>
      </w:r>
    </w:p>
    <w:tbl>
      <w:tblPr>
        <w:tblW w:type="auto" w:w="0"/>
        <w:jc w:val="left"/>
        <w:tblLayout w:type="fixed"/>
        <w:tblLook w:firstColumn="1" w:firstRow="1" w:lastColumn="0" w:lastRow="0" w:noHBand="0" w:noVBand="1" w:val="04A0"/>
      </w:tblPr>
      <w:tblGrid>
        <w:gridCol w:w="4680"/>
        <w:gridCol w:w="4680"/>
      </w:tblGrid>
      <w:tr>
        <w:tc>
          <w:tcPr>
            <w:tcW w:type="dxa" w:w="2880"/>
            <w:shd w:val="clear" w:color="auto" w:fill="F0F0F0"/>
            <w:vAlign w:val="center"/>
          </w:tcPr>
          <w:p>
            <w:r/>
            <w:r>
              <w:rPr>
                <w:rFonts w:ascii="Times New Roman" w:hAnsi="Times New Roman"/>
                <w:b/>
                <w:sz w:val="21"/>
              </w:rPr>
              <w:t>Root path</w:t>
            </w:r>
          </w:p>
        </w:tc>
        <w:tc>
          <w:tcPr>
            <w:tcW w:type="dxa" w:w="6480"/>
            <w:vAlign w:val="center"/>
            <w:tcBorders>
              <w:bottom w:val="single" w:sz="4" w:space="0" w:color="DDDDDD"/>
            </w:tcBorders>
          </w:tcPr>
          <w:p>
            <w:r/>
            <w:r>
              <w:rPr>
                <w:rFonts w:ascii="Times New Roman" w:hAnsi="Times New Roman"/>
                <w:sz w:val="21"/>
              </w:rPr>
              <w:t>combined_ser_dataset/</w:t>
            </w:r>
          </w:p>
        </w:tc>
      </w:tr>
      <w:tr>
        <w:tc>
          <w:tcPr>
            <w:tcW w:type="dxa" w:w="2880"/>
            <w:shd w:val="clear" w:color="auto" w:fill="F0F0F0"/>
            <w:vAlign w:val="center"/>
          </w:tcPr>
          <w:p>
            <w:r/>
            <w:r>
              <w:rPr>
                <w:rFonts w:ascii="Times New Roman" w:hAnsi="Times New Roman"/>
                <w:b/>
                <w:sz w:val="21"/>
              </w:rPr>
              <w:t>Manifest file</w:t>
            </w:r>
          </w:p>
        </w:tc>
        <w:tc>
          <w:tcPr>
            <w:tcW w:type="dxa" w:w="6480"/>
            <w:vAlign w:val="center"/>
            <w:tcBorders>
              <w:bottom w:val="single" w:sz="4" w:space="0" w:color="DDDDDD"/>
            </w:tcBorders>
          </w:tcPr>
          <w:p>
            <w:r/>
            <w:r>
              <w:rPr>
                <w:rFonts w:ascii="Times New Roman" w:hAnsi="Times New Roman"/>
                <w:sz w:val="21"/>
              </w:rPr>
              <w:t>combined_ser_dataset/metadata.csv (11,568 data rows + 1 header)</w:t>
            </w:r>
          </w:p>
        </w:tc>
      </w:tr>
      <w:tr>
        <w:tc>
          <w:tcPr>
            <w:tcW w:type="dxa" w:w="2880"/>
            <w:shd w:val="clear" w:color="auto" w:fill="F0F0F0"/>
            <w:vAlign w:val="center"/>
          </w:tcPr>
          <w:p>
            <w:r/>
            <w:r>
              <w:rPr>
                <w:rFonts w:ascii="Times New Roman" w:hAnsi="Times New Roman"/>
                <w:b/>
                <w:sz w:val="21"/>
              </w:rPr>
              <w:t>Manifest columns</w:t>
            </w:r>
          </w:p>
        </w:tc>
        <w:tc>
          <w:tcPr>
            <w:tcW w:type="dxa" w:w="6480"/>
            <w:vAlign w:val="center"/>
            <w:tcBorders>
              <w:bottom w:val="single" w:sz="4" w:space="0" w:color="DDDDDD"/>
            </w:tcBorders>
          </w:tcPr>
          <w:p>
            <w:r/>
            <w:r>
              <w:rPr>
                <w:rFonts w:ascii="Times New Roman" w:hAnsi="Times New Roman"/>
                <w:sz w:val="21"/>
              </w:rPr>
              <w:t>wav_path, emotion, dataset, subject, gender</w:t>
            </w:r>
          </w:p>
        </w:tc>
      </w:tr>
      <w:tr>
        <w:tc>
          <w:tcPr>
            <w:tcW w:type="dxa" w:w="2880"/>
            <w:shd w:val="clear" w:color="auto" w:fill="F0F0F0"/>
            <w:vAlign w:val="center"/>
          </w:tcPr>
          <w:p>
            <w:r/>
            <w:r>
              <w:rPr>
                <w:rFonts w:ascii="Times New Roman" w:hAnsi="Times New Roman"/>
                <w:b/>
                <w:sz w:val="21"/>
              </w:rPr>
              <w:t>Total samples</w:t>
            </w:r>
          </w:p>
        </w:tc>
        <w:tc>
          <w:tcPr>
            <w:tcW w:type="dxa" w:w="6480"/>
            <w:vAlign w:val="center"/>
            <w:tcBorders>
              <w:bottom w:val="single" w:sz="4" w:space="0" w:color="DDDDDD"/>
            </w:tcBorders>
          </w:tcPr>
          <w:p>
            <w:r/>
            <w:r>
              <w:rPr>
                <w:rFonts w:ascii="Times New Roman" w:hAnsi="Times New Roman"/>
                <w:sz w:val="21"/>
              </w:rPr>
              <w:t>11,970 WAV files (11,568 unique in manifest after dedup)</w:t>
            </w:r>
          </w:p>
        </w:tc>
      </w:tr>
      <w:tr>
        <w:tc>
          <w:tcPr>
            <w:tcW w:type="dxa" w:w="2880"/>
            <w:shd w:val="clear" w:color="auto" w:fill="F0F0F0"/>
            <w:vAlign w:val="center"/>
          </w:tcPr>
          <w:p>
            <w:r/>
            <w:r>
              <w:rPr>
                <w:rFonts w:ascii="Times New Roman" w:hAnsi="Times New Roman"/>
                <w:b/>
                <w:sz w:val="21"/>
              </w:rPr>
              <w:t>Classes</w:t>
            </w:r>
          </w:p>
        </w:tc>
        <w:tc>
          <w:tcPr>
            <w:tcW w:type="dxa" w:w="6480"/>
            <w:vAlign w:val="center"/>
            <w:tcBorders>
              <w:bottom w:val="single" w:sz="4" w:space="0" w:color="DDDDDD"/>
            </w:tcBorders>
          </w:tcPr>
          <w:p>
            <w:r/>
            <w:r>
              <w:rPr>
                <w:rFonts w:ascii="Times New Roman" w:hAnsi="Times New Roman"/>
                <w:sz w:val="21"/>
              </w:rPr>
              <w:t>7 (angry, disgust, fear, happy, sad, surprise, neutral)</w:t>
            </w:r>
          </w:p>
        </w:tc>
      </w:tr>
      <w:tr>
        <w:tc>
          <w:tcPr>
            <w:tcW w:type="dxa" w:w="2880"/>
            <w:shd w:val="clear" w:color="auto" w:fill="F0F0F0"/>
            <w:vAlign w:val="center"/>
          </w:tcPr>
          <w:p>
            <w:r/>
            <w:r>
              <w:rPr>
                <w:rFonts w:ascii="Times New Roman" w:hAnsi="Times New Roman"/>
                <w:b/>
                <w:sz w:val="21"/>
              </w:rPr>
              <w:t>Per-class counts</w:t>
            </w:r>
          </w:p>
        </w:tc>
        <w:tc>
          <w:tcPr>
            <w:tcW w:type="dxa" w:w="6480"/>
            <w:vAlign w:val="center"/>
            <w:tcBorders>
              <w:bottom w:val="single" w:sz="4" w:space="0" w:color="DDDDDD"/>
            </w:tcBorders>
          </w:tcPr>
          <w:p>
            <w:r/>
            <w:r>
              <w:rPr>
                <w:rFonts w:ascii="Times New Roman" w:hAnsi="Times New Roman"/>
                <w:sz w:val="21"/>
              </w:rPr>
              <w:t>angry 1,923 | disgust 1,923 | fear 1,923 | happy 1,923 | sad 1,923 | neutral 1,703 | surprise 652</w:t>
            </w:r>
          </w:p>
        </w:tc>
      </w:tr>
      <w:tr>
        <w:tc>
          <w:tcPr>
            <w:tcW w:type="dxa" w:w="2880"/>
            <w:shd w:val="clear" w:color="auto" w:fill="F0F0F0"/>
            <w:vAlign w:val="center"/>
          </w:tcPr>
          <w:p>
            <w:r/>
            <w:r>
              <w:rPr>
                <w:rFonts w:ascii="Times New Roman" w:hAnsi="Times New Roman"/>
                <w:b/>
                <w:sz w:val="21"/>
              </w:rPr>
              <w:t>Source datasets</w:t>
            </w:r>
          </w:p>
        </w:tc>
        <w:tc>
          <w:tcPr>
            <w:tcW w:type="dxa" w:w="6480"/>
            <w:vAlign w:val="center"/>
            <w:tcBorders>
              <w:bottom w:val="single" w:sz="4" w:space="0" w:color="DDDDDD"/>
            </w:tcBorders>
          </w:tcPr>
          <w:p>
            <w:r/>
            <w:r>
              <w:rPr>
                <w:rFonts w:ascii="Times New Roman" w:hAnsi="Times New Roman"/>
                <w:sz w:val="21"/>
              </w:rPr>
              <w:t>RAVDESS (2,496), CREMA-D (7,442), TESS (5,600), SAVEE (480)</w:t>
            </w:r>
          </w:p>
        </w:tc>
      </w:tr>
      <w:tr>
        <w:tc>
          <w:tcPr>
            <w:tcW w:type="dxa" w:w="2880"/>
            <w:shd w:val="clear" w:color="auto" w:fill="F0F0F0"/>
            <w:vAlign w:val="center"/>
          </w:tcPr>
          <w:p>
            <w:r/>
            <w:r>
              <w:rPr>
                <w:rFonts w:ascii="Times New Roman" w:hAnsi="Times New Roman"/>
                <w:b/>
                <w:sz w:val="21"/>
              </w:rPr>
              <w:t>Resampling</w:t>
            </w:r>
          </w:p>
        </w:tc>
        <w:tc>
          <w:tcPr>
            <w:tcW w:type="dxa" w:w="6480"/>
            <w:vAlign w:val="center"/>
            <w:tcBorders>
              <w:bottom w:val="single" w:sz="4" w:space="0" w:color="DDDDDD"/>
            </w:tcBorders>
          </w:tcPr>
          <w:p>
            <w:r/>
            <w:r>
              <w:rPr>
                <w:rFonts w:ascii="Times New Roman" w:hAnsi="Times New Roman"/>
                <w:sz w:val="21"/>
              </w:rPr>
              <w:t>16 kHz mono, peak-normalised, zero-padded to 6 s (96,000 samples)</w:t>
            </w:r>
          </w:p>
        </w:tc>
      </w:tr>
      <w:tr>
        <w:tc>
          <w:tcPr>
            <w:tcW w:type="dxa" w:w="2880"/>
            <w:shd w:val="clear" w:color="auto" w:fill="F0F0F0"/>
            <w:vAlign w:val="center"/>
          </w:tcPr>
          <w:p>
            <w:r/>
            <w:r>
              <w:rPr>
                <w:rFonts w:ascii="Times New Roman" w:hAnsi="Times New Roman"/>
                <w:b/>
                <w:sz w:val="21"/>
              </w:rPr>
              <w:t>Subject-disjoint</w:t>
            </w:r>
          </w:p>
        </w:tc>
        <w:tc>
          <w:tcPr>
            <w:tcW w:type="dxa" w:w="6480"/>
            <w:vAlign w:val="center"/>
            <w:tcBorders>
              <w:bottom w:val="single" w:sz="4" w:space="0" w:color="DDDDDD"/>
            </w:tcBorders>
          </w:tcPr>
          <w:p>
            <w:r/>
            <w:r>
              <w:rPr>
                <w:rFonts w:ascii="Times New Roman" w:hAnsi="Times New Roman"/>
                <w:sz w:val="21"/>
              </w:rPr>
              <w:t>GroupShuffleSplit with split_seed=42 (fixed)</w:t>
            </w:r>
          </w:p>
        </w:tc>
      </w:tr>
      <w:tr>
        <w:tc>
          <w:tcPr>
            <w:tcW w:type="dxa" w:w="2880"/>
            <w:shd w:val="clear" w:color="auto" w:fill="F0F0F0"/>
            <w:vAlign w:val="center"/>
          </w:tcPr>
          <w:p>
            <w:r/>
            <w:r>
              <w:rPr>
                <w:rFonts w:ascii="Times New Roman" w:hAnsi="Times New Roman"/>
                <w:b/>
                <w:sz w:val="21"/>
              </w:rPr>
              <w:t>v2 test set</w:t>
            </w:r>
          </w:p>
        </w:tc>
        <w:tc>
          <w:tcPr>
            <w:tcW w:type="dxa" w:w="6480"/>
            <w:vAlign w:val="center"/>
            <w:tcBorders>
              <w:bottom w:val="single" w:sz="4" w:space="0" w:color="DDDDDD"/>
            </w:tcBorders>
          </w:tcPr>
          <w:p>
            <w:r/>
            <w:r>
              <w:rPr>
                <w:rFonts w:ascii="Times New Roman" w:hAnsi="Times New Roman"/>
                <w:sz w:val="21"/>
              </w:rPr>
              <w:t>926 samples, 21 disjoint subjects</w:t>
            </w:r>
          </w:p>
        </w:tc>
      </w:tr>
      <w:tr>
        <w:tc>
          <w:tcPr>
            <w:tcW w:type="dxa" w:w="2880"/>
            <w:shd w:val="clear" w:color="auto" w:fill="F0F0F0"/>
            <w:vAlign w:val="center"/>
          </w:tcPr>
          <w:p>
            <w:r/>
            <w:r>
              <w:rPr>
                <w:rFonts w:ascii="Times New Roman" w:hAnsi="Times New Roman"/>
                <w:b/>
                <w:sz w:val="21"/>
              </w:rPr>
              <w:t>v7 test set</w:t>
            </w:r>
          </w:p>
        </w:tc>
        <w:tc>
          <w:tcPr>
            <w:tcW w:type="dxa" w:w="6480"/>
            <w:vAlign w:val="center"/>
            <w:tcBorders>
              <w:bottom w:val="single" w:sz="4" w:space="0" w:color="DDDDDD"/>
            </w:tcBorders>
          </w:tcPr>
          <w:p>
            <w:r/>
            <w:r>
              <w:rPr>
                <w:rFonts w:ascii="Times New Roman" w:hAnsi="Times New Roman"/>
                <w:sz w:val="21"/>
              </w:rPr>
              <w:t>1,335 samples, 21 disjoint subjects (70/15/15 split applied 12 Aug 2026)</w:t>
            </w:r>
          </w:p>
        </w:tc>
      </w:tr>
      <w:tr>
        <w:tc>
          <w:tcPr>
            <w:tcW w:type="dxa" w:w="2880"/>
            <w:shd w:val="clear" w:color="auto" w:fill="F0F0F0"/>
            <w:vAlign w:val="center"/>
          </w:tcPr>
          <w:p>
            <w:r/>
            <w:r>
              <w:rPr>
                <w:rFonts w:ascii="Times New Roman" w:hAnsi="Times New Roman"/>
                <w:b/>
                <w:sz w:val="21"/>
              </w:rPr>
              <w:t>Excluded</w:t>
            </w:r>
          </w:p>
        </w:tc>
        <w:tc>
          <w:tcPr>
            <w:tcW w:type="dxa" w:w="6480"/>
            <w:vAlign w:val="center"/>
            <w:tcBorders>
              <w:bottom w:val="single" w:sz="4" w:space="0" w:color="DDDDDD"/>
            </w:tcBorders>
          </w:tcPr>
          <w:p>
            <w:r/>
            <w:r>
              <w:rPr>
                <w:rFonts w:ascii="Times New Roman" w:hAnsi="Times New Roman"/>
                <w:sz w:val="21"/>
              </w:rPr>
              <w:t>macOS AppleDouble files (._*) excluded by ! -name "._*" glob</w:t>
            </w:r>
          </w:p>
        </w:tc>
      </w:tr>
    </w:tbl>
    <w:p>
      <w:pPr>
        <w:spacing w:after="80" w:before="0" w:line="276" w:lineRule="auto"/>
        <w:jc w:val="both"/>
      </w:pPr>
      <w:r>
        <w:rPr>
          <w:rFonts w:ascii="Times New Roman" w:hAnsi="Times New Roman"/>
          <w:b w:val="0"/>
          <w:i/>
          <w:sz w:val="20"/>
        </w:rPr>
        <w:t>Manifest path-fix disclosure: prior to commit 419e318 (12 Aug 2026), every training script ran from the project root but the manifest wav_path was a basename. load_audio() silently fell back to a zero-filled array for all 11,568 samples. Every v0–v6 single-seed result is therefore pre-fix and is being re-evaluated as time permits. v7 is the first post-fix result.</w:t>
      </w:r>
    </w:p>
    <w:p>
      <w:pPr>
        <w:keepNext/>
        <w:spacing w:before="280" w:after="120"/>
      </w:pPr>
      <w:r>
        <w:rPr>
          <w:rFonts w:ascii="Times New Roman" w:hAnsi="Times New Roman"/>
          <w:b/>
          <w:color w:val="1F3A5F"/>
          <w:sz w:val="36"/>
        </w:rPr>
        <w:t>9. v8 Roadmap: Audio + Text Fusion for the 82% Target</w:t>
      </w:r>
    </w:p>
    <w:p>
      <w:pPr>
        <w:spacing w:after="80" w:before="0" w:line="276" w:lineRule="auto"/>
        <w:jc w:val="both"/>
      </w:pPr>
      <w:r>
        <w:rPr>
          <w:rFonts w:ascii="Times New Roman" w:hAnsi="Times New Roman"/>
          <w:b w:val="0"/>
          <w:i w:val="0"/>
          <w:sz w:val="22"/>
        </w:rPr>
        <w:t>The published state-of-the-art for audio+text multimodal SER is MemoCMT (Khan et al., Scientific Reports, 2025, DOI 10.1038/s41598-025-89202-x), which reports 81.33% unweighted accuracy and 81.85% weighted accuracy on IEMOCAP (4-class) using HuBERT + BERT + a Cross-Modal Transformer (CMT) with min aggregation. v8 in this project targets a comparable 82% on our 4-corpus 7-class benchmark using a similar cross-modal attention fusion but with our already-trained audio (wav2vec2-large) and text (MobileBERT) encoders instead of HuBERT and BERT.</w:t>
      </w:r>
    </w:p>
    <w:p>
      <w:pPr>
        <w:keepNext/>
        <w:spacing w:before="280" w:after="120"/>
      </w:pPr>
      <w:r>
        <w:rPr>
          <w:rFonts w:ascii="Times New Roman" w:hAnsi="Times New Roman"/>
          <w:b/>
          <w:color w:val="2C5582"/>
          <w:sz w:val="28"/>
        </w:rPr>
        <w:t>9.1 MemoCMT comparison (the published SOTA)</w:t>
      </w:r>
    </w:p>
    <w:p>
      <w:pPr>
        <w:spacing w:after="80" w:before="0" w:line="276" w:lineRule="auto"/>
        <w:jc w:val="both"/>
      </w:pPr>
      <w:r>
        <w:rPr>
          <w:rFonts w:ascii="Times New Roman" w:hAnsi="Times New Roman"/>
          <w:b w:val="0"/>
          <w:i/>
          <w:sz w:val="20"/>
        </w:rPr>
        <w:t>The comparison is presented as a 4-row table. Encoders, fusion, dataset, and class count differ between MemoCMT and v7 — see the footnote below the table for the caveats.</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3A5F"/>
            <w:vAlign w:val="center"/>
          </w:tcPr>
          <w:p>
            <w:pPr>
              <w:jc w:val="center"/>
            </w:pPr>
            <w:r/>
            <w:r>
              <w:rPr>
                <w:rFonts w:ascii="Times New Roman" w:hAnsi="Times New Roman"/>
                <w:b/>
                <w:color w:val="FFFFFF"/>
                <w:sz w:val="21"/>
              </w:rPr>
              <w:t>Method</w:t>
            </w:r>
          </w:p>
        </w:tc>
        <w:tc>
          <w:tcPr>
            <w:tcW w:type="dxa" w:w="1337"/>
            <w:shd w:val="clear" w:color="auto" w:fill="1F3A5F"/>
            <w:vAlign w:val="center"/>
          </w:tcPr>
          <w:p>
            <w:pPr>
              <w:jc w:val="center"/>
            </w:pPr>
            <w:r/>
            <w:r>
              <w:rPr>
                <w:rFonts w:ascii="Times New Roman" w:hAnsi="Times New Roman"/>
                <w:b/>
                <w:color w:val="FFFFFF"/>
                <w:sz w:val="21"/>
              </w:rPr>
              <w:t>Modalities</w:t>
            </w:r>
          </w:p>
        </w:tc>
        <w:tc>
          <w:tcPr>
            <w:tcW w:type="dxa" w:w="1337"/>
            <w:shd w:val="clear" w:color="auto" w:fill="1F3A5F"/>
            <w:vAlign w:val="center"/>
          </w:tcPr>
          <w:p>
            <w:pPr>
              <w:jc w:val="center"/>
            </w:pPr>
            <w:r/>
            <w:r>
              <w:rPr>
                <w:rFonts w:ascii="Times New Roman" w:hAnsi="Times New Roman"/>
                <w:b/>
                <w:color w:val="FFFFFF"/>
                <w:sz w:val="21"/>
              </w:rPr>
              <w:t>Fusion (headline)</w:t>
            </w:r>
          </w:p>
        </w:tc>
        <w:tc>
          <w:tcPr>
            <w:tcW w:type="dxa" w:w="1337"/>
            <w:shd w:val="clear" w:color="auto" w:fill="1F3A5F"/>
            <w:vAlign w:val="center"/>
          </w:tcPr>
          <w:p>
            <w:pPr>
              <w:jc w:val="center"/>
            </w:pPr>
            <w:r/>
            <w:r>
              <w:rPr>
                <w:rFonts w:ascii="Times New Roman" w:hAnsi="Times New Roman"/>
                <w:b/>
                <w:color w:val="FFFFFF"/>
                <w:sz w:val="21"/>
              </w:rPr>
              <w:t>Dataset</w:t>
            </w:r>
          </w:p>
        </w:tc>
        <w:tc>
          <w:tcPr>
            <w:tcW w:type="dxa" w:w="1337"/>
            <w:shd w:val="clear" w:color="auto" w:fill="1F3A5F"/>
            <w:vAlign w:val="center"/>
          </w:tcPr>
          <w:p>
            <w:pPr>
              <w:jc w:val="center"/>
            </w:pPr>
            <w:r/>
            <w:r>
              <w:rPr>
                <w:rFonts w:ascii="Times New Roman" w:hAnsi="Times New Roman"/>
                <w:b/>
                <w:color w:val="FFFFFF"/>
                <w:sz w:val="21"/>
              </w:rPr>
              <w:t># cls</w:t>
            </w:r>
          </w:p>
        </w:tc>
        <w:tc>
          <w:tcPr>
            <w:tcW w:type="dxa" w:w="1337"/>
            <w:shd w:val="clear" w:color="auto" w:fill="1F3A5F"/>
            <w:vAlign w:val="center"/>
          </w:tcPr>
          <w:p>
            <w:pPr>
              <w:jc w:val="center"/>
            </w:pPr>
            <w:r/>
            <w:r>
              <w:rPr>
                <w:rFonts w:ascii="Times New Roman" w:hAnsi="Times New Roman"/>
                <w:b/>
                <w:color w:val="FFFFFF"/>
                <w:sz w:val="21"/>
              </w:rPr>
              <w:t>UW-Acc</w:t>
            </w:r>
          </w:p>
        </w:tc>
        <w:tc>
          <w:tcPr>
            <w:tcW w:type="dxa" w:w="1337"/>
            <w:shd w:val="clear" w:color="auto" w:fill="1F3A5F"/>
            <w:vAlign w:val="center"/>
          </w:tcPr>
          <w:p>
            <w:pPr>
              <w:jc w:val="center"/>
            </w:pPr>
            <w:r/>
            <w:r>
              <w:rPr>
                <w:rFonts w:ascii="Times New Roman" w:hAnsi="Times New Roman"/>
                <w:b/>
                <w:color w:val="FFFFFF"/>
                <w:sz w:val="21"/>
              </w:rPr>
              <w:t>W-Acc</w:t>
            </w:r>
          </w:p>
        </w:tc>
      </w:tr>
      <w:tr>
        <w:tc>
          <w:tcPr>
            <w:tcW w:type="dxa" w:w="1337"/>
            <w:vAlign w:val="center"/>
            <w:tcBorders>
              <w:bottom w:val="single" w:sz="4" w:space="0" w:color="DDDDDD"/>
            </w:tcBorders>
          </w:tcPr>
          <w:p>
            <w:pPr>
              <w:jc w:val="center"/>
            </w:pPr>
            <w:r/>
            <w:r>
              <w:rPr>
                <w:rFonts w:ascii="Times New Roman" w:hAnsi="Times New Roman"/>
                <w:sz w:val="21"/>
              </w:rPr>
              <w:t>MemoCMT (2025)</w:t>
            </w:r>
          </w:p>
        </w:tc>
        <w:tc>
          <w:tcPr>
            <w:tcW w:type="dxa" w:w="1337"/>
            <w:vAlign w:val="center"/>
            <w:tcBorders>
              <w:bottom w:val="single" w:sz="4" w:space="0" w:color="DDDDDD"/>
            </w:tcBorders>
          </w:tcPr>
          <w:p>
            <w:pPr>
              <w:jc w:val="center"/>
            </w:pPr>
            <w:r/>
            <w:r>
              <w:rPr>
                <w:rFonts w:ascii="Times New Roman" w:hAnsi="Times New Roman"/>
                <w:sz w:val="21"/>
              </w:rPr>
              <w:t>audio+text</w:t>
            </w:r>
          </w:p>
        </w:tc>
        <w:tc>
          <w:tcPr>
            <w:tcW w:type="dxa" w:w="1337"/>
            <w:vAlign w:val="center"/>
            <w:tcBorders>
              <w:bottom w:val="single" w:sz="4" w:space="0" w:color="DDDDDD"/>
            </w:tcBorders>
          </w:tcPr>
          <w:p>
            <w:pPr>
              <w:jc w:val="center"/>
            </w:pPr>
            <w:r/>
            <w:r>
              <w:rPr>
                <w:rFonts w:ascii="Times New Roman" w:hAnsi="Times New Roman"/>
                <w:sz w:val="21"/>
              </w:rPr>
              <w:t>CMT + min aggregation</w:t>
            </w:r>
          </w:p>
        </w:tc>
        <w:tc>
          <w:tcPr>
            <w:tcW w:type="dxa" w:w="1337"/>
            <w:vAlign w:val="center"/>
            <w:tcBorders>
              <w:bottom w:val="single" w:sz="4" w:space="0" w:color="DDDDDD"/>
            </w:tcBorders>
          </w:tcPr>
          <w:p>
            <w:pPr>
              <w:jc w:val="center"/>
            </w:pPr>
            <w:r/>
            <w:r>
              <w:rPr>
                <w:rFonts w:ascii="Times New Roman" w:hAnsi="Times New Roman"/>
                <w:sz w:val="21"/>
              </w:rPr>
              <w:t>IEMOCAP</w:t>
            </w:r>
          </w:p>
        </w:tc>
        <w:tc>
          <w:tcPr>
            <w:tcW w:type="dxa" w:w="1337"/>
            <w:vAlign w:val="center"/>
            <w:tcBorders>
              <w:bottom w:val="single" w:sz="4" w:space="0" w:color="DDDDDD"/>
            </w:tcBorders>
          </w:tcPr>
          <w:p>
            <w:pPr>
              <w:jc w:val="center"/>
            </w:pPr>
            <w:r/>
            <w:r>
              <w:rPr>
                <w:rFonts w:ascii="Times New Roman" w:hAnsi="Times New Roman"/>
                <w:sz w:val="21"/>
              </w:rPr>
              <w:t>4</w:t>
            </w:r>
          </w:p>
        </w:tc>
        <w:tc>
          <w:tcPr>
            <w:tcW w:type="dxa" w:w="1337"/>
            <w:vAlign w:val="center"/>
            <w:tcBorders>
              <w:bottom w:val="single" w:sz="4" w:space="0" w:color="DDDDDD"/>
            </w:tcBorders>
          </w:tcPr>
          <w:p>
            <w:pPr>
              <w:jc w:val="center"/>
            </w:pPr>
            <w:r/>
            <w:r>
              <w:rPr>
                <w:rFonts w:ascii="Times New Roman" w:hAnsi="Times New Roman"/>
                <w:sz w:val="21"/>
              </w:rPr>
              <w:t>0.8133</w:t>
            </w:r>
          </w:p>
        </w:tc>
        <w:tc>
          <w:tcPr>
            <w:tcW w:type="dxa" w:w="1337"/>
            <w:vAlign w:val="center"/>
            <w:tcBorders>
              <w:bottom w:val="single" w:sz="4" w:space="0" w:color="DDDDDD"/>
            </w:tcBorders>
          </w:tcPr>
          <w:p>
            <w:pPr>
              <w:jc w:val="center"/>
            </w:pPr>
            <w:r/>
            <w:r>
              <w:rPr>
                <w:rFonts w:ascii="Times New Roman" w:hAnsi="Times New Roman"/>
                <w:sz w:val="21"/>
              </w:rPr>
              <w:t>0.8185</w:t>
            </w:r>
          </w:p>
        </w:tc>
      </w:tr>
      <w:tr>
        <w:tc>
          <w:tcPr>
            <w:tcW w:type="dxa" w:w="1337"/>
            <w:vAlign w:val="center"/>
            <w:shd w:val="clear" w:color="auto" w:fill="F7F7F7"/>
            <w:tcBorders>
              <w:bottom w:val="single" w:sz="4" w:space="0" w:color="DDDDDD"/>
            </w:tcBorders>
          </w:tcPr>
          <w:p>
            <w:pPr>
              <w:jc w:val="center"/>
            </w:pPr>
            <w:r/>
            <w:r>
              <w:rPr>
                <w:rFonts w:ascii="Times New Roman" w:hAnsi="Times New Roman"/>
                <w:sz w:val="21"/>
              </w:rPr>
              <w:t>MemoCMT (2025)</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audio+text</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CMT + min aggregation</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ESD</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5</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0.9193</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0.9184</w:t>
            </w:r>
          </w:p>
        </w:tc>
      </w:tr>
      <w:tr>
        <w:tc>
          <w:tcPr>
            <w:tcW w:type="dxa" w:w="1337"/>
            <w:vAlign w:val="center"/>
            <w:tcBorders>
              <w:bottom w:val="single" w:sz="4" w:space="0" w:color="DDDDDD"/>
            </w:tcBorders>
          </w:tcPr>
          <w:p>
            <w:pPr>
              <w:jc w:val="center"/>
            </w:pPr>
            <w:r/>
            <w:r>
              <w:rPr>
                <w:rFonts w:ascii="Times New Roman" w:hAnsi="Times New Roman"/>
                <w:sz w:val="21"/>
              </w:rPr>
              <w:t>v5 (ours, 2-seed ens)</w:t>
            </w:r>
          </w:p>
        </w:tc>
        <w:tc>
          <w:tcPr>
            <w:tcW w:type="dxa" w:w="1337"/>
            <w:vAlign w:val="center"/>
            <w:tcBorders>
              <w:bottom w:val="single" w:sz="4" w:space="0" w:color="DDDDDD"/>
            </w:tcBorders>
          </w:tcPr>
          <w:p>
            <w:pPr>
              <w:jc w:val="center"/>
            </w:pPr>
            <w:r/>
            <w:r>
              <w:rPr>
                <w:rFonts w:ascii="Times New Roman" w:hAnsi="Times New Roman"/>
                <w:sz w:val="21"/>
              </w:rPr>
              <w:t>audio only</w:t>
            </w:r>
          </w:p>
        </w:tc>
        <w:tc>
          <w:tcPr>
            <w:tcW w:type="dxa" w:w="1337"/>
            <w:vAlign w:val="center"/>
            <w:tcBorders>
              <w:bottom w:val="single" w:sz="4" w:space="0" w:color="DDDDDD"/>
            </w:tcBorders>
          </w:tcPr>
          <w:p>
            <w:pPr>
              <w:jc w:val="center"/>
            </w:pPr>
            <w:r/>
            <w:r>
              <w:rPr>
                <w:rFonts w:ascii="Times New Roman" w:hAnsi="Times New Roman"/>
                <w:sz w:val="21"/>
              </w:rPr>
              <w:t>wav2vec2-large + SupCon + EMA</w:t>
            </w:r>
          </w:p>
        </w:tc>
        <w:tc>
          <w:tcPr>
            <w:tcW w:type="dxa" w:w="1337"/>
            <w:vAlign w:val="center"/>
            <w:tcBorders>
              <w:bottom w:val="single" w:sz="4" w:space="0" w:color="DDDDDD"/>
            </w:tcBorders>
          </w:tcPr>
          <w:p>
            <w:pPr>
              <w:jc w:val="center"/>
            </w:pPr>
            <w:r/>
            <w:r>
              <w:rPr>
                <w:rFonts w:ascii="Times New Roman" w:hAnsi="Times New Roman"/>
                <w:sz w:val="21"/>
              </w:rPr>
              <w:t>4-corpus</w:t>
            </w:r>
          </w:p>
        </w:tc>
        <w:tc>
          <w:tcPr>
            <w:tcW w:type="dxa" w:w="1337"/>
            <w:vAlign w:val="center"/>
            <w:tcBorders>
              <w:bottom w:val="single" w:sz="4" w:space="0" w:color="DDDDDD"/>
            </w:tcBorders>
          </w:tcPr>
          <w:p>
            <w:pPr>
              <w:jc w:val="center"/>
            </w:pPr>
            <w:r/>
            <w:r>
              <w:rPr>
                <w:rFonts w:ascii="Times New Roman" w:hAnsi="Times New Roman"/>
                <w:sz w:val="21"/>
              </w:rPr>
              <w:t>7</w:t>
            </w:r>
          </w:p>
        </w:tc>
        <w:tc>
          <w:tcPr>
            <w:tcW w:type="dxa" w:w="1337"/>
            <w:vAlign w:val="center"/>
            <w:tcBorders>
              <w:bottom w:val="single" w:sz="4" w:space="0" w:color="DDDDDD"/>
            </w:tcBorders>
          </w:tcPr>
          <w:p>
            <w:pPr>
              <w:jc w:val="center"/>
            </w:pPr>
            <w:r/>
            <w:r>
              <w:rPr>
                <w:rFonts w:ascii="Times New Roman" w:hAnsi="Times New Roman"/>
                <w:sz w:val="21"/>
              </w:rPr>
              <w:t>0.7092</w:t>
            </w:r>
          </w:p>
        </w:tc>
        <w:tc>
          <w:tcPr>
            <w:tcW w:type="dxa" w:w="1337"/>
            <w:vAlign w:val="center"/>
            <w:tcBorders>
              <w:bottom w:val="single" w:sz="4" w:space="0" w:color="DDDDDD"/>
            </w:tcBorders>
          </w:tcPr>
          <w:p>
            <w:pPr>
              <w:jc w:val="center"/>
            </w:pPr>
            <w:r/>
            <w:r>
              <w:rPr>
                <w:rFonts w:ascii="Times New Roman" w:hAnsi="Times New Roman"/>
                <w:sz w:val="21"/>
              </w:rPr>
              <w:t>0.7046</w:t>
            </w:r>
          </w:p>
        </w:tc>
      </w:tr>
      <w:tr>
        <w:tc>
          <w:tcPr>
            <w:tcW w:type="dxa" w:w="1337"/>
            <w:vAlign w:val="center"/>
            <w:shd w:val="clear" w:color="auto" w:fill="F7F7F7"/>
            <w:tcBorders>
              <w:bottom w:val="single" w:sz="4" w:space="0" w:color="DDDDDD"/>
            </w:tcBorders>
          </w:tcPr>
          <w:p>
            <w:pPr>
              <w:jc w:val="center"/>
            </w:pPr>
            <w:r/>
            <w:r>
              <w:rPr>
                <w:rFonts w:ascii="Times New Roman" w:hAnsi="Times New Roman"/>
                <w:sz w:val="21"/>
              </w:rPr>
              <w:t>v2 (ours, 3-seed ens)</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audio only</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wav2vec2-base + 1D-CNN + mixup</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4-corpus</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7</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0.6836</w:t>
            </w:r>
          </w:p>
        </w:tc>
        <w:tc>
          <w:tcPr>
            <w:tcW w:type="dxa" w:w="1337"/>
            <w:vAlign w:val="center"/>
            <w:shd w:val="clear" w:color="auto" w:fill="F7F7F7"/>
            <w:tcBorders>
              <w:bottom w:val="single" w:sz="4" w:space="0" w:color="DDDDDD"/>
            </w:tcBorders>
          </w:tcPr>
          <w:p>
            <w:pPr>
              <w:jc w:val="center"/>
            </w:pPr>
            <w:r/>
            <w:r>
              <w:rPr>
                <w:rFonts w:ascii="Times New Roman" w:hAnsi="Times New Roman"/>
                <w:sz w:val="21"/>
              </w:rPr>
              <w:t>0.6838</w:t>
            </w:r>
          </w:p>
        </w:tc>
      </w:tr>
      <w:tr>
        <w:tc>
          <w:tcPr>
            <w:tcW w:type="dxa" w:w="1337"/>
            <w:vAlign w:val="center"/>
            <w:tcBorders>
              <w:bottom w:val="single" w:sz="4" w:space="0" w:color="DDDDDD"/>
            </w:tcBorders>
          </w:tcPr>
          <w:p>
            <w:pPr>
              <w:jc w:val="center"/>
            </w:pPr>
            <w:r/>
            <w:r>
              <w:rPr>
                <w:rFonts w:ascii="Times New Roman" w:hAnsi="Times New Roman"/>
                <w:sz w:val="21"/>
              </w:rPr>
              <w:t>v7 (ours, s42)</w:t>
            </w:r>
          </w:p>
        </w:tc>
        <w:tc>
          <w:tcPr>
            <w:tcW w:type="dxa" w:w="1337"/>
            <w:vAlign w:val="center"/>
            <w:tcBorders>
              <w:bottom w:val="single" w:sz="4" w:space="0" w:color="DDDDDD"/>
            </w:tcBorders>
          </w:tcPr>
          <w:p>
            <w:pPr>
              <w:jc w:val="center"/>
            </w:pPr>
            <w:r/>
            <w:r>
              <w:rPr>
                <w:rFonts w:ascii="Times New Roman" w:hAnsi="Times New Roman"/>
                <w:sz w:val="21"/>
              </w:rPr>
              <w:t>audio only</w:t>
            </w:r>
          </w:p>
        </w:tc>
        <w:tc>
          <w:tcPr>
            <w:tcW w:type="dxa" w:w="1337"/>
            <w:vAlign w:val="center"/>
            <w:tcBorders>
              <w:bottom w:val="single" w:sz="4" w:space="0" w:color="DDDDDD"/>
            </w:tcBorders>
          </w:tcPr>
          <w:p>
            <w:pPr>
              <w:jc w:val="center"/>
            </w:pPr>
            <w:r/>
            <w:r>
              <w:rPr>
                <w:rFonts w:ascii="Times New Roman" w:hAnsi="Times New Roman"/>
                <w:sz w:val="21"/>
              </w:rPr>
              <w:t>1D-CNN + mixup + SpecAug (post-fix)</w:t>
            </w:r>
          </w:p>
        </w:tc>
        <w:tc>
          <w:tcPr>
            <w:tcW w:type="dxa" w:w="1337"/>
            <w:vAlign w:val="center"/>
            <w:tcBorders>
              <w:bottom w:val="single" w:sz="4" w:space="0" w:color="DDDDDD"/>
            </w:tcBorders>
          </w:tcPr>
          <w:p>
            <w:pPr>
              <w:jc w:val="center"/>
            </w:pPr>
            <w:r/>
            <w:r>
              <w:rPr>
                <w:rFonts w:ascii="Times New Roman" w:hAnsi="Times New Roman"/>
                <w:sz w:val="21"/>
              </w:rPr>
              <w:t>4-corpus</w:t>
            </w:r>
          </w:p>
        </w:tc>
        <w:tc>
          <w:tcPr>
            <w:tcW w:type="dxa" w:w="1337"/>
            <w:vAlign w:val="center"/>
            <w:tcBorders>
              <w:bottom w:val="single" w:sz="4" w:space="0" w:color="DDDDDD"/>
            </w:tcBorders>
          </w:tcPr>
          <w:p>
            <w:pPr>
              <w:jc w:val="center"/>
            </w:pPr>
            <w:r/>
            <w:r>
              <w:rPr>
                <w:rFonts w:ascii="Times New Roman" w:hAnsi="Times New Roman"/>
                <w:sz w:val="21"/>
              </w:rPr>
              <w:t>7</w:t>
            </w:r>
          </w:p>
        </w:tc>
        <w:tc>
          <w:tcPr>
            <w:tcW w:type="dxa" w:w="1337"/>
            <w:vAlign w:val="center"/>
            <w:tcBorders>
              <w:bottom w:val="single" w:sz="4" w:space="0" w:color="DDDDDD"/>
            </w:tcBorders>
          </w:tcPr>
          <w:p>
            <w:pPr>
              <w:jc w:val="center"/>
            </w:pPr>
            <w:r/>
            <w:r>
              <w:rPr>
                <w:rFonts w:ascii="Times New Roman" w:hAnsi="Times New Roman"/>
                <w:sz w:val="21"/>
              </w:rPr>
              <w:t>0.66</w:t>
            </w:r>
          </w:p>
        </w:tc>
        <w:tc>
          <w:tcPr>
            <w:tcW w:type="dxa" w:w="1337"/>
            <w:vAlign w:val="center"/>
            <w:tcBorders>
              <w:bottom w:val="single" w:sz="4" w:space="0" w:color="DDDDDD"/>
            </w:tcBorders>
          </w:tcPr>
          <w:p>
            <w:pPr>
              <w:jc w:val="center"/>
            </w:pPr>
            <w:r/>
            <w:r>
              <w:rPr>
                <w:rFonts w:ascii="Times New Roman" w:hAnsi="Times New Roman"/>
                <w:sz w:val="21"/>
              </w:rPr>
              <w:t>0.69</w:t>
            </w:r>
          </w:p>
        </w:tc>
      </w:tr>
    </w:tbl>
    <w:p>
      <w:pPr>
        <w:spacing w:after="80" w:before="0" w:line="276" w:lineRule="auto"/>
        <w:jc w:val="both"/>
      </w:pPr>
      <w:r>
        <w:rPr>
          <w:rFonts w:ascii="Times New Roman" w:hAnsi="Times New Roman"/>
          <w:b w:val="0"/>
          <w:i/>
          <w:sz w:val="20"/>
        </w:rPr>
        <w:t>The MemoCMT and v7 numbers are not directly comparable: MemoCMT evaluates on IEMOCAP/ESD with 4-5 classes and uses audio+text; v7 evaluates on the 4-corpus combined benchmark with 7 classes and uses audio only. A defensible cross-eval requires re-training one of the two systems on the other's data. This is logged as v8 work below.</w:t>
      </w:r>
    </w:p>
    <w:p>
      <w:pPr>
        <w:keepNext/>
        <w:spacing w:before="280" w:after="120"/>
      </w:pPr>
      <w:r>
        <w:rPr>
          <w:rFonts w:ascii="Times New Roman" w:hAnsi="Times New Roman"/>
          <w:b/>
          <w:color w:val="2C5582"/>
          <w:sz w:val="28"/>
        </w:rPr>
        <w:t>9.2 v8 architecture plan</w:t>
      </w:r>
    </w:p>
    <w:p>
      <w:pPr>
        <w:spacing w:after="80" w:before="0" w:line="276" w:lineRule="auto"/>
        <w:jc w:val="both"/>
      </w:pPr>
      <w:r>
        <w:rPr>
          <w:rFonts w:ascii="Times New Roman" w:hAnsi="Times New Roman"/>
          <w:b w:val="0"/>
          <w:i w:val="0"/>
          <w:sz w:val="22"/>
        </w:rPr>
        <w:t>v8 extends v6 (multimodal audio+text+facial) by replacing the concat-based fusion with a MemoCMT-style cross-modal transformer. The v6 backbone is already implemented; the v8 addition is a single new module.</w:t>
      </w:r>
    </w:p>
    <w:p>
      <w:pPr>
        <w:pStyle w:val="ListBullet"/>
        <w:spacing w:after="40" w:line="276" w:lineRule="auto"/>
        <w:ind w:left="360"/>
      </w:pPr>
      <w:r>
        <w:rPr>
          <w:rFonts w:ascii="Times New Roman" w:hAnsi="Times New Roman"/>
          <w:b/>
          <w:sz w:val="22"/>
        </w:rPr>
        <w:t xml:space="preserve">1. Audio stream (frozen): </w:t>
      </w:r>
      <w:r>
        <w:rPr>
          <w:rFonts w:ascii="Times New Roman" w:hAnsi="Times New Roman"/>
          <w:sz w:val="22"/>
        </w:rPr>
        <w:t>Audio: wav2vec2-large (1024-dim) — already trained as v5/v7 base. Frozen at load; mean-pool over time → 1024-dim audio vector.</w:t>
      </w:r>
    </w:p>
    <w:p>
      <w:pPr>
        <w:pStyle w:val="ListBullet"/>
        <w:spacing w:after="40" w:line="276" w:lineRule="auto"/>
        <w:ind w:left="360"/>
      </w:pPr>
      <w:r>
        <w:rPr>
          <w:rFonts w:ascii="Times New Roman" w:hAnsi="Times New Roman"/>
          <w:b/>
          <w:sz w:val="22"/>
        </w:rPr>
        <w:t xml:space="preserve">2. Text stream (frozen): </w:t>
      </w:r>
      <w:r>
        <w:rPr>
          <w:rFonts w:ascii="Times New Roman" w:hAnsi="Times New Roman"/>
          <w:sz w:val="22"/>
        </w:rPr>
        <w:t>Text: MobileBERT (768-dim) — already trained as ter_pytorch_best.pt (95 MB). Frozen at load; CLS token → 768-dim text vector.</w:t>
      </w:r>
    </w:p>
    <w:p>
      <w:pPr>
        <w:pStyle w:val="ListBullet"/>
        <w:spacing w:after="40" w:line="276" w:lineRule="auto"/>
        <w:ind w:left="360"/>
      </w:pPr>
      <w:r>
        <w:rPr>
          <w:rFonts w:ascii="Times New Roman" w:hAnsi="Times New Roman"/>
          <w:b/>
          <w:sz w:val="22"/>
        </w:rPr>
        <w:t xml:space="preserve">3. CMT module (new in v8): </w:t>
      </w:r>
      <w:r>
        <w:rPr>
          <w:rFonts w:ascii="Times New Roman" w:hAnsi="Times New Roman"/>
          <w:sz w:val="22"/>
        </w:rPr>
        <w:t>Cross-Modal Transformer (CMT) — new for v8. Two cross-attention blocks: audio attends to text and text attends to audio. d=256, 4 heads, 2 layers, LayerNorm + residual. Replaces the ModalityProjection+concat in v6.</w:t>
      </w:r>
    </w:p>
    <w:p>
      <w:pPr>
        <w:pStyle w:val="ListBullet"/>
        <w:spacing w:after="40" w:line="276" w:lineRule="auto"/>
        <w:ind w:left="360"/>
      </w:pPr>
      <w:r>
        <w:rPr>
          <w:rFonts w:ascii="Times New Roman" w:hAnsi="Times New Roman"/>
          <w:b/>
          <w:sz w:val="22"/>
        </w:rPr>
        <w:t xml:space="preserve">4. Aggregation head: </w:t>
      </w:r>
      <w:r>
        <w:rPr>
          <w:rFonts w:ascii="Times New Roman" w:hAnsi="Times New Roman"/>
          <w:sz w:val="22"/>
        </w:rPr>
        <w:t>Aggregation: min aggregation (MemoCMT's best variant) + mean aggregation as ablation. Output → 2-layer MLP head (256 → 128 → 7 classes).</w:t>
      </w:r>
    </w:p>
    <w:p>
      <w:pPr>
        <w:pStyle w:val="ListBullet"/>
        <w:spacing w:after="40" w:line="276" w:lineRule="auto"/>
        <w:ind w:left="360"/>
      </w:pPr>
      <w:r>
        <w:rPr>
          <w:rFonts w:ascii="Times New Roman" w:hAnsi="Times New Roman"/>
          <w:b/>
          <w:sz w:val="22"/>
        </w:rPr>
        <w:t xml:space="preserve">5. Facial stream (optional): </w:t>
      </w:r>
      <w:r>
        <w:rPr>
          <w:rFonts w:ascii="Times New Roman" w:hAnsi="Times New Roman"/>
          <w:sz w:val="22"/>
        </w:rPr>
        <w:t>Facial stream: optional for v8. If FER2013 face crops are aligned with the audio manifest, add ResNet-50 as a third frozen stream. If not, v8 is audio+text only (matches MemoCMT exactly).</w:t>
      </w:r>
    </w:p>
    <w:p>
      <w:pPr>
        <w:keepNext/>
        <w:spacing w:before="280" w:after="120"/>
      </w:pPr>
      <w:r>
        <w:rPr>
          <w:rFonts w:ascii="Times New Roman" w:hAnsi="Times New Roman"/>
          <w:b/>
          <w:color w:val="2C5582"/>
          <w:sz w:val="28"/>
        </w:rPr>
        <w:t>9.3 v8 data plan</w:t>
      </w:r>
    </w:p>
    <w:p>
      <w:pPr>
        <w:spacing w:after="80" w:before="0" w:line="276" w:lineRule="auto"/>
        <w:jc w:val="both"/>
      </w:pPr>
      <w:r>
        <w:rPr>
          <w:rFonts w:ascii="Times New Roman" w:hAnsi="Times New Roman"/>
          <w:b w:val="0"/>
          <w:i w:val="0"/>
          <w:sz w:val="22"/>
        </w:rPr>
        <w:t>The current 4-corpus combined benchmark has no aligned text transcripts. v8 requires either:</w:t>
      </w:r>
    </w:p>
    <w:p>
      <w:pPr>
        <w:pStyle w:val="ListBullet"/>
        <w:spacing w:after="40" w:line="276" w:lineRule="auto"/>
        <w:ind w:left="360"/>
      </w:pPr>
      <w:r>
        <w:rPr>
          <w:rFonts w:ascii="Times New Roman" w:hAnsi="Times New Roman"/>
          <w:b/>
          <w:sz w:val="22"/>
        </w:rPr>
        <w:t xml:space="preserve">1. Add IEMOCAP. </w:t>
      </w:r>
      <w:r>
        <w:rPr>
          <w:rFonts w:ascii="Times New Roman" w:hAnsi="Times New Roman"/>
          <w:sz w:val="22"/>
        </w:rPr>
        <w:t>Add IEMOCAP (5,000+ acted utterances with transcripts) to the manifest. IEMOCAP is the MemoCMT-evaluated dataset; this is the cleanest cross-eval.</w:t>
      </w:r>
    </w:p>
    <w:p>
      <w:pPr>
        <w:pStyle w:val="ListBullet"/>
        <w:spacing w:after="40" w:line="276" w:lineRule="auto"/>
        <w:ind w:left="360"/>
      </w:pPr>
      <w:r>
        <w:rPr>
          <w:rFonts w:ascii="Times New Roman" w:hAnsi="Times New Roman"/>
          <w:b/>
          <w:sz w:val="22"/>
        </w:rPr>
        <w:t xml:space="preserve">2. Synthesise transcripts. </w:t>
      </w:r>
      <w:r>
        <w:rPr>
          <w:rFonts w:ascii="Times New Roman" w:hAnsi="Times New Roman"/>
          <w:sz w:val="22"/>
        </w:rPr>
        <w:t>For the 4-corpus audio-only datasets (RAVDESS, CREMA-D, TESS, SAVEE), synthesise transcripts via Whisper-base (offline, on HPC compute node). Adds ~12 hours of one-time compute; produces aligned (audio, text) pairs for the 11,970-sample dataset.</w:t>
      </w:r>
    </w:p>
    <w:p>
      <w:pPr>
        <w:pStyle w:val="ListBullet"/>
        <w:spacing w:after="40" w:line="276" w:lineRule="auto"/>
        <w:ind w:left="360"/>
      </w:pPr>
      <w:r>
        <w:rPr>
          <w:rFonts w:ascii="Times New Roman" w:hAnsi="Times New Roman"/>
          <w:b/>
          <w:sz w:val="22"/>
        </w:rPr>
        <w:t xml:space="preserve">3. Combined manifest: </w:t>
      </w:r>
      <w:r>
        <w:rPr>
          <w:rFonts w:ascii="Times New Roman" w:hAnsi="Times New Roman"/>
          <w:sz w:val="22"/>
        </w:rPr>
        <w:t>Target: v8 trains on the 4-corpus dataset + IEMOCAP (combined ~17,000 samples, 7 classes for the 4-corpus split, 4 classes for IEMOCAP — keep as two separate evaluation splits, do not merge label spaces).</w:t>
      </w:r>
    </w:p>
    <w:p>
      <w:pPr>
        <w:keepNext/>
        <w:spacing w:before="280" w:after="120"/>
      </w:pPr>
      <w:r>
        <w:rPr>
          <w:rFonts w:ascii="Times New Roman" w:hAnsi="Times New Roman"/>
          <w:b/>
          <w:color w:val="2C5582"/>
          <w:sz w:val="28"/>
        </w:rPr>
        <w:t>9.4 v8 expected outcomes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val="clear" w:color="auto" w:fill="1F3A5F"/>
            <w:vAlign w:val="center"/>
          </w:tcPr>
          <w:p>
            <w:pPr>
              <w:jc w:val="center"/>
            </w:pPr>
            <w:r/>
            <w:r>
              <w:rPr>
                <w:rFonts w:ascii="Times New Roman" w:hAnsi="Times New Roman"/>
                <w:b/>
                <w:color w:val="FFFFFF"/>
                <w:sz w:val="21"/>
              </w:rPr>
              <w:t>Scenario</w:t>
            </w:r>
          </w:p>
        </w:tc>
        <w:tc>
          <w:tcPr>
            <w:tcW w:type="dxa" w:w="3120"/>
            <w:shd w:val="clear" w:color="auto" w:fill="1F3A5F"/>
            <w:vAlign w:val="center"/>
          </w:tcPr>
          <w:p>
            <w:pPr>
              <w:jc w:val="center"/>
            </w:pPr>
            <w:r/>
            <w:r>
              <w:rPr>
                <w:rFonts w:ascii="Times New Roman" w:hAnsi="Times New Roman"/>
                <w:b/>
                <w:color w:val="FFFFFF"/>
                <w:sz w:val="21"/>
              </w:rPr>
              <w:t>Test acc (audio-only)</w:t>
            </w:r>
          </w:p>
        </w:tc>
        <w:tc>
          <w:tcPr>
            <w:tcW w:type="dxa" w:w="3120"/>
            <w:shd w:val="clear" w:color="auto" w:fill="1F3A5F"/>
            <w:vAlign w:val="center"/>
          </w:tcPr>
          <w:p>
            <w:pPr>
              <w:jc w:val="center"/>
            </w:pPr>
            <w:r/>
            <w:r>
              <w:rPr>
                <w:rFonts w:ascii="Times New Roman" w:hAnsi="Times New Roman"/>
                <w:b/>
                <w:color w:val="FFFFFF"/>
                <w:sz w:val="21"/>
              </w:rPr>
              <w:t>Test acc (audio+text, v8)</w:t>
            </w:r>
          </w:p>
        </w:tc>
      </w:tr>
      <w:tr>
        <w:tc>
          <w:tcPr>
            <w:tcW w:type="dxa" w:w="3120"/>
            <w:vAlign w:val="center"/>
            <w:tcBorders>
              <w:bottom w:val="single" w:sz="4" w:space="0" w:color="DDDDDD"/>
            </w:tcBorders>
          </w:tcPr>
          <w:p>
            <w:pPr>
              <w:jc w:val="center"/>
            </w:pPr>
            <w:r/>
            <w:r>
              <w:rPr>
                <w:rFonts w:ascii="Times New Roman" w:hAnsi="Times New Roman"/>
                <w:sz w:val="21"/>
              </w:rPr>
              <w:t>Current 4-corpus, 7-class, subject-disjoint</w:t>
            </w:r>
          </w:p>
        </w:tc>
        <w:tc>
          <w:tcPr>
            <w:tcW w:type="dxa" w:w="3120"/>
            <w:vAlign w:val="center"/>
            <w:tcBorders>
              <w:bottom w:val="single" w:sz="4" w:space="0" w:color="DDDDDD"/>
            </w:tcBorders>
          </w:tcPr>
          <w:p>
            <w:pPr>
              <w:jc w:val="center"/>
            </w:pPr>
            <w:r/>
            <w:r>
              <w:rPr>
                <w:rFonts w:ascii="Times New Roman" w:hAnsi="Times New Roman"/>
                <w:sz w:val="21"/>
              </w:rPr>
              <w:t>0.66 (v7 single)</w:t>
            </w:r>
          </w:p>
        </w:tc>
        <w:tc>
          <w:tcPr>
            <w:tcW w:type="dxa" w:w="3120"/>
            <w:vAlign w:val="center"/>
            <w:tcBorders>
              <w:bottom w:val="single" w:sz="4" w:space="0" w:color="DDDDDD"/>
            </w:tcBorders>
          </w:tcPr>
          <w:p>
            <w:pPr>
              <w:jc w:val="center"/>
            </w:pPr>
            <w:r/>
            <w:r>
              <w:rPr>
                <w:rFonts w:ascii="Times New Roman" w:hAnsi="Times New Roman"/>
                <w:sz w:val="21"/>
              </w:rPr>
              <w:t>0.74-0.80 (forecast, +8-14pp from CMT fusion)</w:t>
            </w:r>
          </w:p>
        </w:tc>
      </w:tr>
      <w:tr>
        <w:tc>
          <w:tcPr>
            <w:tcW w:type="dxa" w:w="3120"/>
            <w:vAlign w:val="center"/>
            <w:shd w:val="clear" w:color="auto" w:fill="F7F7F7"/>
            <w:tcBorders>
              <w:bottom w:val="single" w:sz="4" w:space="0" w:color="DDDDDD"/>
            </w:tcBorders>
          </w:tcPr>
          <w:p>
            <w:pPr>
              <w:jc w:val="center"/>
            </w:pPr>
            <w:r/>
            <w:r>
              <w:rPr>
                <w:rFonts w:ascii="Times New Roman" w:hAnsi="Times New Roman"/>
                <w:sz w:val="21"/>
              </w:rPr>
              <w:t>Current 4-corpus + IEMOCAP transcripts, 7-class</w:t>
            </w:r>
          </w:p>
        </w:tc>
        <w:tc>
          <w:tcPr>
            <w:tcW w:type="dxa" w:w="3120"/>
            <w:vAlign w:val="center"/>
            <w:shd w:val="clear" w:color="auto" w:fill="F7F7F7"/>
            <w:tcBorders>
              <w:bottom w:val="single" w:sz="4" w:space="0" w:color="DDDDDD"/>
            </w:tcBorders>
          </w:tcPr>
          <w:p>
            <w:pPr>
              <w:jc w:val="center"/>
            </w:pPr>
            <w:r/>
            <w:r>
              <w:rPr>
                <w:rFonts w:ascii="Times New Roman" w:hAnsi="Times New Roman"/>
                <w:sz w:val="21"/>
              </w:rPr>
              <w:t>0.68 (re-trained)</w:t>
            </w:r>
          </w:p>
        </w:tc>
        <w:tc>
          <w:tcPr>
            <w:tcW w:type="dxa" w:w="3120"/>
            <w:vAlign w:val="center"/>
            <w:shd w:val="clear" w:color="auto" w:fill="F7F7F7"/>
            <w:tcBorders>
              <w:bottom w:val="single" w:sz="4" w:space="0" w:color="DDDDDD"/>
            </w:tcBorders>
          </w:tcPr>
          <w:p>
            <w:pPr>
              <w:jc w:val="center"/>
            </w:pPr>
            <w:r/>
            <w:r>
              <w:rPr>
                <w:rFonts w:ascii="Times New Roman" w:hAnsi="Times New Roman"/>
                <w:sz w:val="21"/>
              </w:rPr>
              <w:t>0.78-0.83 (forecast)</w:t>
            </w:r>
          </w:p>
        </w:tc>
      </w:tr>
      <w:tr>
        <w:tc>
          <w:tcPr>
            <w:tcW w:type="dxa" w:w="3120"/>
            <w:vAlign w:val="center"/>
            <w:tcBorders>
              <w:bottom w:val="single" w:sz="4" w:space="0" w:color="DDDDDD"/>
            </w:tcBorders>
          </w:tcPr>
          <w:p>
            <w:pPr>
              <w:jc w:val="center"/>
            </w:pPr>
            <w:r/>
            <w:r>
              <w:rPr>
                <w:rFonts w:ascii="Times New Roman" w:hAnsi="Times New Roman"/>
                <w:sz w:val="21"/>
              </w:rPr>
              <w:t>IEMOCAP 4-class only (cross-eval with MemoCMT)</w:t>
            </w:r>
          </w:p>
        </w:tc>
        <w:tc>
          <w:tcPr>
            <w:tcW w:type="dxa" w:w="3120"/>
            <w:vAlign w:val="center"/>
            <w:tcBorders>
              <w:bottom w:val="single" w:sz="4" w:space="0" w:color="DDDDDD"/>
            </w:tcBorders>
          </w:tcPr>
          <w:p>
            <w:pPr>
              <w:jc w:val="center"/>
            </w:pPr>
            <w:r/>
            <w:r>
              <w:rPr>
                <w:rFonts w:ascii="Times New Roman" w:hAnsi="Times New Roman"/>
                <w:sz w:val="21"/>
              </w:rPr>
              <w:t>~0.70 (forecast)</w:t>
            </w:r>
          </w:p>
        </w:tc>
        <w:tc>
          <w:tcPr>
            <w:tcW w:type="dxa" w:w="3120"/>
            <w:vAlign w:val="center"/>
            <w:tcBorders>
              <w:bottom w:val="single" w:sz="4" w:space="0" w:color="DDDDDD"/>
            </w:tcBorders>
          </w:tcPr>
          <w:p>
            <w:pPr>
              <w:jc w:val="center"/>
            </w:pPr>
            <w:r/>
            <w:r>
              <w:rPr>
                <w:rFonts w:ascii="Times New Roman" w:hAnsi="Times New Roman"/>
                <w:sz w:val="21"/>
              </w:rPr>
              <w:t>0.78-0.82 (matches MemoCMT 0.8133 target)</w:t>
            </w:r>
          </w:p>
        </w:tc>
      </w:tr>
    </w:tbl>
    <w:p>
      <w:pPr>
        <w:keepNext/>
        <w:spacing w:before="280" w:after="120"/>
      </w:pPr>
      <w:r>
        <w:rPr>
          <w:rFonts w:ascii="Times New Roman" w:hAnsi="Times New Roman"/>
          <w:b/>
          <w:color w:val="2C5582"/>
          <w:sz w:val="28"/>
        </w:rPr>
        <w:t>9.5 v8 compute and wall-clock estimate</w:t>
      </w:r>
    </w:p>
    <w:p>
      <w:pPr>
        <w:spacing w:after="80" w:before="0" w:line="276" w:lineRule="auto"/>
        <w:jc w:val="both"/>
      </w:pPr>
      <w:r>
        <w:rPr>
          <w:rFonts w:ascii="Times New Roman" w:hAnsi="Times New Roman"/>
          <w:b w:val="0"/>
          <w:i w:val="0"/>
          <w:sz w:val="22"/>
        </w:rPr>
        <w:t>v8 freezes all encoders and trains only the CMT + aggregation head. Per epoch: ~15 minutes on 1x A100-40GB. 30 epochs: ~8 hours. Three seeds in parallel: ~8 hours wall-clock. This is materially less compute than v4 (wav2vec2-large fine-tuning, 7 hours per seed) because nothing is being back-propagated through the encoders.</w:t>
      </w:r>
    </w:p>
    <w:p>
      <w:pPr>
        <w:keepNext/>
        <w:spacing w:before="280" w:after="120"/>
      </w:pPr>
      <w:r>
        <w:rPr>
          <w:rFonts w:ascii="Times New Roman" w:hAnsi="Times New Roman"/>
          <w:b/>
          <w:color w:val="2C5582"/>
          <w:sz w:val="28"/>
        </w:rPr>
        <w:t>9.6 v8 deliverable sequence</w:t>
      </w:r>
    </w:p>
    <w:p>
      <w:pPr>
        <w:pStyle w:val="ListBullet"/>
        <w:spacing w:after="40" w:line="276" w:lineRule="auto"/>
        <w:ind w:left="360"/>
      </w:pPr>
      <w:r>
        <w:rPr>
          <w:rFonts w:ascii="Times New Roman" w:hAnsi="Times New Roman"/>
          <w:b/>
          <w:sz w:val="22"/>
        </w:rPr>
        <w:t xml:space="preserve">Step-by-step: </w:t>
      </w:r>
      <w:r>
        <w:rPr>
          <w:rFonts w:ascii="Times New Roman" w:hAnsi="Times New Roman"/>
          <w:sz w:val="22"/>
        </w:rPr>
        <w:t>1) Run Whisper-base on the 4-corpus audio (one-time, ~12h on A100). 2) Add IEMOCAP audio + transcripts to combined_ser_dataset/. 3) Build train_ser_v8_cmt.py — 200 lines, mostly boilerplate from v6 + the CMT module. 4) Train seeds 42, 43, 44 in parallel (8h wall-clock). 5) Ensemble + MemoCMT cross-eval. 6) Update this progress report with the v8 result.</w:t>
      </w:r>
    </w:p>
    <w:p>
      <w:pPr>
        <w:spacing w:after="160" w:before="0" w:line="276" w:lineRule="auto"/>
        <w:jc w:val="left"/>
      </w:pPr>
      <w:r>
        <w:rPr>
          <w:rFonts w:ascii="Times New Roman" w:hAnsi="Times New Roman"/>
          <w:b w:val="0"/>
          <w:i w:val="0"/>
          <w:sz w:val="22"/>
        </w:rPr>
      </w:r>
    </w:p>
    <w:p>
      <w:pPr>
        <w:spacing w:before="40" w:after="40"/>
        <w:pBdr>
          <w:bottom w:val="single" w:sz="6" w:space="1" w:color="CCCCCC"/>
        </w:pBdr>
      </w:pPr>
    </w:p>
    <w:p>
      <w:pPr>
        <w:spacing w:after="80" w:before="0" w:line="276" w:lineRule="auto"/>
        <w:jc w:val="both"/>
      </w:pPr>
      <w:r>
        <w:rPr>
          <w:rFonts w:ascii="Times New Roman" w:hAnsi="Times New Roman"/>
          <w:b w:val="0"/>
          <w:i/>
          <w:color w:val="666666"/>
          <w:sz w:val="19"/>
        </w:rPr>
        <w:t>All reported numbers are measured on held-out test sets as specified per version. v0 and v1 are reported as 'invalid' because the audio-load bug resulted in silent-input training and the resulting models are not usable. v3, v5, and v6 are committed as scripts but their HPC runs have not produced measured test-set results at the time of writing — these are explicitly marked 'not measured'. Compute was performed on PARAM Siddhi-AI under the kaurg HPC account.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