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0C" w:rsidRPr="00AE0B0C" w:rsidRDefault="000822D3" w:rsidP="00AE0B0C">
      <w:pPr>
        <w:ind w:left="2160" w:firstLine="720"/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</w:pPr>
      <w:r w:rsidRPr="00AE0B0C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TERM</w:t>
      </w:r>
      <w:r w:rsidR="001771A8" w:rsidRPr="00AE0B0C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S</w:t>
      </w:r>
      <w:r w:rsidRPr="00AE0B0C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 xml:space="preserve"> &amp; CONDITIONS</w:t>
      </w:r>
    </w:p>
    <w:p w:rsidR="00554AC2" w:rsidRPr="00AE0B0C" w:rsidRDefault="00E028E9" w:rsidP="00CF282B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M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AUNAIR 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S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OCIAL </w:t>
      </w:r>
      <w:r w:rsidR="00C92583" w:rsidRPr="00AE0B0C">
        <w:rPr>
          <w:rFonts w:ascii="Times New Roman" w:eastAsia="Times New Roman" w:hAnsi="Times New Roman" w:cs="Times New Roman"/>
          <w:color w:val="000000"/>
          <w:sz w:val="28"/>
        </w:rPr>
        <w:t>C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ONCERNS </w:t>
      </w:r>
      <w:r w:rsidR="00C92583" w:rsidRPr="00AE0B0C">
        <w:rPr>
          <w:rFonts w:ascii="Times New Roman" w:eastAsia="Times New Roman" w:hAnsi="Times New Roman" w:cs="Times New Roman"/>
          <w:color w:val="000000"/>
          <w:sz w:val="28"/>
        </w:rPr>
        <w:t>&amp;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M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EDIA 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A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DVERTISING 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>LLP</w:t>
      </w:r>
      <w:r w:rsidR="000822D3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(MSC&amp;MA)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deal</w:t>
      </w:r>
      <w:r w:rsidR="00022421" w:rsidRPr="00AE0B0C">
        <w:rPr>
          <w:rFonts w:ascii="Times New Roman" w:eastAsia="Times New Roman" w:hAnsi="Times New Roman" w:cs="Times New Roman"/>
          <w:color w:val="000000"/>
          <w:sz w:val="28"/>
        </w:rPr>
        <w:t>s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in the business of</w:t>
      </w:r>
      <w:r w:rsidR="00407FB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Publicity &amp; Advertisement. 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>Besides other Forms/Format of Traditional Marketing, MSC&amp;MA conduct</w:t>
      </w:r>
      <w:r w:rsidR="00DC2D9D" w:rsidRPr="00AE0B0C">
        <w:rPr>
          <w:rFonts w:ascii="Times New Roman" w:eastAsia="Times New Roman" w:hAnsi="Times New Roman" w:cs="Times New Roman"/>
          <w:color w:val="000000"/>
          <w:sz w:val="28"/>
        </w:rPr>
        <w:t>s</w:t>
      </w:r>
      <w:r w:rsidR="00AE0B0C">
        <w:rPr>
          <w:rFonts w:ascii="Times New Roman" w:eastAsia="Times New Roman" w:hAnsi="Times New Roman" w:cs="Times New Roman"/>
          <w:color w:val="000000"/>
          <w:sz w:val="28"/>
        </w:rPr>
        <w:t xml:space="preserve"> its business through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76276" w:rsidRPr="00AE0B0C">
        <w:rPr>
          <w:rFonts w:ascii="Times New Roman" w:eastAsia="Times New Roman" w:hAnsi="Times New Roman" w:cs="Times New Roman"/>
          <w:color w:val="000000"/>
          <w:sz w:val="28"/>
        </w:rPr>
        <w:t>Multi-Level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Marketing (</w:t>
      </w:r>
      <w:r w:rsidR="00E76276" w:rsidRPr="00AE0B0C">
        <w:rPr>
          <w:rFonts w:ascii="Times New Roman" w:eastAsia="Times New Roman" w:hAnsi="Times New Roman" w:cs="Times New Roman"/>
          <w:color w:val="000000"/>
          <w:sz w:val="28"/>
        </w:rPr>
        <w:t>Direct Selling/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Networking) Module too. </w:t>
      </w:r>
    </w:p>
    <w:p w:rsidR="00F94A69" w:rsidRPr="00AE0B0C" w:rsidRDefault="00554AC2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MSC&amp;MA sell</w:t>
      </w:r>
      <w:r w:rsidR="00DC2D9D" w:rsidRPr="00AE0B0C">
        <w:rPr>
          <w:rFonts w:ascii="Times New Roman" w:eastAsia="Times New Roman" w:hAnsi="Times New Roman" w:cs="Times New Roman"/>
          <w:color w:val="000000"/>
          <w:sz w:val="28"/>
        </w:rPr>
        <w:t>s Social Media Package</w:t>
      </w:r>
      <w:r w:rsidR="00AE0B0C">
        <w:rPr>
          <w:rFonts w:ascii="Times New Roman" w:eastAsia="Times New Roman" w:hAnsi="Times New Roman" w:cs="Times New Roman"/>
          <w:color w:val="000000"/>
          <w:sz w:val="28"/>
        </w:rPr>
        <w:t xml:space="preserve"> through</w:t>
      </w:r>
      <w:r w:rsidR="009D66E6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its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MLM Module, o</w:t>
      </w:r>
      <w:r w:rsidR="00407FB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ne 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such </w:t>
      </w:r>
      <w:r w:rsidR="00407FB2" w:rsidRPr="00AE0B0C">
        <w:rPr>
          <w:rFonts w:ascii="Times New Roman" w:eastAsia="Times New Roman" w:hAnsi="Times New Roman" w:cs="Times New Roman"/>
          <w:color w:val="000000"/>
          <w:sz w:val="28"/>
        </w:rPr>
        <w:t>Package</w:t>
      </w:r>
      <w:r w:rsidR="0036553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>of Social Media Publicity</w:t>
      </w:r>
      <w:r w:rsidR="00407FB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consist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ing</w:t>
      </w:r>
      <w:r w:rsidR="00407FB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of </w:t>
      </w:r>
      <w:r w:rsidR="00E028E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500 </w:t>
      </w:r>
      <w:r w:rsidR="007F15FF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Advertisement </w:t>
      </w:r>
      <w:r w:rsidR="00E56072" w:rsidRPr="00AE0B0C">
        <w:rPr>
          <w:rFonts w:ascii="Times New Roman" w:hAnsi="Times New Roman" w:cs="Times New Roman"/>
          <w:sz w:val="28"/>
        </w:rPr>
        <w:t>Likes/Click/View</w:t>
      </w:r>
      <w:r w:rsidR="00610E0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DA0E99" w:rsidRPr="00AE0B0C">
        <w:rPr>
          <w:rFonts w:ascii="Times New Roman" w:eastAsia="Times New Roman" w:hAnsi="Times New Roman" w:cs="Times New Roman"/>
          <w:color w:val="000000"/>
          <w:sz w:val="28"/>
        </w:rPr>
        <w:t>to a page/website</w:t>
      </w:r>
      <w:r w:rsidR="00022421" w:rsidRPr="00AE0B0C">
        <w:rPr>
          <w:rFonts w:ascii="Times New Roman" w:eastAsia="Times New Roman" w:hAnsi="Times New Roman" w:cs="Times New Roman"/>
          <w:color w:val="000000"/>
          <w:sz w:val="28"/>
        </w:rPr>
        <w:t>*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which is already </w:t>
      </w:r>
      <w:r w:rsidR="00DA0E9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hosted live on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the </w:t>
      </w:r>
      <w:r w:rsidR="00DA0E9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internet </w:t>
      </w:r>
      <w:r w:rsidR="00AE0B0C">
        <w:rPr>
          <w:rFonts w:ascii="Times New Roman" w:eastAsia="Times New Roman" w:hAnsi="Times New Roman" w:cs="Times New Roman"/>
          <w:color w:val="000000"/>
          <w:sz w:val="28"/>
        </w:rPr>
        <w:t>through</w:t>
      </w:r>
      <w:r w:rsidR="00610E0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its web portal </w:t>
      </w:r>
      <w:hyperlink r:id="rId8" w:history="1">
        <w:r w:rsidR="00610E07" w:rsidRPr="00AE0B0C">
          <w:rPr>
            <w:rStyle w:val="Hyperlink"/>
            <w:rFonts w:ascii="Times New Roman" w:eastAsia="Times New Roman" w:hAnsi="Times New Roman" w:cs="Times New Roman"/>
            <w:sz w:val="28"/>
          </w:rPr>
          <w:t>www.socialmediamoney.in</w:t>
        </w:r>
      </w:hyperlink>
      <w:r w:rsidR="00F94A6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and provides an opportunity to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its “Registered Associates” to </w:t>
      </w:r>
      <w:r w:rsidR="00F94A69" w:rsidRPr="00AE0B0C">
        <w:rPr>
          <w:rFonts w:ascii="Times New Roman" w:eastAsia="Times New Roman" w:hAnsi="Times New Roman" w:cs="Times New Roman"/>
          <w:color w:val="000000"/>
          <w:sz w:val="28"/>
        </w:rPr>
        <w:t>create income</w:t>
      </w:r>
      <w:r w:rsidR="00582634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by viewing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/clicking/</w:t>
      </w:r>
      <w:r w:rsidR="00737EF2" w:rsidRPr="00AE0B0C">
        <w:rPr>
          <w:rFonts w:ascii="Times New Roman" w:eastAsia="Times New Roman" w:hAnsi="Times New Roman" w:cs="Times New Roman"/>
          <w:color w:val="000000"/>
          <w:sz w:val="28"/>
        </w:rPr>
        <w:t>liking advertisements</w:t>
      </w:r>
      <w:r w:rsidR="00582634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AE0B0C">
        <w:rPr>
          <w:rFonts w:ascii="Times New Roman" w:eastAsia="Times New Roman" w:hAnsi="Times New Roman" w:cs="Times New Roman"/>
          <w:color w:val="000000"/>
          <w:sz w:val="28"/>
        </w:rPr>
        <w:t>through</w:t>
      </w:r>
      <w:r w:rsidR="00582634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its portal</w:t>
      </w:r>
      <w:r w:rsidR="0079417E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at any time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&amp;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9417E" w:rsidRPr="00AE0B0C">
        <w:rPr>
          <w:rFonts w:ascii="Times New Roman" w:eastAsia="Times New Roman" w:hAnsi="Times New Roman" w:cs="Times New Roman"/>
          <w:color w:val="000000"/>
          <w:sz w:val="28"/>
        </w:rPr>
        <w:t>from any place basis</w:t>
      </w:r>
      <w:r w:rsidR="00F94A69" w:rsidRPr="00AE0B0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916CB" w:rsidRPr="00AE0B0C" w:rsidRDefault="00D916CB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There is “No Registration Fee/Charges” to the Business Opportunity provided. </w:t>
      </w:r>
    </w:p>
    <w:p w:rsidR="00D916CB" w:rsidRPr="00AE0B0C" w:rsidRDefault="00D916CB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MSC&amp;MA sells only one package to one person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at a time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, hence no scope for 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Forced/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>O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ver Selling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to its Associates.</w:t>
      </w:r>
    </w:p>
    <w:p w:rsidR="00D916CB" w:rsidRPr="00AE0B0C" w:rsidRDefault="00D916CB" w:rsidP="00FF39A6">
      <w:pPr>
        <w:jc w:val="both"/>
        <w:rPr>
          <w:rFonts w:ascii="Times New Roman" w:hAnsi="Times New Roman" w:cs="Times New Roman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There is Buy-Back Guarantee of </w:t>
      </w:r>
      <w:r w:rsidR="00022421" w:rsidRPr="00AE0B0C">
        <w:rPr>
          <w:rFonts w:ascii="Times New Roman" w:eastAsia="Times New Roman" w:hAnsi="Times New Roman" w:cs="Times New Roman"/>
          <w:color w:val="000000"/>
          <w:sz w:val="28"/>
        </w:rPr>
        <w:t>30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Days, if package/service remains unsealed</w:t>
      </w:r>
      <w:r w:rsidR="00E5607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or un</w:t>
      </w:r>
      <w:r w:rsidR="00C0594B" w:rsidRPr="00AE0B0C">
        <w:rPr>
          <w:rFonts w:ascii="Times New Roman" w:eastAsia="Times New Roman" w:hAnsi="Times New Roman" w:cs="Times New Roman"/>
          <w:color w:val="000000"/>
          <w:sz w:val="28"/>
        </w:rPr>
        <w:t>-transactional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for </w:t>
      </w:r>
      <w:r w:rsidR="00022421" w:rsidRPr="00AE0B0C">
        <w:rPr>
          <w:rFonts w:ascii="Times New Roman" w:eastAsia="Times New Roman" w:hAnsi="Times New Roman" w:cs="Times New Roman"/>
          <w:color w:val="000000"/>
          <w:sz w:val="28"/>
        </w:rPr>
        <w:t>29</w:t>
      </w:r>
      <w:r w:rsidR="00B849FF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Days from date of purchase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7F15FF" w:rsidRPr="00AE0B0C" w:rsidRDefault="00D916CB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The</w:t>
      </w:r>
      <w:r w:rsidR="001771A8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“Like/Click/</w:t>
      </w:r>
      <w:r w:rsidR="00EF7BB1" w:rsidRPr="00AE0B0C">
        <w:rPr>
          <w:rFonts w:ascii="Times New Roman" w:eastAsia="Times New Roman" w:hAnsi="Times New Roman" w:cs="Times New Roman"/>
          <w:color w:val="000000"/>
          <w:sz w:val="28"/>
        </w:rPr>
        <w:t>Viewing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610E0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will be f</w:t>
      </w:r>
      <w:r w:rsidR="00E028E9" w:rsidRPr="00AE0B0C">
        <w:rPr>
          <w:rFonts w:ascii="Times New Roman" w:eastAsia="Times New Roman" w:hAnsi="Times New Roman" w:cs="Times New Roman"/>
          <w:color w:val="000000"/>
          <w:sz w:val="28"/>
        </w:rPr>
        <w:t>o</w:t>
      </w:r>
      <w:r w:rsidR="00610E07" w:rsidRPr="00AE0B0C">
        <w:rPr>
          <w:rFonts w:ascii="Times New Roman" w:eastAsia="Times New Roman" w:hAnsi="Times New Roman" w:cs="Times New Roman"/>
          <w:color w:val="000000"/>
          <w:sz w:val="28"/>
        </w:rPr>
        <w:t>r a single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B62A0" w:rsidRPr="00AE0B0C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E028E9" w:rsidRPr="00AE0B0C">
        <w:rPr>
          <w:rFonts w:ascii="Times New Roman" w:eastAsia="Times New Roman" w:hAnsi="Times New Roman" w:cs="Times New Roman"/>
          <w:color w:val="000000"/>
          <w:sz w:val="28"/>
        </w:rPr>
        <w:t>Camp</w:t>
      </w:r>
      <w:r w:rsidR="007F15FF" w:rsidRPr="00AE0B0C">
        <w:rPr>
          <w:rFonts w:ascii="Times New Roman" w:eastAsia="Times New Roman" w:hAnsi="Times New Roman" w:cs="Times New Roman"/>
          <w:color w:val="000000"/>
          <w:sz w:val="28"/>
        </w:rPr>
        <w:t>aign Page</w:t>
      </w:r>
      <w:r w:rsidR="006B62A0"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7F15FF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set in</w:t>
      </w:r>
      <w:r w:rsidR="006B62A0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an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10E07" w:rsidRPr="00AE0B0C">
        <w:rPr>
          <w:rFonts w:ascii="Times New Roman" w:eastAsia="Times New Roman" w:hAnsi="Times New Roman" w:cs="Times New Roman"/>
          <w:color w:val="000000"/>
          <w:sz w:val="28"/>
        </w:rPr>
        <w:t>“Associate P</w:t>
      </w:r>
      <w:r w:rsidR="007F15FF" w:rsidRPr="00AE0B0C">
        <w:rPr>
          <w:rFonts w:ascii="Times New Roman" w:eastAsia="Times New Roman" w:hAnsi="Times New Roman" w:cs="Times New Roman"/>
          <w:color w:val="000000"/>
          <w:sz w:val="28"/>
        </w:rPr>
        <w:t>rofile</w:t>
      </w:r>
      <w:r w:rsidR="00610E07"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82634" w:rsidRPr="00AE0B0C">
        <w:rPr>
          <w:rFonts w:ascii="Times New Roman" w:eastAsia="Times New Roman" w:hAnsi="Times New Roman" w:cs="Times New Roman"/>
          <w:color w:val="000000"/>
          <w:sz w:val="28"/>
        </w:rPr>
        <w:t>for</w:t>
      </w:r>
      <w:r w:rsidR="007F15FF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 period of one year from the date of purchase of package on internet/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social media and the maximum Likes / clicks / views will be only 500. The total of 500 Likes/clicks/views will be completed within a period of one year from joining.</w:t>
      </w:r>
    </w:p>
    <w:p w:rsidR="00481A82" w:rsidRPr="00AE0B0C" w:rsidRDefault="00E028E9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Every Associate </w:t>
      </w:r>
      <w:r w:rsidR="00EF7BB1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is entitled to “Work Income”. 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>MSC&amp;MA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will start giving </w:t>
      </w:r>
      <w:r w:rsidR="00554AC2" w:rsidRPr="00AE0B0C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Work</w:t>
      </w:r>
      <w:r w:rsidR="00A15DC0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” and “Work 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Income</w:t>
      </w:r>
      <w:r w:rsidR="00A15DC0"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fro</w:t>
      </w:r>
      <w:r w:rsidR="00EF7BB1" w:rsidRPr="00AE0B0C">
        <w:rPr>
          <w:rFonts w:ascii="Times New Roman" w:eastAsia="Times New Roman" w:hAnsi="Times New Roman" w:cs="Times New Roman"/>
          <w:color w:val="000000"/>
          <w:sz w:val="28"/>
        </w:rPr>
        <w:t>m the Day One, once “Package Purchase”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process is completed at Website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as per the work load available with the company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There will not be any fixed work and the work available will be distributed among all the associates of the company.</w:t>
      </w:r>
    </w:p>
    <w:p w:rsidR="00481A82" w:rsidRPr="00AE0B0C" w:rsidRDefault="00481A82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All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sales promotion income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and work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income money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will be paid </w:t>
      </w:r>
      <w:r w:rsidR="00AE0B0C">
        <w:rPr>
          <w:rFonts w:ascii="Times New Roman" w:eastAsia="Times New Roman" w:hAnsi="Times New Roman" w:cs="Times New Roman"/>
          <w:color w:val="000000"/>
          <w:sz w:val="28"/>
        </w:rPr>
        <w:t>through</w:t>
      </w:r>
      <w:r w:rsidR="00AE0B0C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"Invoices" thus ensuring every Work &amp; Money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is 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accounted to every individual</w:t>
      </w:r>
      <w:r w:rsidR="0036553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after </w:t>
      </w:r>
      <w:r w:rsidR="00EF7BB1" w:rsidRPr="00AE0B0C">
        <w:rPr>
          <w:rFonts w:ascii="Times New Roman" w:eastAsia="Times New Roman" w:hAnsi="Times New Roman" w:cs="Times New Roman"/>
          <w:color w:val="000000"/>
          <w:sz w:val="28"/>
        </w:rPr>
        <w:t>deducting all taxes as applicable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The TDS as decided by the Government of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India from time to time will be applicable for all payouts. </w:t>
      </w:r>
    </w:p>
    <w:p w:rsidR="00AE0B0C" w:rsidRDefault="00A15DC0" w:rsidP="00407FB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Work Income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payouts will have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three Mod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es i.e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Weekly</w:t>
      </w:r>
      <w:r w:rsidR="00582634" w:rsidRPr="00AE0B0C">
        <w:rPr>
          <w:rFonts w:ascii="Times New Roman" w:eastAsia="Times New Roman" w:hAnsi="Times New Roman" w:cs="Times New Roman"/>
          <w:color w:val="000000"/>
          <w:sz w:val="28"/>
        </w:rPr>
        <w:t>, Fortnightly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and Monthly. There will be "Admin Charge" of 5%, 2% and 1% respectively</w:t>
      </w:r>
      <w:r w:rsidR="00C0594B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for </w:t>
      </w:r>
      <w:r w:rsid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81A82" w:rsidRPr="00AE0B0C" w:rsidRDefault="00C0594B" w:rsidP="00407FB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lastRenderedPageBreak/>
        <w:t>these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DC2D9D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Free Registered Users will be charged </w:t>
      </w:r>
      <w:r w:rsidR="000822D3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20% </w:t>
      </w:r>
      <w:r w:rsidR="00DC2D9D" w:rsidRPr="00AE0B0C">
        <w:rPr>
          <w:rFonts w:ascii="Times New Roman" w:eastAsia="Times New Roman" w:hAnsi="Times New Roman" w:cs="Times New Roman"/>
          <w:color w:val="000000"/>
          <w:sz w:val="28"/>
        </w:rPr>
        <w:t>Work Permit charges extra.</w:t>
      </w:r>
    </w:p>
    <w:p w:rsidR="00481A82" w:rsidRPr="00AE0B0C" w:rsidRDefault="00EF7BB1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>Reward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Income will be calculated on monthly basis hence will</w:t>
      </w:r>
      <w:r w:rsidR="00192D4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be</w:t>
      </w:r>
      <w:r w:rsidR="0036553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8C0097" w:rsidRPr="00AE0B0C">
        <w:rPr>
          <w:rFonts w:ascii="Times New Roman" w:eastAsia="Times New Roman" w:hAnsi="Times New Roman" w:cs="Times New Roman"/>
          <w:color w:val="000000"/>
          <w:sz w:val="28"/>
        </w:rPr>
        <w:t>delivered in the next available function which will be organized / planned by the company</w:t>
      </w:r>
      <w:r w:rsidR="00481A82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E028E9" w:rsidRPr="00AE0B0C" w:rsidRDefault="00192D42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>"</w:t>
      </w:r>
      <w:r w:rsidR="00E028E9" w:rsidRPr="00AE0B0C">
        <w:rPr>
          <w:rFonts w:ascii="Times New Roman" w:hAnsi="Times New Roman" w:cs="Times New Roman"/>
          <w:sz w:val="28"/>
        </w:rPr>
        <w:t xml:space="preserve">Associates" will be converted into "Inactive Associates" if they fail to sponsor </w:t>
      </w:r>
      <w:r w:rsidR="00595C18" w:rsidRPr="00AE0B0C">
        <w:rPr>
          <w:rFonts w:ascii="Times New Roman" w:hAnsi="Times New Roman" w:cs="Times New Roman"/>
          <w:sz w:val="28"/>
        </w:rPr>
        <w:t xml:space="preserve"> Five </w:t>
      </w:r>
      <w:r w:rsidR="00E028E9" w:rsidRPr="00AE0B0C">
        <w:rPr>
          <w:rFonts w:ascii="Times New Roman" w:hAnsi="Times New Roman" w:cs="Times New Roman"/>
          <w:sz w:val="28"/>
        </w:rPr>
        <w:t xml:space="preserve">Associate within 30 Days from their </w:t>
      </w:r>
      <w:r w:rsidR="00EF7BB1" w:rsidRPr="00AE0B0C">
        <w:rPr>
          <w:rFonts w:ascii="Times New Roman" w:hAnsi="Times New Roman" w:cs="Times New Roman"/>
          <w:sz w:val="28"/>
        </w:rPr>
        <w:t xml:space="preserve">“Package Purchase </w:t>
      </w:r>
      <w:r w:rsidR="00E028E9" w:rsidRPr="00AE0B0C">
        <w:rPr>
          <w:rFonts w:ascii="Times New Roman" w:hAnsi="Times New Roman" w:cs="Times New Roman"/>
          <w:sz w:val="28"/>
        </w:rPr>
        <w:t>Registration Date</w:t>
      </w:r>
      <w:r w:rsidR="00EF7BB1" w:rsidRPr="00AE0B0C">
        <w:rPr>
          <w:rFonts w:ascii="Times New Roman" w:hAnsi="Times New Roman" w:cs="Times New Roman"/>
          <w:sz w:val="28"/>
        </w:rPr>
        <w:t>”</w:t>
      </w:r>
      <w:r w:rsidR="00E028E9" w:rsidRPr="00AE0B0C">
        <w:rPr>
          <w:rFonts w:ascii="Times New Roman" w:hAnsi="Times New Roman" w:cs="Times New Roman"/>
          <w:sz w:val="28"/>
        </w:rPr>
        <w:t xml:space="preserve">, and their Sponsor will get Option to  sponsor a new associate in his/her place to ensure </w:t>
      </w:r>
      <w:r w:rsidR="00EF7BB1" w:rsidRPr="00AE0B0C">
        <w:rPr>
          <w:rFonts w:ascii="Times New Roman" w:hAnsi="Times New Roman" w:cs="Times New Roman"/>
          <w:sz w:val="28"/>
        </w:rPr>
        <w:t>his/her</w:t>
      </w:r>
      <w:r w:rsidR="00E028E9" w:rsidRPr="00AE0B0C">
        <w:rPr>
          <w:rFonts w:ascii="Times New Roman" w:hAnsi="Times New Roman" w:cs="Times New Roman"/>
          <w:sz w:val="28"/>
        </w:rPr>
        <w:t xml:space="preserve"> growth.</w:t>
      </w:r>
    </w:p>
    <w:p w:rsidR="003215D9" w:rsidRPr="00AE0B0C" w:rsidRDefault="00610E07" w:rsidP="00407FB2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 xml:space="preserve">No </w:t>
      </w:r>
      <w:r w:rsidR="00EF7BB1" w:rsidRPr="00AE0B0C">
        <w:rPr>
          <w:rFonts w:ascii="Times New Roman" w:hAnsi="Times New Roman" w:cs="Times New Roman"/>
          <w:sz w:val="28"/>
        </w:rPr>
        <w:t xml:space="preserve">revert or </w:t>
      </w:r>
      <w:r w:rsidRPr="00AE0B0C">
        <w:rPr>
          <w:rFonts w:ascii="Times New Roman" w:hAnsi="Times New Roman" w:cs="Times New Roman"/>
          <w:sz w:val="28"/>
        </w:rPr>
        <w:t>same place Re-joining for "Inactive Associate</w:t>
      </w:r>
      <w:r w:rsidR="003215D9" w:rsidRPr="00AE0B0C">
        <w:rPr>
          <w:rFonts w:ascii="Times New Roman" w:hAnsi="Times New Roman" w:cs="Times New Roman"/>
          <w:sz w:val="28"/>
        </w:rPr>
        <w:t>”.</w:t>
      </w:r>
    </w:p>
    <w:p w:rsidR="003215D9" w:rsidRPr="00AE0B0C" w:rsidRDefault="00EF7BB1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>Inactive Associate, h</w:t>
      </w:r>
      <w:r w:rsidR="003215D9" w:rsidRPr="00AE0B0C">
        <w:rPr>
          <w:rFonts w:ascii="Times New Roman" w:hAnsi="Times New Roman" w:cs="Times New Roman"/>
          <w:sz w:val="28"/>
        </w:rPr>
        <w:t>owever</w:t>
      </w:r>
      <w:r w:rsidR="00610E07" w:rsidRPr="00AE0B0C">
        <w:rPr>
          <w:rFonts w:ascii="Times New Roman" w:hAnsi="Times New Roman" w:cs="Times New Roman"/>
          <w:sz w:val="28"/>
        </w:rPr>
        <w:t xml:space="preserve"> can Re-join AFRESH after surrendering</w:t>
      </w:r>
      <w:r w:rsidR="003215D9" w:rsidRPr="00AE0B0C">
        <w:rPr>
          <w:rFonts w:ascii="Times New Roman" w:hAnsi="Times New Roman" w:cs="Times New Roman"/>
          <w:sz w:val="28"/>
        </w:rPr>
        <w:t xml:space="preserve"> old </w:t>
      </w:r>
      <w:r w:rsidR="00641922" w:rsidRPr="00AE0B0C">
        <w:rPr>
          <w:rFonts w:ascii="Times New Roman" w:hAnsi="Times New Roman" w:cs="Times New Roman"/>
          <w:sz w:val="28"/>
        </w:rPr>
        <w:t xml:space="preserve">registration under same or </w:t>
      </w:r>
      <w:r w:rsidR="00BF7E69" w:rsidRPr="00AE0B0C">
        <w:rPr>
          <w:rFonts w:ascii="Times New Roman" w:hAnsi="Times New Roman" w:cs="Times New Roman"/>
          <w:sz w:val="28"/>
        </w:rPr>
        <w:t>New</w:t>
      </w:r>
      <w:r w:rsidR="00641922" w:rsidRPr="00AE0B0C">
        <w:rPr>
          <w:rFonts w:ascii="Times New Roman" w:hAnsi="Times New Roman" w:cs="Times New Roman"/>
          <w:sz w:val="28"/>
        </w:rPr>
        <w:t xml:space="preserve"> Sponsor</w:t>
      </w:r>
      <w:r w:rsidR="00610E07" w:rsidRPr="00AE0B0C">
        <w:rPr>
          <w:rFonts w:ascii="Times New Roman" w:hAnsi="Times New Roman" w:cs="Times New Roman"/>
          <w:sz w:val="28"/>
        </w:rPr>
        <w:t>.  No Refund will be made on surrender</w:t>
      </w:r>
      <w:r w:rsidR="00641922" w:rsidRPr="00AE0B0C">
        <w:rPr>
          <w:rFonts w:ascii="Times New Roman" w:hAnsi="Times New Roman" w:cs="Times New Roman"/>
          <w:sz w:val="28"/>
        </w:rPr>
        <w:t>ing the registration</w:t>
      </w:r>
      <w:r w:rsidR="00610E07" w:rsidRPr="00AE0B0C">
        <w:rPr>
          <w:rFonts w:ascii="Times New Roman" w:hAnsi="Times New Roman" w:cs="Times New Roman"/>
          <w:sz w:val="28"/>
        </w:rPr>
        <w:t xml:space="preserve">. </w:t>
      </w:r>
    </w:p>
    <w:p w:rsidR="00610E07" w:rsidRPr="00AE0B0C" w:rsidRDefault="00EF7BB1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>The c</w:t>
      </w:r>
      <w:r w:rsidR="00610E07" w:rsidRPr="00AE0B0C">
        <w:rPr>
          <w:rFonts w:ascii="Times New Roman" w:hAnsi="Times New Roman" w:cs="Times New Roman"/>
          <w:sz w:val="28"/>
        </w:rPr>
        <w:t>olor code for "Associate</w:t>
      </w:r>
      <w:r w:rsidR="00595C18" w:rsidRPr="00AE0B0C">
        <w:rPr>
          <w:rFonts w:ascii="Times New Roman" w:hAnsi="Times New Roman" w:cs="Times New Roman"/>
          <w:sz w:val="28"/>
        </w:rPr>
        <w:t xml:space="preserve"> who has sponsored five</w:t>
      </w:r>
      <w:r w:rsidR="00610E07" w:rsidRPr="00AE0B0C">
        <w:rPr>
          <w:rFonts w:ascii="Times New Roman" w:hAnsi="Times New Roman" w:cs="Times New Roman"/>
          <w:sz w:val="28"/>
        </w:rPr>
        <w:t xml:space="preserve">" will be </w:t>
      </w:r>
      <w:r w:rsidR="00595C18" w:rsidRPr="00AE0B0C">
        <w:rPr>
          <w:rFonts w:ascii="Times New Roman" w:hAnsi="Times New Roman" w:cs="Times New Roman"/>
          <w:sz w:val="28"/>
        </w:rPr>
        <w:t>"</w:t>
      </w:r>
      <w:r w:rsidR="00AE0B0C" w:rsidRPr="00AE0B0C">
        <w:rPr>
          <w:rFonts w:ascii="Times New Roman" w:hAnsi="Times New Roman" w:cs="Times New Roman"/>
          <w:sz w:val="28"/>
        </w:rPr>
        <w:t>Blue</w:t>
      </w:r>
      <w:r w:rsidR="00595C18" w:rsidRPr="00AE0B0C">
        <w:rPr>
          <w:rFonts w:ascii="Times New Roman" w:hAnsi="Times New Roman" w:cs="Times New Roman"/>
          <w:sz w:val="28"/>
        </w:rPr>
        <w:t xml:space="preserve">" and "Red" for "Who has not Sponsored five </w:t>
      </w:r>
      <w:r w:rsidR="00610E07" w:rsidRPr="00AE0B0C">
        <w:rPr>
          <w:rFonts w:ascii="Times New Roman" w:hAnsi="Times New Roman" w:cs="Times New Roman"/>
          <w:sz w:val="28"/>
        </w:rPr>
        <w:t>Associate" so that Leaders can identif</w:t>
      </w:r>
      <w:r w:rsidR="00BF7E69" w:rsidRPr="00AE0B0C">
        <w:rPr>
          <w:rFonts w:ascii="Times New Roman" w:hAnsi="Times New Roman" w:cs="Times New Roman"/>
          <w:sz w:val="28"/>
        </w:rPr>
        <w:t>y</w:t>
      </w:r>
      <w:r w:rsidR="00610E07" w:rsidRPr="00AE0B0C">
        <w:rPr>
          <w:rFonts w:ascii="Times New Roman" w:hAnsi="Times New Roman" w:cs="Times New Roman"/>
          <w:sz w:val="28"/>
        </w:rPr>
        <w:t xml:space="preserve"> them</w:t>
      </w:r>
      <w:r w:rsidRPr="00AE0B0C">
        <w:rPr>
          <w:rFonts w:ascii="Times New Roman" w:hAnsi="Times New Roman" w:cs="Times New Roman"/>
          <w:sz w:val="28"/>
        </w:rPr>
        <w:t xml:space="preserve"> in their Team</w:t>
      </w:r>
      <w:r w:rsidR="00760CDC" w:rsidRPr="00AE0B0C">
        <w:rPr>
          <w:rFonts w:ascii="Times New Roman" w:hAnsi="Times New Roman" w:cs="Times New Roman"/>
          <w:sz w:val="28"/>
        </w:rPr>
        <w:t xml:space="preserve"> on website</w:t>
      </w:r>
      <w:r w:rsidR="003215D9" w:rsidRPr="00AE0B0C">
        <w:rPr>
          <w:rFonts w:ascii="Times New Roman" w:hAnsi="Times New Roman" w:cs="Times New Roman"/>
          <w:sz w:val="28"/>
        </w:rPr>
        <w:t>.</w:t>
      </w:r>
    </w:p>
    <w:p w:rsidR="007F15FF" w:rsidRPr="00AE0B0C" w:rsidRDefault="007F15FF" w:rsidP="00FF39A6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E0B0C">
        <w:rPr>
          <w:rFonts w:ascii="Times New Roman" w:eastAsia="Times New Roman" w:hAnsi="Times New Roman" w:cs="Times New Roman"/>
          <w:color w:val="000000"/>
          <w:sz w:val="28"/>
        </w:rPr>
        <w:t>The associate, who gets Rs.5000/ or more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60CDC" w:rsidRPr="00AE0B0C">
        <w:rPr>
          <w:rFonts w:ascii="Times New Roman" w:eastAsia="Times New Roman" w:hAnsi="Times New Roman" w:cs="Times New Roman"/>
          <w:color w:val="000000"/>
          <w:sz w:val="28"/>
        </w:rPr>
        <w:t>in any form of Income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from company, will be </w:t>
      </w:r>
      <w:r w:rsidR="003215D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deemed to </w:t>
      </w:r>
      <w:r w:rsidR="006B62A0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received their money back thus making company free from commitment of providing </w:t>
      </w:r>
      <w:r w:rsidR="003215D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500 </w:t>
      </w:r>
      <w:r w:rsidR="00A15DC0" w:rsidRPr="00AE0B0C">
        <w:rPr>
          <w:rFonts w:ascii="Times New Roman" w:hAnsi="Times New Roman" w:cs="Times New Roman"/>
          <w:sz w:val="28"/>
        </w:rPr>
        <w:t>Likes/Click/View</w:t>
      </w:r>
      <w:r w:rsidR="003215D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</w:t>
      </w:r>
      <w:r w:rsidR="006B62A0" w:rsidRPr="00AE0B0C">
        <w:rPr>
          <w:rFonts w:ascii="Times New Roman" w:eastAsia="Times New Roman" w:hAnsi="Times New Roman" w:cs="Times New Roman"/>
          <w:color w:val="000000"/>
          <w:sz w:val="28"/>
        </w:rPr>
        <w:t>or</w:t>
      </w:r>
      <w:r w:rsidR="003215D9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their Package. However they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will be </w:t>
      </w:r>
      <w:r w:rsidR="00A15DC0" w:rsidRPr="00AE0B0C">
        <w:rPr>
          <w:rFonts w:ascii="Times New Roman" w:eastAsia="Times New Roman" w:hAnsi="Times New Roman" w:cs="Times New Roman"/>
          <w:color w:val="000000"/>
          <w:sz w:val="28"/>
        </w:rPr>
        <w:t>receiving</w:t>
      </w:r>
      <w:r w:rsidR="002C182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60CDC" w:rsidRPr="00AE0B0C">
        <w:rPr>
          <w:rFonts w:ascii="Times New Roman" w:eastAsia="Times New Roman" w:hAnsi="Times New Roman" w:cs="Times New Roman"/>
          <w:color w:val="000000"/>
          <w:sz w:val="28"/>
        </w:rPr>
        <w:t>Work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>/</w:t>
      </w:r>
      <w:r w:rsidR="00760CDC" w:rsidRPr="00AE0B0C">
        <w:rPr>
          <w:rFonts w:ascii="Times New Roman" w:eastAsia="Times New Roman" w:hAnsi="Times New Roman" w:cs="Times New Roman"/>
          <w:color w:val="000000"/>
          <w:sz w:val="28"/>
        </w:rPr>
        <w:t>Sale promotion/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Rewards </w:t>
      </w:r>
      <w:r w:rsidR="00760CDC" w:rsidRPr="00AE0B0C">
        <w:rPr>
          <w:rFonts w:ascii="Times New Roman" w:eastAsia="Times New Roman" w:hAnsi="Times New Roman" w:cs="Times New Roman"/>
          <w:color w:val="000000"/>
          <w:sz w:val="28"/>
        </w:rPr>
        <w:t>I</w:t>
      </w:r>
      <w:r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ncome </w:t>
      </w:r>
      <w:r w:rsidR="00DC2D9D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as generated or minimum 10 Clicks per day in the month except Sat, Sun and Holiday Declared by Govt. </w:t>
      </w:r>
      <w:r w:rsidR="000822D3" w:rsidRPr="00AE0B0C">
        <w:rPr>
          <w:rFonts w:ascii="Times New Roman" w:eastAsia="Times New Roman" w:hAnsi="Times New Roman" w:cs="Times New Roman"/>
          <w:color w:val="000000"/>
          <w:sz w:val="28"/>
        </w:rPr>
        <w:t>besides</w:t>
      </w:r>
      <w:r w:rsidR="00DC2D9D" w:rsidRPr="00AE0B0C">
        <w:rPr>
          <w:rFonts w:ascii="Times New Roman" w:eastAsia="Times New Roman" w:hAnsi="Times New Roman" w:cs="Times New Roman"/>
          <w:color w:val="000000"/>
          <w:sz w:val="28"/>
        </w:rPr>
        <w:t xml:space="preserve"> First &amp; Last Date of the month.</w:t>
      </w:r>
    </w:p>
    <w:p w:rsidR="00235D58" w:rsidRPr="002C1828" w:rsidRDefault="00E028E9" w:rsidP="00FF39A6">
      <w:pPr>
        <w:jc w:val="both"/>
        <w:rPr>
          <w:rFonts w:ascii="Times New Roman" w:hAnsi="Times New Roman" w:cs="Times New Roman"/>
          <w:sz w:val="28"/>
        </w:rPr>
      </w:pPr>
      <w:r w:rsidRPr="002C1828">
        <w:rPr>
          <w:rFonts w:ascii="Times New Roman" w:hAnsi="Times New Roman" w:cs="Times New Roman"/>
          <w:sz w:val="28"/>
        </w:rPr>
        <w:t>"</w:t>
      </w:r>
      <w:r w:rsidR="007F15FF" w:rsidRPr="002C1828">
        <w:rPr>
          <w:rFonts w:ascii="Times New Roman" w:hAnsi="Times New Roman" w:cs="Times New Roman"/>
          <w:sz w:val="28"/>
        </w:rPr>
        <w:t>Inactive</w:t>
      </w:r>
      <w:r w:rsidRPr="002C1828">
        <w:rPr>
          <w:rFonts w:ascii="Times New Roman" w:hAnsi="Times New Roman" w:cs="Times New Roman"/>
          <w:sz w:val="28"/>
        </w:rPr>
        <w:t xml:space="preserve"> Associates" will get Work Income</w:t>
      </w:r>
      <w:r w:rsidR="00BF7E69" w:rsidRPr="002C1828">
        <w:rPr>
          <w:rFonts w:ascii="Times New Roman" w:hAnsi="Times New Roman" w:cs="Times New Roman"/>
          <w:sz w:val="28"/>
        </w:rPr>
        <w:t xml:space="preserve"> only</w:t>
      </w:r>
      <w:r w:rsidR="002320AD" w:rsidRPr="002C1828">
        <w:rPr>
          <w:rFonts w:ascii="Times New Roman" w:hAnsi="Times New Roman" w:cs="Times New Roman"/>
          <w:sz w:val="28"/>
        </w:rPr>
        <w:t>,</w:t>
      </w:r>
      <w:r w:rsidRPr="002C1828">
        <w:rPr>
          <w:rFonts w:ascii="Times New Roman" w:hAnsi="Times New Roman" w:cs="Times New Roman"/>
          <w:sz w:val="28"/>
        </w:rPr>
        <w:t xml:space="preserve"> as generated</w:t>
      </w:r>
      <w:r w:rsidR="003215D9" w:rsidRPr="002C1828">
        <w:rPr>
          <w:rFonts w:ascii="Times New Roman" w:hAnsi="Times New Roman" w:cs="Times New Roman"/>
          <w:sz w:val="28"/>
        </w:rPr>
        <w:t>*</w:t>
      </w:r>
      <w:r w:rsidRPr="002C1828">
        <w:rPr>
          <w:rFonts w:ascii="Times New Roman" w:hAnsi="Times New Roman" w:cs="Times New Roman"/>
          <w:sz w:val="28"/>
        </w:rPr>
        <w:t>.</w:t>
      </w:r>
      <w:r w:rsidR="002C1828" w:rsidRPr="002C1828">
        <w:rPr>
          <w:rFonts w:ascii="Times New Roman" w:hAnsi="Times New Roman" w:cs="Times New Roman"/>
          <w:sz w:val="28"/>
        </w:rPr>
        <w:t xml:space="preserve"> </w:t>
      </w:r>
      <w:r w:rsidR="004A7B0E" w:rsidRPr="002C1828">
        <w:rPr>
          <w:rFonts w:ascii="Times New Roman" w:hAnsi="Times New Roman" w:cs="Times New Roman"/>
          <w:sz w:val="28"/>
        </w:rPr>
        <w:t>However “Inactive Associates”</w:t>
      </w:r>
      <w:r w:rsidRPr="002C1828">
        <w:rPr>
          <w:rFonts w:ascii="Times New Roman" w:hAnsi="Times New Roman" w:cs="Times New Roman"/>
          <w:sz w:val="28"/>
        </w:rPr>
        <w:t xml:space="preserve"> will be provided 500 </w:t>
      </w:r>
      <w:r w:rsidR="002320AD" w:rsidRPr="002C1828">
        <w:rPr>
          <w:rFonts w:ascii="Times New Roman" w:hAnsi="Times New Roman" w:cs="Times New Roman"/>
          <w:sz w:val="28"/>
        </w:rPr>
        <w:t>Likes/Click/View</w:t>
      </w:r>
      <w:r w:rsidR="002C1828" w:rsidRPr="002C1828">
        <w:rPr>
          <w:rFonts w:ascii="Times New Roman" w:hAnsi="Times New Roman" w:cs="Times New Roman"/>
          <w:sz w:val="28"/>
        </w:rPr>
        <w:t xml:space="preserve"> </w:t>
      </w:r>
      <w:r w:rsidRPr="002C1828">
        <w:rPr>
          <w:rFonts w:ascii="Times New Roman" w:hAnsi="Times New Roman" w:cs="Times New Roman"/>
          <w:sz w:val="28"/>
        </w:rPr>
        <w:t>for their Campaign Page within package validity period</w:t>
      </w:r>
      <w:r w:rsidR="008C0097" w:rsidRPr="002C1828">
        <w:rPr>
          <w:rFonts w:ascii="Times New Roman" w:hAnsi="Times New Roman" w:cs="Times New Roman"/>
          <w:sz w:val="28"/>
        </w:rPr>
        <w:t xml:space="preserve"> of 1 year</w:t>
      </w:r>
      <w:r w:rsidRPr="002C1828">
        <w:rPr>
          <w:rFonts w:ascii="Times New Roman" w:hAnsi="Times New Roman" w:cs="Times New Roman"/>
          <w:sz w:val="28"/>
        </w:rPr>
        <w:t>.</w:t>
      </w:r>
      <w:r w:rsidR="002C1828" w:rsidRPr="002C1828">
        <w:rPr>
          <w:rFonts w:ascii="Times New Roman" w:hAnsi="Times New Roman" w:cs="Times New Roman"/>
          <w:sz w:val="28"/>
        </w:rPr>
        <w:t xml:space="preserve"> </w:t>
      </w:r>
      <w:r w:rsidR="003215D9" w:rsidRPr="002C1828">
        <w:rPr>
          <w:rFonts w:ascii="Times New Roman" w:hAnsi="Times New Roman" w:cs="Times New Roman"/>
          <w:sz w:val="28"/>
        </w:rPr>
        <w:t xml:space="preserve">If company fails in providing the 500 </w:t>
      </w:r>
      <w:r w:rsidR="00760CDC" w:rsidRPr="002C1828">
        <w:rPr>
          <w:rFonts w:ascii="Times New Roman" w:hAnsi="Times New Roman" w:cs="Times New Roman"/>
          <w:sz w:val="28"/>
        </w:rPr>
        <w:t>Likes/Click/View</w:t>
      </w:r>
      <w:r w:rsidR="003215D9" w:rsidRPr="002C1828">
        <w:rPr>
          <w:rFonts w:ascii="Times New Roman" w:hAnsi="Times New Roman" w:cs="Times New Roman"/>
          <w:sz w:val="28"/>
        </w:rPr>
        <w:t xml:space="preserve">, refund will be given to associate by </w:t>
      </w:r>
      <w:r w:rsidR="00C0594B" w:rsidRPr="002C1828">
        <w:rPr>
          <w:rFonts w:ascii="Times New Roman" w:hAnsi="Times New Roman" w:cs="Times New Roman"/>
          <w:sz w:val="28"/>
        </w:rPr>
        <w:t xml:space="preserve">deducting the income they received from company and </w:t>
      </w:r>
      <w:r w:rsidR="00760CDC" w:rsidRPr="002C1828">
        <w:rPr>
          <w:rFonts w:ascii="Times New Roman" w:hAnsi="Times New Roman" w:cs="Times New Roman"/>
          <w:sz w:val="28"/>
        </w:rPr>
        <w:t>calculating money for balanced L</w:t>
      </w:r>
      <w:r w:rsidR="003215D9" w:rsidRPr="002C1828">
        <w:rPr>
          <w:rFonts w:ascii="Times New Roman" w:hAnsi="Times New Roman" w:cs="Times New Roman"/>
          <w:sz w:val="28"/>
        </w:rPr>
        <w:t>ikes</w:t>
      </w:r>
      <w:r w:rsidR="00760CDC" w:rsidRPr="002C1828">
        <w:rPr>
          <w:rFonts w:ascii="Times New Roman" w:hAnsi="Times New Roman" w:cs="Times New Roman"/>
          <w:sz w:val="28"/>
        </w:rPr>
        <w:t>/Click/View @10/-</w:t>
      </w:r>
      <w:r w:rsidR="002320AD" w:rsidRPr="002C1828">
        <w:rPr>
          <w:rFonts w:ascii="Times New Roman" w:hAnsi="Times New Roman" w:cs="Times New Roman"/>
          <w:sz w:val="28"/>
        </w:rPr>
        <w:t>, total not exceeding his/her principle investment. All Receipt/Payments subject to Taxes as applicable.</w:t>
      </w:r>
      <w:r w:rsidR="00D22F54" w:rsidRPr="002C1828">
        <w:rPr>
          <w:rFonts w:ascii="Times New Roman" w:hAnsi="Times New Roman" w:cs="Times New Roman"/>
          <w:sz w:val="28"/>
        </w:rPr>
        <w:t>(</w:t>
      </w:r>
      <w:r w:rsidR="00595C18" w:rsidRPr="002C1828">
        <w:rPr>
          <w:rFonts w:ascii="Times New Roman" w:hAnsi="Times New Roman" w:cs="Times New Roman"/>
          <w:sz w:val="28"/>
        </w:rPr>
        <w:t>This is applicable only for “Inactive Associates” As per new guidelines; we have to return his investment</w:t>
      </w:r>
      <w:r w:rsidR="00D22F54" w:rsidRPr="002C1828">
        <w:rPr>
          <w:rFonts w:ascii="Times New Roman" w:hAnsi="Times New Roman" w:cs="Times New Roman"/>
          <w:sz w:val="28"/>
        </w:rPr>
        <w:t>)</w:t>
      </w:r>
      <w:r w:rsidR="00595C18" w:rsidRPr="002C1828">
        <w:rPr>
          <w:rFonts w:ascii="Times New Roman" w:hAnsi="Times New Roman" w:cs="Times New Roman"/>
          <w:sz w:val="28"/>
        </w:rPr>
        <w:t>.</w:t>
      </w:r>
    </w:p>
    <w:p w:rsidR="006B62A0" w:rsidRPr="00AE0B0C" w:rsidRDefault="006B62A0" w:rsidP="00FF39A6">
      <w:pPr>
        <w:jc w:val="both"/>
        <w:rPr>
          <w:rFonts w:ascii="Times New Roman" w:hAnsi="Times New Roman" w:cs="Times New Roman"/>
          <w:sz w:val="28"/>
        </w:rPr>
      </w:pPr>
      <w:r w:rsidRPr="002C1828">
        <w:rPr>
          <w:rFonts w:ascii="Times New Roman" w:hAnsi="Times New Roman" w:cs="Times New Roman"/>
          <w:sz w:val="28"/>
        </w:rPr>
        <w:t>The associates</w:t>
      </w:r>
      <w:r w:rsidR="004A7B0E" w:rsidRPr="002C1828">
        <w:rPr>
          <w:rFonts w:ascii="Times New Roman" w:hAnsi="Times New Roman" w:cs="Times New Roman"/>
          <w:sz w:val="28"/>
        </w:rPr>
        <w:t>,</w:t>
      </w:r>
      <w:r w:rsidR="002C1828" w:rsidRPr="002C1828">
        <w:rPr>
          <w:rFonts w:ascii="Times New Roman" w:hAnsi="Times New Roman" w:cs="Times New Roman"/>
          <w:sz w:val="28"/>
        </w:rPr>
        <w:t xml:space="preserve"> </w:t>
      </w:r>
      <w:r w:rsidR="00E20DFA" w:rsidRPr="002C1828">
        <w:rPr>
          <w:rFonts w:ascii="Times New Roman" w:hAnsi="Times New Roman" w:cs="Times New Roman"/>
          <w:sz w:val="28"/>
        </w:rPr>
        <w:t>from</w:t>
      </w:r>
      <w:r w:rsidR="00641922" w:rsidRPr="002C1828">
        <w:rPr>
          <w:rFonts w:ascii="Times New Roman" w:hAnsi="Times New Roman" w:cs="Times New Roman"/>
          <w:sz w:val="28"/>
        </w:rPr>
        <w:t xml:space="preserve"> 5</w:t>
      </w:r>
      <w:r w:rsidR="00E20DFA" w:rsidRPr="002C1828">
        <w:rPr>
          <w:rFonts w:ascii="Times New Roman" w:hAnsi="Times New Roman" w:cs="Times New Roman"/>
          <w:sz w:val="28"/>
          <w:vertAlign w:val="superscript"/>
        </w:rPr>
        <w:t xml:space="preserve">th </w:t>
      </w:r>
      <w:r w:rsidR="00E20DFA" w:rsidRPr="002C1828">
        <w:rPr>
          <w:rFonts w:ascii="Times New Roman" w:hAnsi="Times New Roman" w:cs="Times New Roman"/>
          <w:sz w:val="28"/>
        </w:rPr>
        <w:t xml:space="preserve">level* </w:t>
      </w:r>
      <w:r w:rsidR="00760CDC" w:rsidRPr="002C1828">
        <w:rPr>
          <w:rFonts w:ascii="Times New Roman" w:hAnsi="Times New Roman" w:cs="Times New Roman"/>
          <w:sz w:val="28"/>
        </w:rPr>
        <w:t>onwards</w:t>
      </w:r>
      <w:r w:rsidR="00641922" w:rsidRPr="002C1828">
        <w:rPr>
          <w:rFonts w:ascii="Times New Roman" w:hAnsi="Times New Roman" w:cs="Times New Roman"/>
          <w:sz w:val="28"/>
        </w:rPr>
        <w:t xml:space="preserve">, </w:t>
      </w:r>
      <w:r w:rsidRPr="002C1828">
        <w:rPr>
          <w:rFonts w:ascii="Times New Roman" w:hAnsi="Times New Roman" w:cs="Times New Roman"/>
          <w:sz w:val="28"/>
        </w:rPr>
        <w:t xml:space="preserve">who fails to sponsor five </w:t>
      </w:r>
      <w:r w:rsidR="00641922" w:rsidRPr="002C1828">
        <w:rPr>
          <w:rFonts w:ascii="Times New Roman" w:hAnsi="Times New Roman" w:cs="Times New Roman"/>
          <w:sz w:val="28"/>
        </w:rPr>
        <w:t>“</w:t>
      </w:r>
      <w:r w:rsidRPr="002C1828">
        <w:rPr>
          <w:rFonts w:ascii="Times New Roman" w:hAnsi="Times New Roman" w:cs="Times New Roman"/>
          <w:sz w:val="28"/>
        </w:rPr>
        <w:t>Associates Personally</w:t>
      </w:r>
      <w:r w:rsidR="00641922" w:rsidRPr="002C1828">
        <w:rPr>
          <w:rFonts w:ascii="Times New Roman" w:hAnsi="Times New Roman" w:cs="Times New Roman"/>
          <w:sz w:val="28"/>
        </w:rPr>
        <w:t>”</w:t>
      </w:r>
      <w:r w:rsidRPr="002C1828">
        <w:rPr>
          <w:rFonts w:ascii="Times New Roman" w:hAnsi="Times New Roman" w:cs="Times New Roman"/>
          <w:sz w:val="28"/>
        </w:rPr>
        <w:t xml:space="preserve"> in any of the month, will be deducted income in same proportion </w:t>
      </w:r>
      <w:bookmarkStart w:id="0" w:name="_GoBack"/>
      <w:bookmarkEnd w:id="0"/>
      <w:r w:rsidRPr="002C1828">
        <w:rPr>
          <w:rFonts w:ascii="Times New Roman" w:hAnsi="Times New Roman" w:cs="Times New Roman"/>
          <w:sz w:val="28"/>
        </w:rPr>
        <w:t>as of five, from his</w:t>
      </w:r>
      <w:r w:rsidR="004A7B0E" w:rsidRPr="002C1828">
        <w:rPr>
          <w:rFonts w:ascii="Times New Roman" w:hAnsi="Times New Roman" w:cs="Times New Roman"/>
          <w:sz w:val="28"/>
        </w:rPr>
        <w:t>/her</w:t>
      </w:r>
      <w:r w:rsidRPr="002C1828">
        <w:rPr>
          <w:rFonts w:ascii="Times New Roman" w:hAnsi="Times New Roman" w:cs="Times New Roman"/>
          <w:sz w:val="28"/>
        </w:rPr>
        <w:t xml:space="preserve"> total Income</w:t>
      </w:r>
      <w:r w:rsidR="00760CDC" w:rsidRPr="002C1828">
        <w:rPr>
          <w:rFonts w:ascii="Times New Roman" w:hAnsi="Times New Roman" w:cs="Times New Roman"/>
          <w:sz w:val="28"/>
        </w:rPr>
        <w:t xml:space="preserve">, except </w:t>
      </w:r>
      <w:r w:rsidR="008C0097" w:rsidRPr="002C1828">
        <w:rPr>
          <w:rFonts w:ascii="Times New Roman" w:hAnsi="Times New Roman" w:cs="Times New Roman"/>
          <w:sz w:val="28"/>
        </w:rPr>
        <w:t>for</w:t>
      </w:r>
      <w:r w:rsidR="00760CDC" w:rsidRPr="002C1828">
        <w:rPr>
          <w:rFonts w:ascii="Times New Roman" w:hAnsi="Times New Roman" w:cs="Times New Roman"/>
          <w:sz w:val="28"/>
        </w:rPr>
        <w:t xml:space="preserve"> Work Income</w:t>
      </w:r>
      <w:r w:rsidRPr="002C1828">
        <w:rPr>
          <w:rFonts w:ascii="Times New Roman" w:hAnsi="Times New Roman" w:cs="Times New Roman"/>
          <w:sz w:val="28"/>
        </w:rPr>
        <w:t xml:space="preserve"> of that month</w:t>
      </w:r>
      <w:r w:rsidR="008C0097" w:rsidRPr="002C1828">
        <w:rPr>
          <w:rFonts w:ascii="Times New Roman" w:hAnsi="Times New Roman" w:cs="Times New Roman"/>
          <w:sz w:val="28"/>
        </w:rPr>
        <w:t xml:space="preserve"> (There will not be any deductions from the work income)</w:t>
      </w:r>
      <w:r w:rsidRPr="002C1828">
        <w:rPr>
          <w:rFonts w:ascii="Times New Roman" w:hAnsi="Times New Roman" w:cs="Times New Roman"/>
          <w:sz w:val="28"/>
        </w:rPr>
        <w:t>.</w:t>
      </w:r>
    </w:p>
    <w:p w:rsidR="00AE0B0C" w:rsidRDefault="00AE0B0C" w:rsidP="00FF39A6">
      <w:pPr>
        <w:jc w:val="both"/>
        <w:rPr>
          <w:rFonts w:ascii="Times New Roman" w:hAnsi="Times New Roman" w:cs="Times New Roman"/>
          <w:sz w:val="28"/>
        </w:rPr>
      </w:pPr>
    </w:p>
    <w:p w:rsidR="00760CDC" w:rsidRPr="00AE0B0C" w:rsidRDefault="00760CDC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lastRenderedPageBreak/>
        <w:t>An Associate who reaches 10</w:t>
      </w:r>
      <w:r w:rsidRPr="00AE0B0C">
        <w:rPr>
          <w:rFonts w:ascii="Times New Roman" w:hAnsi="Times New Roman" w:cs="Times New Roman"/>
          <w:sz w:val="28"/>
          <w:vertAlign w:val="superscript"/>
        </w:rPr>
        <w:t>th</w:t>
      </w:r>
      <w:r w:rsidRPr="00AE0B0C">
        <w:rPr>
          <w:rFonts w:ascii="Times New Roman" w:hAnsi="Times New Roman" w:cs="Times New Roman"/>
          <w:sz w:val="28"/>
        </w:rPr>
        <w:t xml:space="preserve"> level</w:t>
      </w:r>
      <w:r w:rsidR="00E20DFA" w:rsidRPr="00AE0B0C">
        <w:rPr>
          <w:rFonts w:ascii="Times New Roman" w:hAnsi="Times New Roman" w:cs="Times New Roman"/>
          <w:sz w:val="28"/>
        </w:rPr>
        <w:t>*</w:t>
      </w:r>
      <w:r w:rsidRPr="00AE0B0C">
        <w:rPr>
          <w:rFonts w:ascii="Times New Roman" w:hAnsi="Times New Roman" w:cs="Times New Roman"/>
          <w:sz w:val="28"/>
        </w:rPr>
        <w:t xml:space="preserve"> before one year f</w:t>
      </w:r>
      <w:r w:rsidR="00E20DFA" w:rsidRPr="00AE0B0C">
        <w:rPr>
          <w:rFonts w:ascii="Times New Roman" w:hAnsi="Times New Roman" w:cs="Times New Roman"/>
          <w:sz w:val="28"/>
        </w:rPr>
        <w:t>rom date of “Package Purchasing D</w:t>
      </w:r>
      <w:r w:rsidRPr="00AE0B0C">
        <w:rPr>
          <w:rFonts w:ascii="Times New Roman" w:hAnsi="Times New Roman" w:cs="Times New Roman"/>
          <w:sz w:val="28"/>
        </w:rPr>
        <w:t>ate</w:t>
      </w:r>
      <w:r w:rsidR="00E20DFA" w:rsidRPr="00AE0B0C">
        <w:rPr>
          <w:rFonts w:ascii="Times New Roman" w:hAnsi="Times New Roman" w:cs="Times New Roman"/>
          <w:sz w:val="28"/>
        </w:rPr>
        <w:t>”</w:t>
      </w:r>
      <w:r w:rsidRPr="00AE0B0C">
        <w:rPr>
          <w:rFonts w:ascii="Times New Roman" w:hAnsi="Times New Roman" w:cs="Times New Roman"/>
          <w:sz w:val="28"/>
        </w:rPr>
        <w:t>, will be elevated to “Royalty Income Club”</w:t>
      </w:r>
      <w:r w:rsidR="00E20DFA" w:rsidRPr="00AE0B0C">
        <w:rPr>
          <w:rFonts w:ascii="Times New Roman" w:hAnsi="Times New Roman" w:cs="Times New Roman"/>
          <w:sz w:val="28"/>
        </w:rPr>
        <w:t>.</w:t>
      </w:r>
    </w:p>
    <w:p w:rsidR="003215D9" w:rsidRPr="00AE0B0C" w:rsidRDefault="00760CDC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 xml:space="preserve">If an Associate </w:t>
      </w:r>
      <w:r w:rsidR="00E20DFA" w:rsidRPr="00AE0B0C">
        <w:rPr>
          <w:rFonts w:ascii="Times New Roman" w:hAnsi="Times New Roman" w:cs="Times New Roman"/>
          <w:sz w:val="28"/>
        </w:rPr>
        <w:t>does not reach 10</w:t>
      </w:r>
      <w:r w:rsidR="00E20DFA" w:rsidRPr="00AE0B0C">
        <w:rPr>
          <w:rFonts w:ascii="Times New Roman" w:hAnsi="Times New Roman" w:cs="Times New Roman"/>
          <w:sz w:val="28"/>
          <w:vertAlign w:val="superscript"/>
        </w:rPr>
        <w:t>th</w:t>
      </w:r>
      <w:r w:rsidR="00E20DFA" w:rsidRPr="00AE0B0C">
        <w:rPr>
          <w:rFonts w:ascii="Times New Roman" w:hAnsi="Times New Roman" w:cs="Times New Roman"/>
          <w:sz w:val="28"/>
        </w:rPr>
        <w:t xml:space="preserve"> level* within one year, then he/she has the Option to renew his/her package validity by paying for a new package by holding the same place in his Group/Team</w:t>
      </w:r>
      <w:r w:rsidR="00A15DC0" w:rsidRPr="00AE0B0C">
        <w:rPr>
          <w:rFonts w:ascii="Times New Roman" w:hAnsi="Times New Roman" w:cs="Times New Roman"/>
          <w:sz w:val="28"/>
        </w:rPr>
        <w:t xml:space="preserve"> or let it lapse.</w:t>
      </w:r>
    </w:p>
    <w:p w:rsidR="00022421" w:rsidRPr="00AE0B0C" w:rsidRDefault="00022421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 xml:space="preserve">If there happens to be </w:t>
      </w:r>
      <w:r w:rsidR="00D22F54" w:rsidRPr="00AE0B0C">
        <w:rPr>
          <w:rFonts w:ascii="Times New Roman" w:hAnsi="Times New Roman" w:cs="Times New Roman"/>
          <w:sz w:val="28"/>
        </w:rPr>
        <w:t xml:space="preserve">that </w:t>
      </w:r>
      <w:r w:rsidRPr="00AE0B0C">
        <w:rPr>
          <w:rFonts w:ascii="Times New Roman" w:hAnsi="Times New Roman" w:cs="Times New Roman"/>
          <w:sz w:val="28"/>
        </w:rPr>
        <w:t xml:space="preserve">some </w:t>
      </w:r>
      <w:r w:rsidR="00D22F54" w:rsidRPr="00AE0B0C">
        <w:rPr>
          <w:rFonts w:ascii="Times New Roman" w:hAnsi="Times New Roman" w:cs="Times New Roman"/>
          <w:sz w:val="28"/>
        </w:rPr>
        <w:t xml:space="preserve">IDs are not </w:t>
      </w:r>
      <w:r w:rsidR="000822D3" w:rsidRPr="00AE0B0C">
        <w:rPr>
          <w:rFonts w:ascii="Times New Roman" w:hAnsi="Times New Roman" w:cs="Times New Roman"/>
          <w:sz w:val="28"/>
        </w:rPr>
        <w:t>renewed</w:t>
      </w:r>
      <w:r w:rsidR="00D22F54" w:rsidRPr="00AE0B0C">
        <w:rPr>
          <w:rFonts w:ascii="Times New Roman" w:hAnsi="Times New Roman" w:cs="Times New Roman"/>
          <w:sz w:val="28"/>
        </w:rPr>
        <w:t xml:space="preserve"> for any reason </w:t>
      </w:r>
      <w:r w:rsidRPr="00AE0B0C">
        <w:rPr>
          <w:rFonts w:ascii="Times New Roman" w:hAnsi="Times New Roman" w:cs="Times New Roman"/>
          <w:sz w:val="28"/>
        </w:rPr>
        <w:t xml:space="preserve">Associates who fails to re-new their </w:t>
      </w:r>
      <w:r w:rsidR="00D3448A" w:rsidRPr="00AE0B0C">
        <w:rPr>
          <w:rFonts w:ascii="Times New Roman" w:hAnsi="Times New Roman" w:cs="Times New Roman"/>
          <w:sz w:val="28"/>
        </w:rPr>
        <w:t>IDs for their own reasons with</w:t>
      </w:r>
      <w:r w:rsidRPr="00AE0B0C">
        <w:rPr>
          <w:rFonts w:ascii="Times New Roman" w:hAnsi="Times New Roman" w:cs="Times New Roman"/>
          <w:sz w:val="28"/>
        </w:rPr>
        <w:t xml:space="preserve"> Business Potential</w:t>
      </w:r>
      <w:r w:rsidR="00D3448A" w:rsidRPr="00AE0B0C">
        <w:rPr>
          <w:rFonts w:ascii="Times New Roman" w:hAnsi="Times New Roman" w:cs="Times New Roman"/>
          <w:sz w:val="28"/>
        </w:rPr>
        <w:t xml:space="preserve"> in down-line </w:t>
      </w:r>
      <w:r w:rsidRPr="00AE0B0C">
        <w:rPr>
          <w:rFonts w:ascii="Times New Roman" w:hAnsi="Times New Roman" w:cs="Times New Roman"/>
          <w:sz w:val="28"/>
        </w:rPr>
        <w:t>then these IDs will be auctioned to Royal Income Club achievers</w:t>
      </w:r>
      <w:r w:rsidR="00D3448A" w:rsidRPr="00AE0B0C">
        <w:rPr>
          <w:rFonts w:ascii="Times New Roman" w:hAnsi="Times New Roman" w:cs="Times New Roman"/>
          <w:sz w:val="28"/>
        </w:rPr>
        <w:t>.</w:t>
      </w:r>
    </w:p>
    <w:p w:rsidR="00D3448A" w:rsidRPr="00CF282B" w:rsidRDefault="00235D58" w:rsidP="00FF39A6">
      <w:pPr>
        <w:jc w:val="both"/>
        <w:rPr>
          <w:rFonts w:ascii="Times New Roman" w:hAnsi="Times New Roman" w:cs="Times New Roman"/>
          <w:sz w:val="28"/>
        </w:rPr>
      </w:pPr>
      <w:r w:rsidRPr="00AE0B0C">
        <w:rPr>
          <w:rFonts w:ascii="Times New Roman" w:hAnsi="Times New Roman" w:cs="Times New Roman"/>
          <w:sz w:val="28"/>
        </w:rPr>
        <w:t xml:space="preserve">All </w:t>
      </w:r>
      <w:r w:rsidRPr="002C1828">
        <w:rPr>
          <w:rFonts w:ascii="Times New Roman" w:hAnsi="Times New Roman" w:cs="Times New Roman"/>
          <w:sz w:val="28"/>
        </w:rPr>
        <w:t xml:space="preserve">associates will be governed and are bound to </w:t>
      </w:r>
      <w:r w:rsidR="00465928" w:rsidRPr="002C1828">
        <w:rPr>
          <w:rFonts w:ascii="Times New Roman" w:hAnsi="Times New Roman" w:cs="Times New Roman"/>
          <w:sz w:val="28"/>
        </w:rPr>
        <w:t>other policy decision taken by company from time to time to boost the business.</w:t>
      </w:r>
    </w:p>
    <w:sectPr w:rsidR="00D3448A" w:rsidRPr="00CF282B" w:rsidSect="002C1828">
      <w:footerReference w:type="default" r:id="rId9"/>
      <w:pgSz w:w="11907" w:h="16839" w:code="9"/>
      <w:pgMar w:top="12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7E9" w:rsidRDefault="00DF57E9" w:rsidP="00235D58">
      <w:pPr>
        <w:spacing w:after="0" w:line="240" w:lineRule="auto"/>
      </w:pPr>
      <w:r>
        <w:separator/>
      </w:r>
    </w:p>
  </w:endnote>
  <w:endnote w:type="continuationSeparator" w:id="1">
    <w:p w:rsidR="00DF57E9" w:rsidRDefault="00DF57E9" w:rsidP="0023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D58" w:rsidRDefault="00235D58" w:rsidP="00235D58">
    <w:pPr>
      <w:pStyle w:val="Footer"/>
      <w:jc w:val="center"/>
    </w:pPr>
    <w:r>
      <w:t>Maunair Social Concerns &amp; Media Advertising LLP Delhi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7E9" w:rsidRDefault="00DF57E9" w:rsidP="00235D58">
      <w:pPr>
        <w:spacing w:after="0" w:line="240" w:lineRule="auto"/>
      </w:pPr>
      <w:r>
        <w:separator/>
      </w:r>
    </w:p>
  </w:footnote>
  <w:footnote w:type="continuationSeparator" w:id="1">
    <w:p w:rsidR="00DF57E9" w:rsidRDefault="00DF57E9" w:rsidP="0023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76C6C"/>
    <w:multiLevelType w:val="hybridMultilevel"/>
    <w:tmpl w:val="4A84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28E9"/>
    <w:rsid w:val="00022421"/>
    <w:rsid w:val="0002683E"/>
    <w:rsid w:val="000822D3"/>
    <w:rsid w:val="000D63E9"/>
    <w:rsid w:val="00124A54"/>
    <w:rsid w:val="001669D2"/>
    <w:rsid w:val="001771A8"/>
    <w:rsid w:val="00192D42"/>
    <w:rsid w:val="002320AD"/>
    <w:rsid w:val="00235D58"/>
    <w:rsid w:val="002C1828"/>
    <w:rsid w:val="00307661"/>
    <w:rsid w:val="003215D9"/>
    <w:rsid w:val="00365532"/>
    <w:rsid w:val="00407FB2"/>
    <w:rsid w:val="00454E2C"/>
    <w:rsid w:val="00465928"/>
    <w:rsid w:val="00481A82"/>
    <w:rsid w:val="004A7B0E"/>
    <w:rsid w:val="0052507D"/>
    <w:rsid w:val="005305BC"/>
    <w:rsid w:val="00554AC2"/>
    <w:rsid w:val="00582634"/>
    <w:rsid w:val="00595C18"/>
    <w:rsid w:val="005C2C85"/>
    <w:rsid w:val="00610E07"/>
    <w:rsid w:val="006139AA"/>
    <w:rsid w:val="006349D0"/>
    <w:rsid w:val="00641922"/>
    <w:rsid w:val="00652512"/>
    <w:rsid w:val="006865CF"/>
    <w:rsid w:val="006B62A0"/>
    <w:rsid w:val="006F1691"/>
    <w:rsid w:val="00737EF2"/>
    <w:rsid w:val="00760CDC"/>
    <w:rsid w:val="0079417E"/>
    <w:rsid w:val="007F15FF"/>
    <w:rsid w:val="00801BB1"/>
    <w:rsid w:val="008978C2"/>
    <w:rsid w:val="008C0097"/>
    <w:rsid w:val="008F58C0"/>
    <w:rsid w:val="009D66E6"/>
    <w:rsid w:val="00A15DC0"/>
    <w:rsid w:val="00A739C9"/>
    <w:rsid w:val="00AE0B0C"/>
    <w:rsid w:val="00B320CE"/>
    <w:rsid w:val="00B33A71"/>
    <w:rsid w:val="00B64CC2"/>
    <w:rsid w:val="00B849FF"/>
    <w:rsid w:val="00BD09C0"/>
    <w:rsid w:val="00BE4A8E"/>
    <w:rsid w:val="00BF7E69"/>
    <w:rsid w:val="00C0594B"/>
    <w:rsid w:val="00C42E20"/>
    <w:rsid w:val="00C55BA2"/>
    <w:rsid w:val="00C92583"/>
    <w:rsid w:val="00C92603"/>
    <w:rsid w:val="00CB773E"/>
    <w:rsid w:val="00CF282B"/>
    <w:rsid w:val="00D22F54"/>
    <w:rsid w:val="00D3448A"/>
    <w:rsid w:val="00D916CB"/>
    <w:rsid w:val="00DA0E99"/>
    <w:rsid w:val="00DC2D9D"/>
    <w:rsid w:val="00DF57E9"/>
    <w:rsid w:val="00E028E9"/>
    <w:rsid w:val="00E20DFA"/>
    <w:rsid w:val="00E2687A"/>
    <w:rsid w:val="00E56072"/>
    <w:rsid w:val="00E76276"/>
    <w:rsid w:val="00E912A8"/>
    <w:rsid w:val="00EF7BB1"/>
    <w:rsid w:val="00F94A69"/>
    <w:rsid w:val="00FF3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E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58"/>
  </w:style>
  <w:style w:type="paragraph" w:styleId="Footer">
    <w:name w:val="footer"/>
    <w:basedOn w:val="Normal"/>
    <w:link w:val="FooterChar"/>
    <w:uiPriority w:val="99"/>
    <w:unhideWhenUsed/>
    <w:rsid w:val="00235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E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58"/>
  </w:style>
  <w:style w:type="paragraph" w:styleId="Footer">
    <w:name w:val="footer"/>
    <w:basedOn w:val="Normal"/>
    <w:link w:val="FooterChar"/>
    <w:uiPriority w:val="99"/>
    <w:unhideWhenUsed/>
    <w:rsid w:val="00235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almediamoney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ABD42-FAD7-45F3-8259-1A5155ED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sajeev</cp:lastModifiedBy>
  <cp:revision>8</cp:revision>
  <cp:lastPrinted>2016-10-20T08:05:00Z</cp:lastPrinted>
  <dcterms:created xsi:type="dcterms:W3CDTF">2016-10-22T10:59:00Z</dcterms:created>
  <dcterms:modified xsi:type="dcterms:W3CDTF">2016-10-24T10:50:00Z</dcterms:modified>
</cp:coreProperties>
</file>