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18310" w14:textId="77777777" w:rsidR="002D1089" w:rsidRDefault="005771A7">
      <w:pPr>
        <w:pStyle w:val="Heading1"/>
      </w:pPr>
      <w:bookmarkStart w:id="0" w:name="X6fbd10e759cc411767e6dea19b58de7fa270c70"/>
      <w:r>
        <w:t>The Two Equations That Govern Fluid Motion</w:t>
      </w:r>
    </w:p>
    <w:p w14:paraId="613DB8FA" w14:textId="77777777" w:rsidR="002D1089" w:rsidRDefault="005771A7">
      <w:pPr>
        <w:pStyle w:val="FirstParagraph"/>
      </w:pPr>
      <w:r>
        <w:t>If I had to summarize fluid mechanics into two equations, they would be:</w:t>
      </w:r>
    </w:p>
    <w:p w14:paraId="17EE498E" w14:textId="77777777" w:rsidR="002D1089" w:rsidRDefault="005771A7">
      <w:pPr>
        <w:pStyle w:val="Compact"/>
        <w:numPr>
          <w:ilvl w:val="0"/>
          <w:numId w:val="2"/>
        </w:numPr>
      </w:pPr>
      <w:r>
        <w:t xml:space="preserve">The </w:t>
      </w:r>
      <w:r>
        <w:rPr>
          <w:b/>
          <w:bCs/>
        </w:rPr>
        <w:t>Continuity Equation</w:t>
      </w:r>
    </w:p>
    <w:p w14:paraId="2B88944B" w14:textId="77777777" w:rsidR="002D1089" w:rsidRDefault="005771A7">
      <w:pPr>
        <w:pStyle w:val="Compact"/>
        <w:numPr>
          <w:ilvl w:val="0"/>
          <w:numId w:val="2"/>
        </w:numPr>
      </w:pPr>
      <w:r>
        <w:t xml:space="preserve">The </w:t>
      </w:r>
      <w:r>
        <w:rPr>
          <w:b/>
          <w:bCs/>
        </w:rPr>
        <w:t>Navier–Stokes (Momentum) Equation</w:t>
      </w:r>
    </w:p>
    <w:p w14:paraId="74C097EA" w14:textId="19F56D7C" w:rsidR="002D1089" w:rsidRDefault="005771A7" w:rsidP="005E3FCB">
      <w:pPr>
        <w:pStyle w:val="FirstParagraph"/>
      </w:pPr>
      <w:r>
        <w:t>Together, these equations tell us where fluid goes, how fast it moves, and why it moves the way it does.</w:t>
      </w:r>
      <w:r>
        <w:pict w14:anchorId="5842F038">
          <v:rect id="_x0000_i1025" style="width:0;height:1.5pt" o:hralign="center" o:hrstd="t" o:hr="t"/>
        </w:pict>
      </w:r>
    </w:p>
    <w:p w14:paraId="1B90D2AA" w14:textId="77777777" w:rsidR="002D1089" w:rsidRDefault="005771A7">
      <w:pPr>
        <w:pStyle w:val="Heading2"/>
      </w:pPr>
      <w:bookmarkStart w:id="1" w:name="X09b2db3c43be0b046f99738649fdf330ed353cb"/>
      <w:r>
        <w:t>T</w:t>
      </w:r>
      <w:r>
        <w:t>he Continuity Equation: Conservation of Mass</w:t>
      </w:r>
    </w:p>
    <w:p w14:paraId="1DEE718B" w14:textId="77777777" w:rsidR="002D1089" w:rsidRDefault="005771A7">
      <w:pPr>
        <w:pStyle w:val="FirstParagraph"/>
      </w:pPr>
      <w:r>
        <w:t>The Continuity Equation is the mathematical expression of one of the most fundamental laws in physics:</w:t>
      </w:r>
    </w:p>
    <w:p w14:paraId="5F86944C" w14:textId="77777777" w:rsidR="002D1089" w:rsidRDefault="005771A7">
      <w:pPr>
        <w:pStyle w:val="BodyText"/>
      </w:pPr>
      <w:r>
        <w:rPr>
          <w:b/>
          <w:bCs/>
        </w:rPr>
        <w:t>Mass cannot be created or destroyed.</w:t>
      </w:r>
    </w:p>
    <w:p w14:paraId="48F4074B" w14:textId="77777777" w:rsidR="002D1089" w:rsidRDefault="005771A7">
      <w:pPr>
        <w:pStyle w:val="BodyText"/>
      </w:pPr>
      <w:r>
        <w:t>For a general fluid, the equation is:</w:t>
      </w:r>
    </w:p>
    <w:p w14:paraId="72A64085" w14:textId="77777777" w:rsidR="005E3FCB" w:rsidRDefault="005E3FCB">
      <w:pPr>
        <w:pStyle w:val="FirstParagraph"/>
      </w:pPr>
    </w:p>
    <w:p w14:paraId="340151B8" w14:textId="77777777" w:rsidR="005E3FCB" w:rsidRPr="005E3FCB" w:rsidRDefault="005E3FCB" w:rsidP="005E3FCB">
      <w:pPr>
        <w:pStyle w:val="BodyText"/>
      </w:pPr>
    </w:p>
    <w:p w14:paraId="1100615F" w14:textId="6240FFE8" w:rsidR="002D1089" w:rsidRDefault="005771A7">
      <w:pPr>
        <w:pStyle w:val="FirstParagraph"/>
      </w:pPr>
      <w:r>
        <w:t>For an incompressible fluid:</w:t>
      </w:r>
    </w:p>
    <w:p w14:paraId="575F423D" w14:textId="77777777" w:rsidR="005E3FCB" w:rsidRDefault="005E3FCB">
      <w:pPr>
        <w:pStyle w:val="BodyText"/>
      </w:pPr>
    </w:p>
    <w:p w14:paraId="612BEAB4" w14:textId="77777777" w:rsidR="005E3FCB" w:rsidRDefault="005E3FCB">
      <w:pPr>
        <w:pStyle w:val="BodyText"/>
      </w:pPr>
    </w:p>
    <w:p w14:paraId="71E90864" w14:textId="6F0614F7" w:rsidR="002D1089" w:rsidRDefault="005771A7">
      <w:pPr>
        <w:pStyle w:val="BodyText"/>
      </w:pPr>
      <w:r>
        <w:t>At its core, the Continuity Equation is an accounting statement.</w:t>
      </w:r>
    </w:p>
    <w:p w14:paraId="13F3E2BC" w14:textId="77777777" w:rsidR="002D1089" w:rsidRDefault="005771A7">
      <w:pPr>
        <w:pStyle w:val="BodyText"/>
      </w:pPr>
      <w:r>
        <w:t>Imagine drawing an imaginary box around part of a flow. The Continuity Equation says that any increase in mass inside the box must come from mass flowing into the box, and any decrease in mass must come from mass flowing out.</w:t>
      </w:r>
    </w:p>
    <w:p w14:paraId="0E4E0A43" w14:textId="77777777" w:rsidR="002D1089" w:rsidRDefault="005771A7">
      <w:pPr>
        <w:pStyle w:val="BodyText"/>
      </w:pPr>
      <w:r>
        <w:t>Another way to think about it is:</w:t>
      </w:r>
    </w:p>
    <w:p w14:paraId="62EC5626" w14:textId="77777777" w:rsidR="002D1089" w:rsidRDefault="005771A7">
      <w:pPr>
        <w:pStyle w:val="BlockText"/>
      </w:pPr>
      <w:r>
        <w:t>What goes in must either come out or remain stored inside.</w:t>
      </w:r>
    </w:p>
    <w:p w14:paraId="1FB1D748" w14:textId="77777777" w:rsidR="002D1089" w:rsidRDefault="005771A7">
      <w:pPr>
        <w:pStyle w:val="FirstParagraph"/>
      </w:pPr>
      <w:r>
        <w:t>For incompressible fluids such as water, the equation tells us that fluid particles cannot change volume. If fluid speeds up in one direction, it must slow down or redistribute elsewhere to satisfy mass conservation.</w:t>
      </w:r>
    </w:p>
    <w:p w14:paraId="049CB914" w14:textId="77777777" w:rsidR="002D1089" w:rsidRDefault="005771A7">
      <w:r>
        <w:pict w14:anchorId="1B067873">
          <v:rect id="_x0000_i1026" style="width:0;height:1.5pt" o:hralign="center" o:hrstd="t" o:hr="t"/>
        </w:pict>
      </w:r>
    </w:p>
    <w:p w14:paraId="0B74F887" w14:textId="77777777" w:rsidR="002D1089" w:rsidRDefault="005771A7">
      <w:pPr>
        <w:pStyle w:val="Heading2"/>
      </w:pPr>
      <w:bookmarkStart w:id="2" w:name="X57fb1496b292b255c4726e738291050fa12a7e4"/>
      <w:bookmarkEnd w:id="1"/>
      <w:r>
        <w:t>What Does the Continuity Equation Provide?</w:t>
      </w:r>
    </w:p>
    <w:p w14:paraId="216F18BA" w14:textId="77777777" w:rsidR="002D1089" w:rsidRDefault="005771A7">
      <w:pPr>
        <w:pStyle w:val="FirstParagraph"/>
      </w:pPr>
      <w:r>
        <w:t>The Continuity Equation governs:</w:t>
      </w:r>
    </w:p>
    <w:p w14:paraId="6D6492F2" w14:textId="3901CC7E" w:rsidR="002D1089" w:rsidRDefault="005771A7" w:rsidP="005E3FCB">
      <w:pPr>
        <w:pStyle w:val="Compact"/>
        <w:numPr>
          <w:ilvl w:val="0"/>
          <w:numId w:val="4"/>
        </w:numPr>
      </w:pPr>
      <w:r>
        <w:t>Density</w:t>
      </w:r>
      <w:r w:rsidR="005E3FCB">
        <w:t xml:space="preserve">, </w:t>
      </w:r>
      <w:r>
        <w:t>Volume conservation</w:t>
      </w:r>
      <w:r w:rsidR="005E3FCB">
        <w:t xml:space="preserve">, </w:t>
      </w:r>
      <w:r>
        <w:t>Mass flow rate relationships</w:t>
      </w:r>
      <w:r w:rsidR="005E3FCB">
        <w:t xml:space="preserve">, </w:t>
      </w:r>
      <w:r>
        <w:t>Velocity field constraints</w:t>
      </w:r>
    </w:p>
    <w:p w14:paraId="46662C8C" w14:textId="77777777" w:rsidR="002D1089" w:rsidRDefault="005771A7">
      <w:pPr>
        <w:pStyle w:val="FirstParagraph"/>
      </w:pPr>
      <w:r>
        <w:t>It is often used to determine unknown velocities, flow rates, and area changes.</w:t>
      </w:r>
    </w:p>
    <w:p w14:paraId="58C7E095" w14:textId="77777777" w:rsidR="002D1089" w:rsidRDefault="005771A7">
      <w:pPr>
        <w:pStyle w:val="BodyText"/>
      </w:pPr>
      <w:r>
        <w:t>For example:</w:t>
      </w:r>
    </w:p>
    <w:p w14:paraId="35801010" w14:textId="1457BD41" w:rsidR="002D1089" w:rsidRDefault="005771A7" w:rsidP="005E3FCB">
      <w:pPr>
        <w:pStyle w:val="Compact"/>
        <w:numPr>
          <w:ilvl w:val="0"/>
          <w:numId w:val="5"/>
        </w:numPr>
      </w:pPr>
      <w:r>
        <w:lastRenderedPageBreak/>
        <w:t>Flow through a nozzle</w:t>
      </w:r>
      <w:r w:rsidR="005E3FCB">
        <w:t xml:space="preserve">, </w:t>
      </w:r>
      <w:r>
        <w:t>Water through a pipe contraction</w:t>
      </w:r>
      <w:r w:rsidR="005E3FCB">
        <w:t xml:space="preserve">, </w:t>
      </w:r>
      <w:r>
        <w:t>Air moving through a ventilation system</w:t>
      </w:r>
      <w:r w:rsidR="005E3FCB">
        <w:t xml:space="preserve">, </w:t>
      </w:r>
      <w:r>
        <w:t>Blood flow through arteries</w:t>
      </w:r>
    </w:p>
    <w:p w14:paraId="0CF506E3" w14:textId="77777777" w:rsidR="002D1089" w:rsidRDefault="005771A7">
      <w:pPr>
        <w:pStyle w:val="FirstParagraph"/>
      </w:pPr>
      <w:r>
        <w:t>Whenever engineers calculate flow rates, they are using conservation of mass.</w:t>
      </w:r>
    </w:p>
    <w:p w14:paraId="2F15FA79" w14:textId="77777777" w:rsidR="002D1089" w:rsidRDefault="005771A7">
      <w:r>
        <w:pict w14:anchorId="6247A107">
          <v:rect id="_x0000_i1027" style="width:0;height:1.5pt" o:hralign="center" o:hrstd="t" o:hr="t"/>
        </w:pict>
      </w:r>
    </w:p>
    <w:p w14:paraId="7936BCC9" w14:textId="77777777" w:rsidR="002D1089" w:rsidRDefault="005771A7">
      <w:pPr>
        <w:pStyle w:val="Heading2"/>
      </w:pPr>
      <w:bookmarkStart w:id="3" w:name="Xae988d72d93159241c227656e43b3eb4bc7f3c3"/>
      <w:bookmarkEnd w:id="2"/>
      <w:r>
        <w:t>The Navier–Stokes Equation: Conservation of Momentum</w:t>
      </w:r>
    </w:p>
    <w:p w14:paraId="43F55A23" w14:textId="77777777" w:rsidR="002D1089" w:rsidRDefault="005771A7">
      <w:pPr>
        <w:pStyle w:val="FirstParagraph"/>
      </w:pPr>
      <w:r>
        <w:t>If the Continuity Equation answers:</w:t>
      </w:r>
    </w:p>
    <w:p w14:paraId="368FD8F1" w14:textId="77777777" w:rsidR="002D1089" w:rsidRDefault="005771A7">
      <w:pPr>
        <w:pStyle w:val="BlockText"/>
      </w:pPr>
      <w:r>
        <w:t>“Where can the fluid go?”</w:t>
      </w:r>
    </w:p>
    <w:p w14:paraId="4782626D" w14:textId="77777777" w:rsidR="002D1089" w:rsidRDefault="005771A7">
      <w:pPr>
        <w:pStyle w:val="FirstParagraph"/>
      </w:pPr>
      <w:r>
        <w:t>Then the Navier–Stokes Equation answers:</w:t>
      </w:r>
    </w:p>
    <w:p w14:paraId="7006D75F" w14:textId="77777777" w:rsidR="002D1089" w:rsidRDefault="005771A7">
      <w:pPr>
        <w:pStyle w:val="BlockText"/>
      </w:pPr>
      <w:r>
        <w:t>“Why does the fluid move the way it does?”</w:t>
      </w:r>
    </w:p>
    <w:p w14:paraId="5181474E" w14:textId="77777777" w:rsidR="002D1089" w:rsidRDefault="005771A7">
      <w:pPr>
        <w:pStyle w:val="FirstParagraph"/>
      </w:pPr>
      <w:r>
        <w:t>The Navier–Stokes Equation is simply Newton’s Second Law applied to a fluid:</w:t>
      </w:r>
    </w:p>
    <w:p w14:paraId="0070F082" w14:textId="31A8DFAE" w:rsidR="002D1089" w:rsidRDefault="005E3FCB">
      <w:pPr>
        <w:pStyle w:val="BodyText"/>
      </w:pPr>
      <w:r>
        <w:br/>
      </w:r>
      <w:r w:rsidR="005771A7">
        <w:t>For an incompressible Newtonian fluid:</w:t>
      </w:r>
    </w:p>
    <w:p w14:paraId="5CCF47D9" w14:textId="46AFC187" w:rsidR="002D1089" w:rsidRDefault="005E3FCB">
      <w:pPr>
        <w:pStyle w:val="FirstParagraph"/>
      </w:pPr>
      <w:r>
        <w:br/>
      </w:r>
      <w:r>
        <w:br/>
      </w:r>
      <w:r w:rsidR="005771A7">
        <w:t>This equation states that the acceleration of a fluid particle is caused by forces acting on it.</w:t>
      </w:r>
    </w:p>
    <w:p w14:paraId="17043D01" w14:textId="77777777" w:rsidR="002D1089" w:rsidRDefault="005771A7">
      <w:pPr>
        <w:pStyle w:val="BodyText"/>
      </w:pPr>
      <w:r>
        <w:t>These forces generally come from:</w:t>
      </w:r>
    </w:p>
    <w:p w14:paraId="457D4046" w14:textId="3FE0464A" w:rsidR="002D1089" w:rsidRDefault="005771A7" w:rsidP="005E3FCB">
      <w:pPr>
        <w:pStyle w:val="Compact"/>
        <w:numPr>
          <w:ilvl w:val="0"/>
          <w:numId w:val="7"/>
        </w:numPr>
      </w:pPr>
      <w:r>
        <w:t>Pressure forces</w:t>
      </w:r>
      <w:r w:rsidR="005E3FCB">
        <w:t xml:space="preserve">, </w:t>
      </w:r>
      <w:r>
        <w:t>Viscous (shear) forces</w:t>
      </w:r>
      <w:r w:rsidR="005E3FCB">
        <w:t xml:space="preserve">, </w:t>
      </w:r>
      <w:r>
        <w:t>Gravity and other body forces</w:t>
      </w:r>
    </w:p>
    <w:p w14:paraId="71179551" w14:textId="77777777" w:rsidR="002D1089" w:rsidRDefault="005771A7">
      <w:pPr>
        <w:pStyle w:val="FirstParagraph"/>
      </w:pPr>
      <w:r>
        <w:t>In other words:</w:t>
      </w:r>
    </w:p>
    <w:p w14:paraId="30C8471A" w14:textId="77777777" w:rsidR="002D1089" w:rsidRDefault="005771A7">
      <w:pPr>
        <w:pStyle w:val="BlockText"/>
      </w:pPr>
      <w:r>
        <w:t>Fluids accelerate for exactly the same reason cars, rockets, and airplanes accelerate: forces are acting on them.</w:t>
      </w:r>
    </w:p>
    <w:p w14:paraId="0E5C81E5" w14:textId="77777777" w:rsidR="002D1089" w:rsidRDefault="005771A7">
      <w:r>
        <w:pict w14:anchorId="70F96DCB">
          <v:rect id="_x0000_i1028" style="width:0;height:1.5pt" o:hralign="center" o:hrstd="t" o:hr="t"/>
        </w:pict>
      </w:r>
    </w:p>
    <w:p w14:paraId="0DEFF2AE" w14:textId="77777777" w:rsidR="002D1089" w:rsidRDefault="005771A7">
      <w:pPr>
        <w:pStyle w:val="Heading2"/>
      </w:pPr>
      <w:bookmarkStart w:id="4" w:name="physical-interpretation-of-the-terms"/>
      <w:bookmarkEnd w:id="3"/>
      <w:r>
        <w:t>Physical Interpretation of the Terms</w:t>
      </w:r>
    </w:p>
    <w:p w14:paraId="493DB170" w14:textId="77777777" w:rsidR="002D1089" w:rsidRDefault="005771A7">
      <w:pPr>
        <w:pStyle w:val="Heading3"/>
      </w:pPr>
      <w:bookmarkStart w:id="5" w:name="inertia"/>
      <w:r>
        <w:t>Inertia</w:t>
      </w:r>
    </w:p>
    <w:p w14:paraId="2266BD17" w14:textId="77777777" w:rsidR="005E3FCB" w:rsidRDefault="005E3FCB">
      <w:pPr>
        <w:pStyle w:val="FirstParagraph"/>
      </w:pPr>
    </w:p>
    <w:p w14:paraId="78765110" w14:textId="5FA0443D" w:rsidR="002D1089" w:rsidRDefault="005771A7">
      <w:pPr>
        <w:pStyle w:val="FirstParagraph"/>
      </w:pPr>
      <w:r>
        <w:t xml:space="preserve">This is the acceleration of </w:t>
      </w:r>
      <w:proofErr w:type="gramStart"/>
      <w:r>
        <w:t>a fluid particle</w:t>
      </w:r>
      <w:proofErr w:type="gramEnd"/>
      <w:r>
        <w:t>.</w:t>
      </w:r>
    </w:p>
    <w:p w14:paraId="6E10C839" w14:textId="77777777" w:rsidR="002D1089" w:rsidRDefault="005771A7">
      <w:pPr>
        <w:pStyle w:val="BodyText"/>
      </w:pPr>
      <w:r>
        <w:t>It answers:</w:t>
      </w:r>
    </w:p>
    <w:p w14:paraId="14DE24D3" w14:textId="77777777" w:rsidR="002D1089" w:rsidRDefault="005771A7">
      <w:pPr>
        <w:pStyle w:val="BlockText"/>
      </w:pPr>
      <w:r>
        <w:t>How is the fluid velocity changing?</w:t>
      </w:r>
    </w:p>
    <w:p w14:paraId="29377EB5" w14:textId="77777777" w:rsidR="002D1089" w:rsidRDefault="005771A7">
      <w:pPr>
        <w:pStyle w:val="FirstParagraph"/>
      </w:pPr>
      <w:r>
        <w:t>The first term represents local acceleration in time.</w:t>
      </w:r>
    </w:p>
    <w:p w14:paraId="5104A73E" w14:textId="77777777" w:rsidR="002D1089" w:rsidRDefault="005771A7">
      <w:pPr>
        <w:pStyle w:val="BodyText"/>
      </w:pPr>
      <w:r>
        <w:t>The second term represents convective acceleration caused by movement through a spatially varying velocity field.</w:t>
      </w:r>
    </w:p>
    <w:p w14:paraId="3A90C5EC" w14:textId="77777777" w:rsidR="002D1089" w:rsidRDefault="005771A7">
      <w:r>
        <w:pict w14:anchorId="2BF6064C">
          <v:rect id="_x0000_i1029" style="width:0;height:1.5pt" o:hralign="center" o:hrstd="t" o:hr="t"/>
        </w:pict>
      </w:r>
    </w:p>
    <w:p w14:paraId="5F05C4C0" w14:textId="77777777" w:rsidR="002D1089" w:rsidRDefault="005771A7">
      <w:pPr>
        <w:pStyle w:val="Heading3"/>
      </w:pPr>
      <w:bookmarkStart w:id="6" w:name="pressure-forces"/>
      <w:bookmarkEnd w:id="5"/>
      <w:r>
        <w:lastRenderedPageBreak/>
        <w:t>Pressure Forces</w:t>
      </w:r>
    </w:p>
    <w:p w14:paraId="431976DE" w14:textId="5A70E888" w:rsidR="002D1089" w:rsidRDefault="005E3FCB">
      <w:pPr>
        <w:pStyle w:val="BodyText"/>
      </w:pPr>
      <w:r>
        <w:br/>
      </w:r>
      <w:r w:rsidR="005771A7">
        <w:t xml:space="preserve">Pressure differences push </w:t>
      </w:r>
      <w:proofErr w:type="gramStart"/>
      <w:r w:rsidR="005771A7">
        <w:t>fluid</w:t>
      </w:r>
      <w:proofErr w:type="gramEnd"/>
      <w:r w:rsidR="005771A7">
        <w:t xml:space="preserve"> from regions of high pressure toward regions of low pressure.</w:t>
      </w:r>
    </w:p>
    <w:p w14:paraId="42F20448" w14:textId="77777777" w:rsidR="002D1089" w:rsidRDefault="005771A7">
      <w:pPr>
        <w:pStyle w:val="BodyText"/>
      </w:pPr>
      <w:r>
        <w:t>This term is the primary driving force behind:</w:t>
      </w:r>
    </w:p>
    <w:p w14:paraId="5BF13A1F" w14:textId="4419A213" w:rsidR="002D1089" w:rsidRDefault="005771A7" w:rsidP="005E3FCB">
      <w:pPr>
        <w:pStyle w:val="Compact"/>
        <w:numPr>
          <w:ilvl w:val="0"/>
          <w:numId w:val="9"/>
        </w:numPr>
      </w:pPr>
      <w:r>
        <w:t>Pipe flow</w:t>
      </w:r>
      <w:r w:rsidR="005E3FCB">
        <w:t xml:space="preserve">, </w:t>
      </w:r>
      <w:r>
        <w:t>Pumps</w:t>
      </w:r>
      <w:r w:rsidR="005E3FCB">
        <w:t xml:space="preserve">, </w:t>
      </w:r>
      <w:r>
        <w:t>Compressors</w:t>
      </w:r>
      <w:r w:rsidR="005E3FCB">
        <w:t xml:space="preserve">, </w:t>
      </w:r>
      <w:r>
        <w:t>Hydraulic systems</w:t>
      </w:r>
    </w:p>
    <w:p w14:paraId="504FAEFF" w14:textId="77777777" w:rsidR="002D1089" w:rsidRDefault="005771A7">
      <w:r>
        <w:pict w14:anchorId="185C6DB3">
          <v:rect id="_x0000_i1030" style="width:0;height:1.5pt" o:hralign="center" o:hrstd="t" o:hr="t"/>
        </w:pict>
      </w:r>
    </w:p>
    <w:p w14:paraId="1BF95EE8" w14:textId="77777777" w:rsidR="002D1089" w:rsidRDefault="005771A7">
      <w:pPr>
        <w:pStyle w:val="Heading3"/>
      </w:pPr>
      <w:bookmarkStart w:id="7" w:name="viscous-forces"/>
      <w:bookmarkEnd w:id="6"/>
      <w:r>
        <w:t>Viscous Forces</w:t>
      </w:r>
    </w:p>
    <w:p w14:paraId="3A45CD05" w14:textId="1CC62350" w:rsidR="002D1089" w:rsidRDefault="005E3FCB">
      <w:pPr>
        <w:pStyle w:val="BodyText"/>
      </w:pPr>
      <w:r>
        <w:br/>
      </w:r>
      <w:r w:rsidR="005771A7">
        <w:t>This term represents internal friction within the fluid.</w:t>
      </w:r>
    </w:p>
    <w:p w14:paraId="22D70E16" w14:textId="77777777" w:rsidR="002D1089" w:rsidRDefault="005771A7">
      <w:pPr>
        <w:pStyle w:val="BodyText"/>
      </w:pPr>
      <w:r>
        <w:t>Viscosity resists motion and smooths velocity gradients.</w:t>
      </w:r>
    </w:p>
    <w:p w14:paraId="2F443098" w14:textId="77777777" w:rsidR="002D1089" w:rsidRDefault="005771A7">
      <w:pPr>
        <w:pStyle w:val="BodyText"/>
      </w:pPr>
      <w:r>
        <w:t>It is responsible for:</w:t>
      </w:r>
    </w:p>
    <w:p w14:paraId="25FDA93F" w14:textId="78A2BC6C" w:rsidR="002D1089" w:rsidRDefault="005771A7" w:rsidP="005E3FCB">
      <w:pPr>
        <w:pStyle w:val="Compact"/>
        <w:numPr>
          <w:ilvl w:val="0"/>
          <w:numId w:val="10"/>
        </w:numPr>
      </w:pPr>
      <w:r>
        <w:t>Drag on airplanes</w:t>
      </w:r>
      <w:r w:rsidR="005E3FCB">
        <w:t xml:space="preserve">, </w:t>
      </w:r>
      <w:r>
        <w:t>Pressure losses in pipes</w:t>
      </w:r>
      <w:r w:rsidR="005E3FCB">
        <w:t xml:space="preserve">, </w:t>
      </w:r>
      <w:r>
        <w:t>Boundary layers</w:t>
      </w:r>
      <w:r w:rsidR="005E3FCB">
        <w:t xml:space="preserve">, </w:t>
      </w:r>
      <w:r>
        <w:t>Shear stresses</w:t>
      </w:r>
    </w:p>
    <w:p w14:paraId="0F52A83C" w14:textId="77777777" w:rsidR="002D1089" w:rsidRDefault="005771A7">
      <w:r>
        <w:pict w14:anchorId="2CE92892">
          <v:rect id="_x0000_i1031" style="width:0;height:1.5pt" o:hralign="center" o:hrstd="t" o:hr="t"/>
        </w:pict>
      </w:r>
    </w:p>
    <w:p w14:paraId="710CD12C" w14:textId="77777777" w:rsidR="002D1089" w:rsidRDefault="005771A7">
      <w:pPr>
        <w:pStyle w:val="Heading3"/>
      </w:pPr>
      <w:bookmarkStart w:id="8" w:name="body-forces"/>
      <w:bookmarkEnd w:id="7"/>
      <w:r>
        <w:t>Body Forces</w:t>
      </w:r>
    </w:p>
    <w:p w14:paraId="1A79811C" w14:textId="77777777" w:rsidR="005E3FCB" w:rsidRDefault="005E3FCB">
      <w:pPr>
        <w:pStyle w:val="BodyText"/>
      </w:pPr>
    </w:p>
    <w:p w14:paraId="0092A609" w14:textId="78456D28" w:rsidR="002D1089" w:rsidRDefault="005771A7">
      <w:pPr>
        <w:pStyle w:val="BodyText"/>
      </w:pPr>
      <w:r>
        <w:t>These are forces that act throughout the fluid volume.</w:t>
      </w:r>
    </w:p>
    <w:p w14:paraId="14F85A86" w14:textId="77777777" w:rsidR="002D1089" w:rsidRDefault="005771A7">
      <w:pPr>
        <w:pStyle w:val="BodyText"/>
      </w:pPr>
      <w:r>
        <w:t>Most commonly:</w:t>
      </w:r>
    </w:p>
    <w:p w14:paraId="7D2D84DE" w14:textId="4C5278F1" w:rsidR="002D1089" w:rsidRDefault="005771A7" w:rsidP="005E3FCB">
      <w:pPr>
        <w:pStyle w:val="Compact"/>
        <w:numPr>
          <w:ilvl w:val="0"/>
          <w:numId w:val="11"/>
        </w:numPr>
      </w:pPr>
      <w:r>
        <w:t>Gravity</w:t>
      </w:r>
      <w:r w:rsidR="005E3FCB">
        <w:t xml:space="preserve">, </w:t>
      </w:r>
      <w:r>
        <w:t>Buoyancy effects</w:t>
      </w:r>
      <w:r w:rsidR="005E3FCB">
        <w:t xml:space="preserve">, </w:t>
      </w:r>
      <w:r>
        <w:t>Electromagnetic forces (special applications)</w:t>
      </w:r>
    </w:p>
    <w:p w14:paraId="564F35C7" w14:textId="77777777" w:rsidR="002D1089" w:rsidRDefault="005771A7">
      <w:r>
        <w:pict w14:anchorId="07C639E4">
          <v:rect id="_x0000_i1032" style="width:0;height:1.5pt" o:hralign="center" o:hrstd="t" o:hr="t"/>
        </w:pict>
      </w:r>
    </w:p>
    <w:p w14:paraId="37CEFA52" w14:textId="77777777" w:rsidR="002D1089" w:rsidRDefault="005771A7">
      <w:pPr>
        <w:pStyle w:val="Heading2"/>
      </w:pPr>
      <w:bookmarkStart w:id="9" w:name="X4bc0067a9e3ec643e3a9f014414a669d52c5ad9"/>
      <w:bookmarkEnd w:id="4"/>
      <w:bookmarkEnd w:id="8"/>
      <w:r>
        <w:t>What Does the Navier–Stokes Equation Provide?</w:t>
      </w:r>
    </w:p>
    <w:p w14:paraId="1A65EC44" w14:textId="77777777" w:rsidR="002D1089" w:rsidRDefault="005771A7">
      <w:pPr>
        <w:pStyle w:val="FirstParagraph"/>
      </w:pPr>
      <w:r>
        <w:t>The Navier–Stokes Equation governs:</w:t>
      </w:r>
    </w:p>
    <w:p w14:paraId="28A1EBC1" w14:textId="5B9190DA" w:rsidR="002D1089" w:rsidRDefault="005771A7" w:rsidP="005E3FCB">
      <w:pPr>
        <w:pStyle w:val="Compact"/>
        <w:numPr>
          <w:ilvl w:val="0"/>
          <w:numId w:val="12"/>
        </w:numPr>
      </w:pPr>
      <w:r>
        <w:t>Velocity fields</w:t>
      </w:r>
      <w:r w:rsidR="005E3FCB">
        <w:t xml:space="preserve">, </w:t>
      </w:r>
      <w:r>
        <w:t>Pressure distributions</w:t>
      </w:r>
      <w:r w:rsidR="005E3FCB">
        <w:t xml:space="preserve">, </w:t>
      </w:r>
      <w:r>
        <w:t>Fluid acceleration</w:t>
      </w:r>
      <w:r w:rsidR="005E3FCB">
        <w:t xml:space="preserve">, </w:t>
      </w:r>
      <w:r>
        <w:t>Shear stresses</w:t>
      </w:r>
      <w:r w:rsidR="005E3FCB">
        <w:t xml:space="preserve">, </w:t>
      </w:r>
      <w:r>
        <w:t>Flow patterns</w:t>
      </w:r>
    </w:p>
    <w:p w14:paraId="66DE01A9" w14:textId="77777777" w:rsidR="002D1089" w:rsidRDefault="005771A7">
      <w:pPr>
        <w:pStyle w:val="FirstParagraph"/>
      </w:pPr>
      <w:r>
        <w:t>Solving Navier–Stokes allows engineers to predict how fluids move.</w:t>
      </w:r>
    </w:p>
    <w:p w14:paraId="6DF29339" w14:textId="77777777" w:rsidR="002D1089" w:rsidRDefault="005771A7">
      <w:r>
        <w:pict w14:anchorId="5AA792EE">
          <v:rect id="_x0000_i1033" style="width:0;height:1.5pt" o:hralign="center" o:hrstd="t" o:hr="t"/>
        </w:pict>
      </w:r>
    </w:p>
    <w:p w14:paraId="0E06E1F4" w14:textId="77777777" w:rsidR="002D1089" w:rsidRDefault="005771A7">
      <w:pPr>
        <w:pStyle w:val="Heading2"/>
      </w:pPr>
      <w:bookmarkStart w:id="10" w:name="real-world-applications"/>
      <w:bookmarkEnd w:id="9"/>
      <w:r>
        <w:t>Real-World Applications</w:t>
      </w:r>
    </w:p>
    <w:p w14:paraId="39170503" w14:textId="77777777" w:rsidR="002D1089" w:rsidRDefault="005771A7">
      <w:pPr>
        <w:pStyle w:val="FirstParagraph"/>
      </w:pPr>
      <w:r>
        <w:t>These two equations together underpin nearly every fluid-flow technology:</w:t>
      </w:r>
    </w:p>
    <w:p w14:paraId="432826D8" w14:textId="77777777" w:rsidR="002D1089" w:rsidRDefault="005771A7">
      <w:pPr>
        <w:pStyle w:val="Heading3"/>
      </w:pPr>
      <w:bookmarkStart w:id="11" w:name="aerospace"/>
      <w:r>
        <w:t>Aerospace</w:t>
      </w:r>
    </w:p>
    <w:p w14:paraId="31A39CFD" w14:textId="24785D2F" w:rsidR="002D1089" w:rsidRDefault="005771A7" w:rsidP="005E3FCB">
      <w:pPr>
        <w:pStyle w:val="Compact"/>
        <w:numPr>
          <w:ilvl w:val="0"/>
          <w:numId w:val="13"/>
        </w:numPr>
      </w:pPr>
      <w:r>
        <w:t>Airflow over wings</w:t>
      </w:r>
      <w:r w:rsidR="005E3FCB">
        <w:t xml:space="preserve">, </w:t>
      </w:r>
      <w:r>
        <w:t>Rocket engine injectors</w:t>
      </w:r>
      <w:r w:rsidR="005E3FCB">
        <w:t xml:space="preserve">, </w:t>
      </w:r>
      <w:r>
        <w:t>Supersonic nozzles</w:t>
      </w:r>
      <w:r w:rsidR="005E3FCB">
        <w:t xml:space="preserve">, </w:t>
      </w:r>
      <w:r>
        <w:t>Reentry aerodynamics</w:t>
      </w:r>
    </w:p>
    <w:p w14:paraId="6CCA6C13" w14:textId="77777777" w:rsidR="002D1089" w:rsidRDefault="005771A7">
      <w:pPr>
        <w:pStyle w:val="Heading3"/>
      </w:pPr>
      <w:bookmarkStart w:id="12" w:name="mechanical-engineering"/>
      <w:bookmarkEnd w:id="11"/>
      <w:r>
        <w:t>Mechanical Engineering</w:t>
      </w:r>
    </w:p>
    <w:p w14:paraId="660CFB41" w14:textId="224349BE" w:rsidR="002D1089" w:rsidRDefault="005771A7" w:rsidP="005E3FCB">
      <w:pPr>
        <w:pStyle w:val="Compact"/>
        <w:numPr>
          <w:ilvl w:val="0"/>
          <w:numId w:val="14"/>
        </w:numPr>
      </w:pPr>
      <w:r>
        <w:t>Pumps</w:t>
      </w:r>
      <w:r w:rsidR="005E3FCB">
        <w:t xml:space="preserve">, </w:t>
      </w:r>
      <w:r>
        <w:t>Turbines</w:t>
      </w:r>
      <w:r w:rsidR="005E3FCB">
        <w:t xml:space="preserve">, </w:t>
      </w:r>
      <w:r>
        <w:t>Compressors</w:t>
      </w:r>
      <w:r w:rsidR="005E3FCB">
        <w:t xml:space="preserve">, </w:t>
      </w:r>
      <w:r>
        <w:t>Heat exchangers</w:t>
      </w:r>
    </w:p>
    <w:p w14:paraId="1B0FEB8B" w14:textId="77777777" w:rsidR="002D1089" w:rsidRDefault="005771A7">
      <w:pPr>
        <w:pStyle w:val="Heading3"/>
      </w:pPr>
      <w:bookmarkStart w:id="13" w:name="civil-engineering"/>
      <w:bookmarkEnd w:id="12"/>
      <w:r>
        <w:lastRenderedPageBreak/>
        <w:t>Civil Engineering</w:t>
      </w:r>
    </w:p>
    <w:p w14:paraId="12B1D03D" w14:textId="364F4C29" w:rsidR="002D1089" w:rsidRDefault="005771A7" w:rsidP="005E3FCB">
      <w:pPr>
        <w:pStyle w:val="Compact"/>
        <w:numPr>
          <w:ilvl w:val="0"/>
          <w:numId w:val="15"/>
        </w:numPr>
      </w:pPr>
      <w:r>
        <w:t>Water distribution systems</w:t>
      </w:r>
      <w:r w:rsidR="005E3FCB">
        <w:t xml:space="preserve">, </w:t>
      </w:r>
      <w:r>
        <w:t>Rivers and canals</w:t>
      </w:r>
      <w:r w:rsidR="005E3FCB">
        <w:t xml:space="preserve">, </w:t>
      </w:r>
      <w:r>
        <w:t>Flood prediction</w:t>
      </w:r>
    </w:p>
    <w:p w14:paraId="4A8E6F0E" w14:textId="77777777" w:rsidR="002D1089" w:rsidRDefault="005771A7">
      <w:pPr>
        <w:pStyle w:val="Heading3"/>
      </w:pPr>
      <w:bookmarkStart w:id="14" w:name="biomedical-engineering"/>
      <w:bookmarkEnd w:id="13"/>
      <w:r>
        <w:t>Biomedical Engineering</w:t>
      </w:r>
    </w:p>
    <w:p w14:paraId="61C89DDB" w14:textId="3EF2553B" w:rsidR="002D1089" w:rsidRDefault="005771A7" w:rsidP="005E3FCB">
      <w:pPr>
        <w:pStyle w:val="Compact"/>
        <w:numPr>
          <w:ilvl w:val="0"/>
          <w:numId w:val="16"/>
        </w:numPr>
      </w:pPr>
      <w:r>
        <w:t>Blood flow in arteries</w:t>
      </w:r>
      <w:r w:rsidR="005E3FCB">
        <w:t xml:space="preserve">, </w:t>
      </w:r>
      <w:r>
        <w:t>Heart valve performance</w:t>
      </w:r>
      <w:r w:rsidR="005E3FCB">
        <w:t xml:space="preserve">, </w:t>
      </w:r>
      <w:r>
        <w:t>Respiratory airflow</w:t>
      </w:r>
    </w:p>
    <w:p w14:paraId="685CC94D" w14:textId="77777777" w:rsidR="002D1089" w:rsidRDefault="005771A7">
      <w:pPr>
        <w:pStyle w:val="Heading3"/>
      </w:pPr>
      <w:bookmarkStart w:id="15" w:name="energy-systems"/>
      <w:bookmarkEnd w:id="14"/>
      <w:r>
        <w:t>Energy Systems</w:t>
      </w:r>
    </w:p>
    <w:p w14:paraId="29A357FF" w14:textId="56CE2136" w:rsidR="002D1089" w:rsidRDefault="005771A7" w:rsidP="005E3FCB">
      <w:pPr>
        <w:pStyle w:val="Compact"/>
        <w:numPr>
          <w:ilvl w:val="0"/>
          <w:numId w:val="17"/>
        </w:numPr>
      </w:pPr>
      <w:r>
        <w:t>Oil and gas pipelines</w:t>
      </w:r>
      <w:r w:rsidR="005E3FCB">
        <w:t xml:space="preserve">, </w:t>
      </w:r>
      <w:proofErr w:type="gramStart"/>
      <w:r>
        <w:t>Nuclear</w:t>
      </w:r>
      <w:proofErr w:type="gramEnd"/>
      <w:r>
        <w:t xml:space="preserve"> reactor cooling</w:t>
      </w:r>
      <w:r w:rsidR="005E3FCB">
        <w:t xml:space="preserve">, </w:t>
      </w:r>
      <w:r>
        <w:t>Wind turbines</w:t>
      </w:r>
      <w:r w:rsidR="005E3FCB">
        <w:t xml:space="preserve">, </w:t>
      </w:r>
      <w:r>
        <w:t>Hydroelectric power</w:t>
      </w:r>
    </w:p>
    <w:p w14:paraId="7A73AA33" w14:textId="77777777" w:rsidR="002D1089" w:rsidRDefault="005771A7">
      <w:r>
        <w:pict w14:anchorId="69BC89A7">
          <v:rect id="_x0000_i1034" style="width:0;height:1.5pt" o:hralign="center" o:hrstd="t" o:hr="t"/>
        </w:pict>
      </w:r>
    </w:p>
    <w:p w14:paraId="42555B31" w14:textId="77777777" w:rsidR="002D1089" w:rsidRDefault="005771A7">
      <w:pPr>
        <w:pStyle w:val="Heading2"/>
      </w:pPr>
      <w:bookmarkStart w:id="16" w:name="the-big-picture"/>
      <w:bookmarkEnd w:id="10"/>
      <w:bookmarkEnd w:id="15"/>
      <w:r>
        <w:t>The Big Picture</w:t>
      </w:r>
    </w:p>
    <w:p w14:paraId="5F983998" w14:textId="77777777" w:rsidR="002D1089" w:rsidRDefault="005771A7">
      <w:pPr>
        <w:pStyle w:val="FirstParagraph"/>
      </w:pPr>
      <w:r>
        <w:t>The Continuity Equation and Navier–Stokes Equation are the fluid-mechanics equivalents of conservation laws that appear throughout physics.</w:t>
      </w:r>
    </w:p>
    <w:p w14:paraId="6DE67167" w14:textId="77777777" w:rsidR="002D1089" w:rsidRDefault="005771A7">
      <w:pPr>
        <w:pStyle w:val="BodyText"/>
      </w:pPr>
      <w:r>
        <w:t>The Continuity Equation ensures:</w:t>
      </w:r>
    </w:p>
    <w:p w14:paraId="3C997FEB" w14:textId="77777777" w:rsidR="002D1089" w:rsidRDefault="005771A7">
      <w:pPr>
        <w:pStyle w:val="BlockText"/>
      </w:pPr>
      <w:r>
        <w:t>Mass is conserved.</w:t>
      </w:r>
    </w:p>
    <w:p w14:paraId="67CD2BD1" w14:textId="77777777" w:rsidR="002D1089" w:rsidRDefault="005771A7">
      <w:pPr>
        <w:pStyle w:val="FirstParagraph"/>
      </w:pPr>
      <w:r>
        <w:t>The Navier–Stokes Equation ensures:</w:t>
      </w:r>
    </w:p>
    <w:p w14:paraId="4516DBC6" w14:textId="77777777" w:rsidR="002D1089" w:rsidRDefault="005771A7">
      <w:pPr>
        <w:pStyle w:val="BlockText"/>
      </w:pPr>
      <w:r>
        <w:t>Momentum is conserved.</w:t>
      </w:r>
    </w:p>
    <w:p w14:paraId="18FA1585" w14:textId="77777777" w:rsidR="002D1089" w:rsidRDefault="005771A7">
      <w:pPr>
        <w:pStyle w:val="FirstParagraph"/>
      </w:pPr>
      <w:r>
        <w:t>Together they answer the two most important questions in fluid mechanics:</w:t>
      </w:r>
    </w:p>
    <w:p w14:paraId="4D1859F2" w14:textId="77777777" w:rsidR="002D1089" w:rsidRDefault="005771A7">
      <w:pPr>
        <w:pStyle w:val="Compact"/>
        <w:numPr>
          <w:ilvl w:val="0"/>
          <w:numId w:val="18"/>
        </w:numPr>
      </w:pPr>
      <w:r>
        <w:t>Where is the fluid allowed to go?</w:t>
      </w:r>
    </w:p>
    <w:p w14:paraId="3A3F6F75" w14:textId="77777777" w:rsidR="002D1089" w:rsidRDefault="005771A7">
      <w:pPr>
        <w:pStyle w:val="Compact"/>
        <w:numPr>
          <w:ilvl w:val="0"/>
          <w:numId w:val="18"/>
        </w:numPr>
      </w:pPr>
      <w:r>
        <w:t>Why does it move the way it does?</w:t>
      </w:r>
    </w:p>
    <w:p w14:paraId="2EA3AD7A" w14:textId="77777777" w:rsidR="002D1089" w:rsidRDefault="005771A7">
      <w:pPr>
        <w:pStyle w:val="FirstParagraph"/>
      </w:pPr>
      <w:r>
        <w:t>Every pipe-flow calculation, aerodynamic simulation, weather forecast, rocket engine analysis, and CFD model is ultimately built upon these two conservation laws.</w:t>
      </w:r>
      <w:bookmarkEnd w:id="0"/>
      <w:bookmarkEnd w:id="16"/>
    </w:p>
    <w:sectPr w:rsidR="002D1089" w:rsidSect="005E3FCB">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02EC5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A32AD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7FEAF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88644607">
    <w:abstractNumId w:val="0"/>
  </w:num>
  <w:num w:numId="2" w16cid:durableId="9994271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85445126">
    <w:abstractNumId w:val="1"/>
  </w:num>
  <w:num w:numId="4" w16cid:durableId="1820028438">
    <w:abstractNumId w:val="1"/>
  </w:num>
  <w:num w:numId="5" w16cid:durableId="1620450652">
    <w:abstractNumId w:val="1"/>
  </w:num>
  <w:num w:numId="6" w16cid:durableId="1999535860">
    <w:abstractNumId w:val="1"/>
  </w:num>
  <w:num w:numId="7" w16cid:durableId="2074304064">
    <w:abstractNumId w:val="1"/>
  </w:num>
  <w:num w:numId="8" w16cid:durableId="866210430">
    <w:abstractNumId w:val="1"/>
  </w:num>
  <w:num w:numId="9" w16cid:durableId="1373844521">
    <w:abstractNumId w:val="1"/>
  </w:num>
  <w:num w:numId="10" w16cid:durableId="1417096806">
    <w:abstractNumId w:val="1"/>
  </w:num>
  <w:num w:numId="11" w16cid:durableId="1800806778">
    <w:abstractNumId w:val="1"/>
  </w:num>
  <w:num w:numId="12" w16cid:durableId="1575973710">
    <w:abstractNumId w:val="1"/>
  </w:num>
  <w:num w:numId="13" w16cid:durableId="1768766253">
    <w:abstractNumId w:val="1"/>
  </w:num>
  <w:num w:numId="14" w16cid:durableId="1638951406">
    <w:abstractNumId w:val="1"/>
  </w:num>
  <w:num w:numId="15" w16cid:durableId="259340718">
    <w:abstractNumId w:val="1"/>
  </w:num>
  <w:num w:numId="16" w16cid:durableId="927885307">
    <w:abstractNumId w:val="1"/>
  </w:num>
  <w:num w:numId="17" w16cid:durableId="2068256808">
    <w:abstractNumId w:val="1"/>
  </w:num>
  <w:num w:numId="18" w16cid:durableId="3254793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089"/>
    <w:rsid w:val="002D1089"/>
    <w:rsid w:val="005771A7"/>
    <w:rsid w:val="005E3FCB"/>
    <w:rsid w:val="00E86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1592F"/>
  <w15:docId w15:val="{CEB1D108-A1E1-4E30-8795-92460305F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674</Words>
  <Characters>3844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Emmanuel J Rodriguez</dc:creator>
  <cp:keywords/>
  <cp:lastModifiedBy>Emmanuel J Rodriguez</cp:lastModifiedBy>
  <cp:revision>2</cp:revision>
  <dcterms:created xsi:type="dcterms:W3CDTF">2026-06-11T18:40:00Z</dcterms:created>
  <dcterms:modified xsi:type="dcterms:W3CDTF">2026-06-11T18:40:00Z</dcterms:modified>
</cp:coreProperties>
</file>