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38" w:rsidRDefault="00E3120B" w:rsidP="00E3120B">
      <w:pPr>
        <w:pStyle w:val="Title"/>
      </w:pPr>
      <w:r>
        <w:t>Radiometric analysis concerns</w:t>
      </w:r>
    </w:p>
    <w:p w:rsidR="00E3120B" w:rsidRDefault="00E3120B" w:rsidP="00E3120B">
      <w:pPr>
        <w:ind w:firstLine="720"/>
        <w:rPr>
          <w:noProof/>
        </w:rPr>
      </w:pPr>
      <w:r>
        <w:t xml:space="preserve">Assuming the source is </w:t>
      </w:r>
      <w:r w:rsidRPr="00E3120B">
        <w:rPr>
          <w:b/>
        </w:rPr>
        <w:t>isotropic</w:t>
      </w:r>
      <w:r>
        <w:t>, the incident power per pixel has the following shape:</w:t>
      </w:r>
      <w:r w:rsidRPr="00E3120B">
        <w:rPr>
          <w:noProof/>
        </w:rPr>
        <w:t xml:space="preserve"> </w:t>
      </w:r>
    </w:p>
    <w:p w:rsidR="00E3120B" w:rsidRDefault="00E3120B" w:rsidP="00E3120B">
      <w:r>
        <w:rPr>
          <w:noProof/>
        </w:rPr>
        <w:drawing>
          <wp:inline distT="0" distB="0" distL="0" distR="0" wp14:anchorId="479D27AC" wp14:editId="7307BBCF">
            <wp:extent cx="3373866" cy="2531724"/>
            <wp:effectExtent l="0" t="0" r="0" b="2540"/>
            <wp:docPr id="1" name="Picture 1" descr="C:\Users\manyk\AppData\Local\Microsoft\Windows\INetCache\Content.Word\isotr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yk\AppData\Local\Microsoft\Windows\INetCache\Content.Word\isotro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91" cy="25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49F5C" wp14:editId="125242E6">
            <wp:extent cx="3459480" cy="2594610"/>
            <wp:effectExtent l="0" t="0" r="7620" b="0"/>
            <wp:docPr id="2" name="Picture 2" descr="C:\Users\manyk\AppData\Local\Microsoft\Windows\INetCache\Content.Word\isotropic detai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yk\AppData\Local\Microsoft\Windows\INetCache\Content.Word\isotropic detail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0B" w:rsidRPr="001672C6" w:rsidRDefault="00E3120B" w:rsidP="00E3120B">
      <w:pPr>
        <w:rPr>
          <w:i/>
        </w:rPr>
      </w:pPr>
      <w:r w:rsidRPr="001672C6">
        <w:rPr>
          <w:i/>
        </w:rPr>
        <w:t>Fig. 1 Power per pixel versus distance</w:t>
      </w:r>
      <w:r w:rsidRPr="001672C6">
        <w:rPr>
          <w:i/>
        </w:rPr>
        <w:tab/>
      </w:r>
      <w:r w:rsidRPr="001672C6">
        <w:rPr>
          <w:i/>
        </w:rPr>
        <w:tab/>
      </w:r>
      <w:r w:rsidRPr="001672C6">
        <w:rPr>
          <w:i/>
        </w:rPr>
        <w:tab/>
      </w:r>
      <w:r w:rsidRPr="001672C6">
        <w:rPr>
          <w:i/>
        </w:rPr>
        <w:tab/>
        <w:t>Fig. 2 Detail of the same plot</w:t>
      </w:r>
    </w:p>
    <w:p w:rsidR="00E3120B" w:rsidRDefault="00E3120B" w:rsidP="00E3120B">
      <w:pPr>
        <w:ind w:firstLine="720"/>
      </w:pPr>
      <w:r>
        <w:t xml:space="preserve">I believe it makes sense intuitively that the power raises </w:t>
      </w:r>
      <w:r w:rsidR="001672C6">
        <w:t>as the target gets closer (inverse square law) and it starts leveling out in discrete steps as the power starts spreading over more and more pixels, reaching a specific value.</w:t>
      </w:r>
    </w:p>
    <w:p w:rsidR="001672C6" w:rsidRDefault="001672C6" w:rsidP="00E3120B">
      <w:pPr>
        <w:ind w:firstLine="720"/>
      </w:pPr>
      <w:r>
        <w:t xml:space="preserve">However, the power per pixel seems to high. In the following detail, you can see that at a 1 </w:t>
      </w:r>
      <w:proofErr w:type="spellStart"/>
      <w:r>
        <w:t>ms</w:t>
      </w:r>
      <w:proofErr w:type="spellEnd"/>
      <w:r>
        <w:t xml:space="preserve"> exposure the sensor is already saturating from 1300+ m; at a 2 </w:t>
      </w:r>
      <w:proofErr w:type="spellStart"/>
      <w:r>
        <w:t>ms</w:t>
      </w:r>
      <w:proofErr w:type="spellEnd"/>
      <w:r>
        <w:t xml:space="preserve"> exposure it saturates at almost 1900 m. At those distances, the target is barely covering a single pixel. Therefore, the incident power should be lower.</w:t>
      </w:r>
    </w:p>
    <w:p w:rsidR="00E3120B" w:rsidRDefault="00E3120B" w:rsidP="00E3120B">
      <w:pPr>
        <w:ind w:firstLine="720"/>
      </w:pPr>
      <w:r>
        <w:rPr>
          <w:noProof/>
        </w:rPr>
        <w:drawing>
          <wp:inline distT="0" distB="0" distL="0" distR="0" wp14:anchorId="75D523A5" wp14:editId="0CC5575F">
            <wp:extent cx="4914900" cy="3688080"/>
            <wp:effectExtent l="0" t="0" r="0" b="7620"/>
            <wp:docPr id="3" name="Picture 3" descr="C:\Users\manyk\AppData\Local\Microsoft\Windows\INetCache\Content.Word\isotropic detai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yk\AppData\Local\Microsoft\Windows\INetCache\Content.Word\isotropic detail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C6" w:rsidRPr="001672C6" w:rsidRDefault="001672C6">
      <w:pPr>
        <w:rPr>
          <w:i/>
        </w:rPr>
      </w:pPr>
      <w:r w:rsidRPr="001672C6">
        <w:rPr>
          <w:i/>
        </w:rPr>
        <w:tab/>
      </w:r>
      <w:r>
        <w:rPr>
          <w:i/>
        </w:rPr>
        <w:tab/>
      </w:r>
      <w:r w:rsidRPr="001672C6">
        <w:rPr>
          <w:i/>
        </w:rPr>
        <w:t>Fig. 3 Detail No 2 of the isotropic source plot</w:t>
      </w:r>
    </w:p>
    <w:p w:rsidR="00E3120B" w:rsidRDefault="001672C6" w:rsidP="00E3120B">
      <w:pPr>
        <w:ind w:firstLine="720"/>
      </w:pPr>
      <w:r>
        <w:lastRenderedPageBreak/>
        <w:t xml:space="preserve">When using the view factor equation (taken from a book </w:t>
      </w:r>
      <w:proofErr w:type="spellStart"/>
      <w:r>
        <w:t>Akshay</w:t>
      </w:r>
      <w:proofErr w:type="spellEnd"/>
      <w:r>
        <w:t xml:space="preserve"> sent me—see below), the plot looks like this in short distances: </w:t>
      </w:r>
    </w:p>
    <w:p w:rsidR="00E3120B" w:rsidRDefault="00AB0328" w:rsidP="00E3120B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05pt;height:303.6pt">
            <v:imagedata r:id="rId7" o:title="viewfactor detail"/>
          </v:shape>
        </w:pict>
      </w:r>
    </w:p>
    <w:p w:rsidR="0013552C" w:rsidRPr="00AB0328" w:rsidRDefault="00AB0328" w:rsidP="00AB0328">
      <w:pPr>
        <w:ind w:firstLine="720"/>
        <w:rPr>
          <w:i/>
        </w:rPr>
      </w:pPr>
      <w:r>
        <w:tab/>
      </w:r>
      <w:r w:rsidRPr="00AB0328">
        <w:rPr>
          <w:i/>
        </w:rPr>
        <w:t>Fig. 4 Detail of the power per pixel vs distance plot using the view factor equation</w:t>
      </w:r>
    </w:p>
    <w:p w:rsidR="00E3120B" w:rsidRDefault="001672C6" w:rsidP="00E3120B">
      <w:pPr>
        <w:ind w:firstLine="720"/>
      </w:pPr>
      <w:r>
        <w:rPr>
          <w:noProof/>
        </w:rPr>
        <w:drawing>
          <wp:inline distT="0" distB="0" distL="0" distR="0">
            <wp:extent cx="5798820" cy="1729740"/>
            <wp:effectExtent l="0" t="0" r="0" b="3810"/>
            <wp:docPr id="4" name="Picture 4" descr="Image result for view factor for coaxial parallel d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view factor for coaxial parallel disk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6" r="2684" b="36456"/>
                    <a:stretch/>
                  </pic:blipFill>
                  <pic:spPr bwMode="auto">
                    <a:xfrm>
                      <a:off x="0" y="0"/>
                      <a:ext cx="5806530" cy="17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28" w:rsidRPr="00AB0328" w:rsidRDefault="00AB0328" w:rsidP="00E3120B">
      <w:pPr>
        <w:ind w:firstLine="720"/>
        <w:rPr>
          <w:i/>
        </w:rPr>
      </w:pPr>
      <w:r>
        <w:tab/>
      </w:r>
      <w:r w:rsidRPr="00AB0328">
        <w:rPr>
          <w:i/>
        </w:rPr>
        <w:t xml:space="preserve">Fig. 5 </w:t>
      </w:r>
      <w:r>
        <w:rPr>
          <w:i/>
        </w:rPr>
        <w:t>View factor equations for two coaxial parallel disks. Disk ‘</w:t>
      </w:r>
      <w:proofErr w:type="spellStart"/>
      <w:r>
        <w:rPr>
          <w:i/>
        </w:rPr>
        <w:t>i</w:t>
      </w:r>
      <w:proofErr w:type="spellEnd"/>
      <w:r>
        <w:rPr>
          <w:i/>
        </w:rPr>
        <w:t>' is the radiating surface and ‘j’ the receiving one. These view factor equations were chosen due to their simplicity rather than how close they are to reality.</w:t>
      </w:r>
    </w:p>
    <w:p w:rsidR="00AB0328" w:rsidRPr="00E3120B" w:rsidRDefault="00AB0328" w:rsidP="00E3120B">
      <w:pPr>
        <w:ind w:firstLine="720"/>
      </w:pPr>
      <w:r>
        <w:t xml:space="preserve">As you can see in Fig. 4, the power per pixel is small enough for the shorter exposures to never saturate but when it comes to the 0.5 s, 1 s and 5 s exposures the results cannot be right. The power should not just disappear in intervals; it should ramp up a little more continuously. If we were to use this, then the target would be </w:t>
      </w:r>
      <w:r w:rsidR="00ED481B">
        <w:t xml:space="preserve">detected at a little farther than 400 m, then immediately saturate the sensor and so on and so forth. </w:t>
      </w:r>
      <w:bookmarkStart w:id="0" w:name="_GoBack"/>
      <w:bookmarkEnd w:id="0"/>
    </w:p>
    <w:sectPr w:rsidR="00AB0328" w:rsidRPr="00E3120B" w:rsidSect="00E31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0B"/>
    <w:rsid w:val="0013552C"/>
    <w:rsid w:val="001672C6"/>
    <w:rsid w:val="00474438"/>
    <w:rsid w:val="00AB0328"/>
    <w:rsid w:val="00E3120B"/>
    <w:rsid w:val="00E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5627"/>
  <w15:chartTrackingRefBased/>
  <w15:docId w15:val="{85D1385C-9E42-42C2-BA1B-6C349F5E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Koum</dc:creator>
  <cp:keywords/>
  <dc:description/>
  <cp:lastModifiedBy>Manny Koum</cp:lastModifiedBy>
  <cp:revision>1</cp:revision>
  <dcterms:created xsi:type="dcterms:W3CDTF">2018-06-20T14:07:00Z</dcterms:created>
  <dcterms:modified xsi:type="dcterms:W3CDTF">2018-06-20T15:06:00Z</dcterms:modified>
</cp:coreProperties>
</file>