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ОТЧЕТ АСПИРАНТА ЗА 1-Й СЕМЕСТР</w:t>
      </w:r>
    </w:p>
    <w:p>
      <w:pPr>
        <w:pStyle w:val="Normal"/>
        <w:rPr/>
      </w:pPr>
      <w:r>
        <w:rPr/>
      </w:r>
    </w:p>
    <w:tbl>
      <w:tblPr>
        <w:tblW w:w="100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157"/>
        <w:gridCol w:w="7896"/>
      </w:tblGrid>
      <w:tr>
        <w:trPr/>
        <w:tc>
          <w:tcPr>
            <w:tcW w:w="10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Краткая формулировка выполненных работ и полученных результатов по плану первого года обучения</w:t>
            </w:r>
          </w:p>
        </w:tc>
      </w:tr>
      <w:tr>
        <w:trPr>
          <w:trHeight w:val="2761" w:hRule="atLeast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По научно-исследовательской деятельности:</w:t>
            </w:r>
          </w:p>
        </w:tc>
        <w:tc>
          <w:tcPr>
            <w:tcW w:w="7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94"/>
              <w:rPr/>
            </w:pPr>
            <w:r>
              <w:rPr/>
              <w:t>В ходе работы был исследован метод стоячих волн и рассмотрены его применения в различных областях. Были изучены научные статьи и программные реализации алгоритмов для решения задач.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/>
            </w:pPr>
            <w:r>
              <w:rPr/>
              <w:t>Преобразование Фурье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/>
            </w:pPr>
            <w:r>
              <w:rPr/>
              <w:t>Метод стоячих волн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/>
            </w:pPr>
            <w:r>
              <w:rPr/>
              <w:t>Применение метода стоячих волн для создания карты Барсуковой пещеры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/>
            </w:pPr>
            <w:r>
              <w:rPr/>
              <w:t>FISP</w:t>
            </w:r>
          </w:p>
          <w:p>
            <w:pPr>
              <w:pStyle w:val="Normal"/>
              <w:widowControl w:val="false"/>
              <w:ind w:firstLine="39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Так же в ходе работы были изучены алгоритмы для обработки данных, преобразования графика времени и амплитуды в график распределения частот.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Подготовка научно-квалификаци-онной работы (диссертации)</w:t>
            </w:r>
          </w:p>
        </w:tc>
        <w:tc>
          <w:tcPr>
            <w:tcW w:w="7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Ознакомление с предметной областью, изучение статей в предметной области.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По практикам:</w:t>
            </w:r>
          </w:p>
        </w:tc>
        <w:tc>
          <w:tcPr>
            <w:tcW w:w="7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________________________________________________________________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________________________________________________________________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________________________________________________________________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6588" w:type="dxa"/>
        <w:jc w:val="left"/>
        <w:tblInd w:w="0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val="01e0" w:noVBand="0" w:noHBand="0" w:lastColumn="1" w:firstColumn="1" w:lastRow="1" w:firstRow="1"/>
      </w:tblPr>
      <w:tblGrid>
        <w:gridCol w:w="1368"/>
        <w:gridCol w:w="3418"/>
        <w:gridCol w:w="1802"/>
      </w:tblGrid>
      <w:tr>
        <w:trPr/>
        <w:tc>
          <w:tcPr>
            <w:tcW w:w="1368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Аспирант:</w:t>
            </w:r>
          </w:p>
        </w:tc>
        <w:tc>
          <w:tcPr>
            <w:tcW w:w="34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368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18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1802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Оценка научным руководителем работы аспиранта по выполнению плана, степени готовности диссертации, вывод о целесообразности дальнейшего обучения или отчисления:</w:t>
      </w:r>
    </w:p>
    <w:p>
      <w:pPr>
        <w:pStyle w:val="Normal"/>
        <w:rPr/>
      </w:pPr>
      <w:r>
        <w:rPr/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854"/>
      </w:tblGrid>
      <w:tr>
        <w:trPr/>
        <w:tc>
          <w:tcPr>
            <w:tcW w:w="9854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i/>
              </w:rPr>
              <w:t>Работа продвигается согласно плану исследований, все задачи, поставленные на текущий семестр, выполнены в полном объеме. Сч</w:t>
            </w:r>
            <w:bookmarkStart w:id="0" w:name="_GoBack"/>
            <w:bookmarkEnd w:id="0"/>
            <w:r>
              <w:rPr>
                <w:i/>
              </w:rPr>
              <w:t>итаю целесообразным дальнейшее обучение.</w:t>
            </w:r>
          </w:p>
        </w:tc>
      </w:tr>
      <w:tr>
        <w:trPr/>
        <w:tc>
          <w:tcPr>
            <w:tcW w:w="985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Оценка </w:t>
            </w:r>
            <w:r>
              <w:rPr>
                <w:i/>
              </w:rPr>
              <w:t>отлично.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6904" w:type="dxa"/>
        <w:jc w:val="left"/>
        <w:tblInd w:w="0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val="01e0" w:noVBand="0" w:noHBand="0" w:lastColumn="1" w:firstColumn="1" w:lastRow="1" w:firstRow="1"/>
      </w:tblPr>
      <w:tblGrid>
        <w:gridCol w:w="2807"/>
        <w:gridCol w:w="2295"/>
        <w:gridCol w:w="1802"/>
      </w:tblGrid>
      <w:tr>
        <w:trPr/>
        <w:tc>
          <w:tcPr>
            <w:tcW w:w="2807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Научный руководитель:</w:t>
            </w:r>
          </w:p>
        </w:tc>
        <w:tc>
          <w:tcPr>
            <w:tcW w:w="229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807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95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1802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Заключение кафедры о выполнении плана работ, подготовке диссертации; целесообразности дальнейшего обучения или отчисления аспиранта, оценка работы:</w:t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854"/>
      </w:tblGrid>
      <w:tr>
        <w:trPr/>
        <w:tc>
          <w:tcPr>
            <w:tcW w:w="9854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Дата заседания кафедры: ____________  Заключение: _________________________________</w:t>
            </w:r>
          </w:p>
        </w:tc>
      </w:tr>
      <w:tr>
        <w:trPr/>
        <w:tc>
          <w:tcPr>
            <w:tcW w:w="9854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________________________________________________________________________________</w:t>
            </w:r>
          </w:p>
        </w:tc>
      </w:tr>
      <w:tr>
        <w:trPr/>
        <w:tc>
          <w:tcPr>
            <w:tcW w:w="9854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________________________________________________________________________________</w:t>
            </w:r>
          </w:p>
        </w:tc>
      </w:tr>
    </w:tbl>
    <w:p>
      <w:pPr>
        <w:pStyle w:val="Normal"/>
        <w:rPr/>
      </w:pPr>
      <w:r>
        <w:rPr/>
        <w:t>Оценка _________________________________________________________________________</w:t>
      </w:r>
    </w:p>
    <w:tbl>
      <w:tblPr>
        <w:tblW w:w="6588" w:type="dxa"/>
        <w:jc w:val="left"/>
        <w:tblInd w:w="0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val="01e0" w:noVBand="0" w:noHBand="0" w:lastColumn="1" w:firstColumn="1" w:lastRow="1" w:firstRow="1"/>
      </w:tblPr>
      <w:tblGrid>
        <w:gridCol w:w="2807"/>
        <w:gridCol w:w="1979"/>
        <w:gridCol w:w="1802"/>
      </w:tblGrid>
      <w:tr>
        <w:trPr/>
        <w:tc>
          <w:tcPr>
            <w:tcW w:w="2807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Заведующий кафедрой:</w:t>
            </w:r>
          </w:p>
        </w:tc>
        <w:tc>
          <w:tcPr>
            <w:tcW w:w="197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807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1802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1ed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lidtranslation" w:customStyle="1">
    <w:name w:val="tlid-translation"/>
    <w:basedOn w:val="DefaultParagraphFont"/>
    <w:qFormat/>
    <w:rsid w:val="002a680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31025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Application>LibreOffice/7.0.1.2$MacOSX_X86_64 LibreOffice_project/7cbcfc562f6eb6708b5ff7d7397325de9e764452</Application>
  <Pages>2</Pages>
  <Words>182</Words>
  <Characters>1685</Characters>
  <CharactersWithSpaces>1830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2019-12-23T07:14:00Z</dcterms:created>
  <dc:creator>Дмитрий Кондырев</dc:creator>
  <dc:description/>
  <dc:language>en-US</dc:language>
  <cp:lastModifiedBy/>
  <cp:lastPrinted>2019-12-24T23:43:00Z</cp:lastPrinted>
  <dcterms:modified xsi:type="dcterms:W3CDTF">2020-12-20T14:47:19Z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