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0C60" w14:textId="00617A83" w:rsidR="005E09B5" w:rsidRPr="005E09B5" w:rsidRDefault="005E09B5">
      <w:pPr>
        <w:rPr>
          <w:rFonts w:ascii="Arial" w:hAnsi="Arial" w:cs="Arial"/>
          <w:sz w:val="20"/>
          <w:szCs w:val="20"/>
        </w:rPr>
      </w:pPr>
      <w:r w:rsidRPr="005E09B5">
        <w:rPr>
          <w:rFonts w:ascii="Arial" w:hAnsi="Arial" w:cs="Arial"/>
          <w:sz w:val="20"/>
          <w:szCs w:val="20"/>
        </w:rPr>
        <w:t xml:space="preserve">Data details: </w:t>
      </w:r>
    </w:p>
    <w:p w14:paraId="43D8C578" w14:textId="77777777" w:rsidR="005E09B5" w:rsidRPr="005E09B5" w:rsidRDefault="005E09B5" w:rsidP="005E09B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E09B5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Appendix: </w:t>
      </w:r>
    </w:p>
    <w:p w14:paraId="6E1C67A1" w14:textId="77777777" w:rsidR="005E09B5" w:rsidRPr="005E09B5" w:rsidRDefault="005E09B5" w:rsidP="005E09B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E09B5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Data: </w:t>
      </w:r>
    </w:p>
    <w:p w14:paraId="52C07FED" w14:textId="77777777" w:rsidR="0043582A" w:rsidRPr="0043582A" w:rsidRDefault="00000000" w:rsidP="005E0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id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Unique ID for each home sold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date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Date of the home sale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price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Price of each home sold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bedrooms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Number of bedrooms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bathrooms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Number of bathrooms, where .5 accounts for a room with a toilet but no s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hower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proofErr w:type="spellStart"/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sqft_living</w:t>
      </w:r>
      <w:proofErr w:type="spellEnd"/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Square footage of the apartments inte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rior living space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proofErr w:type="spellStart"/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sqft_lot</w:t>
      </w:r>
      <w:proofErr w:type="spellEnd"/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Square footage of the land s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pace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floors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Number of floors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waterfront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A dummy variable for whether the apartment was overlooking the waterfr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ont or not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view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- An index from 0 to 4 of how good the view of the property was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condition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An index from 1 to 5 on the condition of the apartment,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grade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An index from 1 to 13, where 1-3 falls short of building construction and design, 7 has an average level of construction</w:t>
      </w:r>
    </w:p>
    <w:p w14:paraId="0C8E22C6" w14:textId="3DF88B6D" w:rsidR="005E09B5" w:rsidRPr="005E09B5" w:rsidRDefault="00000000" w:rsidP="005E09B5">
      <w:pPr>
        <w:rPr>
          <w:rFonts w:ascii="Arial" w:hAnsi="Arial" w:cs="Arial"/>
          <w:sz w:val="20"/>
          <w:szCs w:val="20"/>
        </w:rPr>
      </w:pP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and design, and 11-13 have a high quality 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level of construction and design.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proofErr w:type="spellStart"/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sqft_above</w:t>
      </w:r>
      <w:proofErr w:type="spellEnd"/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The square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footage of the interior housing space that is above ground level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proofErr w:type="spellStart"/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sqft_basement</w:t>
      </w:r>
      <w:proofErr w:type="spellEnd"/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The square footage of the interior housing space that is below ground level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proofErr w:type="spellStart"/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yr_built</w:t>
      </w:r>
      <w:proofErr w:type="spellEnd"/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The year the house was initially built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proofErr w:type="spellStart"/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yr_renovated</w:t>
      </w:r>
      <w:proofErr w:type="spellEnd"/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The year of the house’s last renovation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proofErr w:type="spellStart"/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zipcode</w:t>
      </w:r>
      <w:proofErr w:type="spellEnd"/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 - What </w:t>
      </w:r>
      <w:proofErr w:type="spellStart"/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zipcode</w:t>
      </w:r>
      <w:proofErr w:type="spellEnd"/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area the house is in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proofErr w:type="spellStart"/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lat</w:t>
      </w:r>
      <w:proofErr w:type="spellEnd"/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 - </w:t>
      </w:r>
      <w:proofErr w:type="spellStart"/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Lattitude</w:t>
      </w:r>
      <w:proofErr w:type="spellEnd"/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43582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long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Longitude</w:t>
      </w:r>
      <w:r w:rsidRPr="0043582A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</w:p>
    <w:sectPr w:rsidR="005E09B5" w:rsidRPr="005E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F78"/>
    <w:multiLevelType w:val="hybridMultilevel"/>
    <w:tmpl w:val="2F4A837C"/>
    <w:lvl w:ilvl="0" w:tplc="8FF2B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417CC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AA01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F6C7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91FAB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E422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170A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19821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7728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 w16cid:durableId="5093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B5"/>
    <w:rsid w:val="005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E91B"/>
  <w15:chartTrackingRefBased/>
  <w15:docId w15:val="{2ABC85E8-9C98-4904-9264-E8D18CAE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Manogya Pothpragada</dc:creator>
  <cp:keywords/>
  <dc:description/>
  <cp:lastModifiedBy>Manogya Pothpragada</cp:lastModifiedBy>
  <cp:revision>1</cp:revision>
  <dcterms:created xsi:type="dcterms:W3CDTF">2023-05-10T17:57:00Z</dcterms:created>
  <dcterms:modified xsi:type="dcterms:W3CDTF">2023-05-10T17:58:00Z</dcterms:modified>
</cp:coreProperties>
</file>