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10A6C55F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</w:t>
      </w:r>
      <w:r w:rsidR="0063401C">
        <w:rPr>
          <w:rFonts w:ascii="Arial" w:eastAsia="Times New Roman" w:hAnsi="Arial" w:cs="Arial"/>
          <w:color w:val="222222"/>
          <w:lang w:eastAsia="pt-BR"/>
        </w:rPr>
        <w:t xml:space="preserve"> apartamento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em condomínio fechado </w:t>
      </w:r>
      <w:r w:rsidRPr="00411662">
        <w:rPr>
          <w:rFonts w:ascii="Arial" w:eastAsia="Times New Roman" w:hAnsi="Arial" w:cs="Arial"/>
          <w:color w:val="222222"/>
          <w:lang w:eastAsia="pt-BR"/>
        </w:rPr>
        <w:t>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4BB7850B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 Condomínio fechado com segurança 24h, a apenas </w:t>
      </w:r>
      <w:r w:rsidR="00FC4FCB">
        <w:rPr>
          <w:rFonts w:ascii="Arial" w:eastAsia="Times New Roman" w:hAnsi="Arial" w:cs="Arial"/>
          <w:color w:val="222222"/>
          <w:lang w:eastAsia="pt-BR"/>
        </w:rPr>
        <w:t>5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minutos de </w:t>
      </w:r>
      <w:r w:rsidR="0063401C">
        <w:rPr>
          <w:rFonts w:ascii="Arial" w:eastAsia="Times New Roman" w:hAnsi="Arial" w:cs="Arial"/>
          <w:color w:val="222222"/>
          <w:lang w:eastAsia="pt-BR"/>
        </w:rPr>
        <w:t xml:space="preserve">caminhada para </w:t>
      </w:r>
      <w:r w:rsidR="00FC4FCB">
        <w:rPr>
          <w:rFonts w:ascii="Arial" w:eastAsia="Times New Roman" w:hAnsi="Arial" w:cs="Arial"/>
          <w:color w:val="222222"/>
          <w:lang w:eastAsia="pt-BR"/>
        </w:rPr>
        <w:t>o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>Parque da Cidade (local do Evento da COP 30)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7399689D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na sala de estar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4487716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0</w:t>
      </w:r>
      <w:r w:rsidR="0063401C">
        <w:rPr>
          <w:rFonts w:ascii="Arial" w:eastAsia="Times New Roman" w:hAnsi="Arial" w:cs="Arial"/>
          <w:color w:val="222222"/>
          <w:lang w:eastAsia="pt-BR"/>
        </w:rPr>
        <w:t>1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Vaga de garagem</w:t>
      </w:r>
    </w:p>
    <w:p w14:paraId="7FDD8F0C" w14:textId="3486018D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C21ACB">
        <w:rPr>
          <w:rFonts w:eastAsia="Times New Roman"/>
          <w:lang w:eastAsia="pt-BR"/>
        </w:rPr>
        <w:t xml:space="preserve">Torres Dumont - </w:t>
      </w:r>
      <w:r w:rsidR="00D843F3">
        <w:rPr>
          <w:rFonts w:eastAsia="Times New Roman"/>
          <w:lang w:eastAsia="pt-BR"/>
        </w:rPr>
        <w:t>Claudia</w:t>
      </w:r>
    </w:p>
    <w:p w14:paraId="46F89DB6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Souza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4173E51C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FC4FCB">
        <w:rPr>
          <w:sz w:val="24"/>
          <w:szCs w:val="24"/>
          <w:lang w:eastAsia="pt-BR"/>
        </w:rPr>
        <w:t>3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FC4FCB">
        <w:rPr>
          <w:sz w:val="24"/>
          <w:szCs w:val="24"/>
          <w:lang w:eastAsia="pt-BR"/>
        </w:rPr>
        <w:t>0</w:t>
      </w:r>
      <w:r w:rsidR="0063401C">
        <w:rPr>
          <w:sz w:val="24"/>
          <w:szCs w:val="24"/>
          <w:lang w:eastAsia="pt-BR"/>
        </w:rPr>
        <w:t>6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44282F84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9D139D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9D139D">
        <w:rPr>
          <w:b/>
          <w:bCs/>
          <w:sz w:val="24"/>
          <w:szCs w:val="24"/>
          <w:lang w:eastAsia="pt-BR"/>
        </w:rPr>
        <w:t>1</w:t>
      </w:r>
      <w:r w:rsidR="0063401C">
        <w:rPr>
          <w:b/>
          <w:bCs/>
          <w:sz w:val="24"/>
          <w:szCs w:val="24"/>
          <w:lang w:eastAsia="pt-BR"/>
        </w:rPr>
        <w:t>5</w:t>
      </w:r>
      <w:r w:rsidR="009D139D">
        <w:rPr>
          <w:b/>
          <w:bCs/>
          <w:sz w:val="24"/>
          <w:szCs w:val="24"/>
          <w:lang w:eastAsia="pt-BR"/>
        </w:rPr>
        <w:t>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9D139D">
        <w:rPr>
          <w:b/>
          <w:bCs/>
          <w:sz w:val="24"/>
          <w:szCs w:val="24"/>
          <w:lang w:eastAsia="pt-BR"/>
        </w:rPr>
        <w:t xml:space="preserve">Cento e </w:t>
      </w:r>
      <w:r w:rsidR="00FC4FCB">
        <w:rPr>
          <w:b/>
          <w:bCs/>
          <w:sz w:val="24"/>
          <w:szCs w:val="24"/>
          <w:lang w:eastAsia="pt-BR"/>
        </w:rPr>
        <w:t>sessenta</w:t>
      </w:r>
      <w:r w:rsidRPr="00B21572">
        <w:rPr>
          <w:b/>
          <w:bCs/>
          <w:sz w:val="24"/>
          <w:szCs w:val="24"/>
          <w:lang w:eastAsia="pt-BR"/>
        </w:rPr>
        <w:t xml:space="preserve"> mil </w:t>
      </w:r>
      <w:r w:rsidR="009D139D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proofErr w:type="gramStart"/>
      <w:r w:rsidR="009D139D">
        <w:rPr>
          <w:b/>
          <w:bCs/>
          <w:sz w:val="24"/>
          <w:szCs w:val="24"/>
          <w:lang w:eastAsia="pt-BR"/>
        </w:rPr>
        <w:t>à</w:t>
      </w:r>
      <w:proofErr w:type="gramEnd"/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0AE956E7" w14:textId="77777777" w:rsidR="00CD570C" w:rsidRDefault="00CD570C" w:rsidP="00CD570C">
      <w:pPr>
        <w:pStyle w:val="SemEspaamento"/>
        <w:ind w:right="-710"/>
        <w:rPr>
          <w:b/>
          <w:bCs/>
          <w:sz w:val="24"/>
          <w:szCs w:val="24"/>
          <w:lang w:eastAsia="pt-BR"/>
        </w:rPr>
      </w:pPr>
    </w:p>
    <w:p w14:paraId="5E5E9156" w14:textId="00F3A825" w:rsidR="00C16014" w:rsidRDefault="0063401C" w:rsidP="00CD570C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>
        <w:rPr>
          <w:b/>
          <w:bCs/>
          <w:sz w:val="24"/>
          <w:szCs w:val="24"/>
          <w:lang w:eastAsia="pt-BR"/>
        </w:rPr>
        <w:t xml:space="preserve"> </w:t>
      </w:r>
      <w:r w:rsidRPr="0063401C">
        <w:rPr>
          <w:b/>
          <w:bCs/>
          <w:sz w:val="24"/>
          <w:szCs w:val="24"/>
          <w:lang w:eastAsia="pt-BR"/>
        </w:rPr>
        <w:drawing>
          <wp:inline distT="0" distB="0" distL="0" distR="0" wp14:anchorId="2926C56C" wp14:editId="2D20614C">
            <wp:extent cx="1097280" cy="1422309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3505" cy="14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0C">
        <w:rPr>
          <w:b/>
          <w:bCs/>
          <w:sz w:val="24"/>
          <w:szCs w:val="24"/>
          <w:lang w:eastAsia="pt-BR"/>
        </w:rPr>
        <w:t xml:space="preserve"> </w:t>
      </w:r>
      <w:r w:rsidR="00CD570C" w:rsidRPr="00CD570C">
        <w:rPr>
          <w:b/>
          <w:bCs/>
          <w:sz w:val="24"/>
          <w:szCs w:val="24"/>
          <w:lang w:eastAsia="pt-BR"/>
        </w:rPr>
        <w:drawing>
          <wp:inline distT="0" distB="0" distL="0" distR="0" wp14:anchorId="6BD5A127" wp14:editId="7E389312">
            <wp:extent cx="1108751" cy="14296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3873" cy="14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0C">
        <w:rPr>
          <w:b/>
          <w:bCs/>
          <w:sz w:val="24"/>
          <w:szCs w:val="24"/>
          <w:lang w:eastAsia="pt-BR"/>
        </w:rPr>
        <w:t xml:space="preserve"> </w:t>
      </w:r>
      <w:r w:rsidR="00CD570C" w:rsidRPr="00CD570C">
        <w:rPr>
          <w:b/>
          <w:bCs/>
          <w:sz w:val="24"/>
          <w:szCs w:val="24"/>
          <w:lang w:eastAsia="pt-BR"/>
        </w:rPr>
        <w:drawing>
          <wp:inline distT="0" distB="0" distL="0" distR="0" wp14:anchorId="614723DF" wp14:editId="41A612B3">
            <wp:extent cx="1104900" cy="1421792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5131" cy="14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0C">
        <w:rPr>
          <w:b/>
          <w:bCs/>
          <w:sz w:val="24"/>
          <w:szCs w:val="24"/>
          <w:lang w:eastAsia="pt-BR"/>
        </w:rPr>
        <w:t xml:space="preserve"> </w:t>
      </w:r>
      <w:r w:rsidR="00CD570C" w:rsidRPr="00CD570C">
        <w:rPr>
          <w:b/>
          <w:bCs/>
          <w:sz w:val="24"/>
          <w:szCs w:val="24"/>
          <w:lang w:eastAsia="pt-BR"/>
        </w:rPr>
        <w:drawing>
          <wp:inline distT="0" distB="0" distL="0" distR="0" wp14:anchorId="51FA4ADF" wp14:editId="591D6A73">
            <wp:extent cx="1134110" cy="1435776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0391" cy="14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0C">
        <w:rPr>
          <w:b/>
          <w:bCs/>
          <w:sz w:val="24"/>
          <w:szCs w:val="24"/>
          <w:lang w:eastAsia="pt-BR"/>
        </w:rPr>
        <w:t xml:space="preserve"> </w:t>
      </w:r>
      <w:r w:rsidR="00CD570C" w:rsidRPr="00CD570C">
        <w:rPr>
          <w:b/>
          <w:bCs/>
          <w:sz w:val="24"/>
          <w:szCs w:val="24"/>
          <w:lang w:eastAsia="pt-BR"/>
        </w:rPr>
        <w:drawing>
          <wp:inline distT="0" distB="0" distL="0" distR="0" wp14:anchorId="36713351" wp14:editId="3F781552">
            <wp:extent cx="1120159" cy="1424305"/>
            <wp:effectExtent l="0" t="0" r="381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175" cy="14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14">
        <w:rPr>
          <w:b/>
          <w:bCs/>
          <w:sz w:val="24"/>
          <w:szCs w:val="24"/>
          <w:lang w:eastAsia="pt-BR"/>
        </w:rPr>
        <w:br/>
      </w:r>
    </w:p>
    <w:p w14:paraId="2293AA74" w14:textId="5118D550" w:rsidR="001C51D7" w:rsidRPr="00411662" w:rsidRDefault="0063401C" w:rsidP="009D139D">
      <w:pPr>
        <w:jc w:val="both"/>
      </w:pPr>
      <w:r>
        <w:rPr>
          <w:rFonts w:ascii="Arial" w:eastAsia="Times New Roman" w:hAnsi="Arial" w:cs="Arial"/>
          <w:color w:val="222222"/>
          <w:lang w:eastAsia="pt-BR"/>
        </w:rPr>
        <w:t xml:space="preserve">O apartamento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</w:t>
      </w:r>
      <w:r>
        <w:rPr>
          <w:rFonts w:ascii="Arial" w:eastAsia="Times New Roman" w:hAnsi="Arial" w:cs="Arial"/>
          <w:color w:val="222222"/>
          <w:lang w:eastAsia="pt-BR"/>
        </w:rPr>
        <w:t>o e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lang w:eastAsia="pt-BR"/>
        </w:rPr>
        <w:t>sacada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... 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praticidade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segurança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="001C51D7"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10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937B9"/>
    <w:rsid w:val="001C51D7"/>
    <w:rsid w:val="00411662"/>
    <w:rsid w:val="004F7605"/>
    <w:rsid w:val="0063401C"/>
    <w:rsid w:val="006C43F2"/>
    <w:rsid w:val="009D139D"/>
    <w:rsid w:val="00B21572"/>
    <w:rsid w:val="00B8086B"/>
    <w:rsid w:val="00C16014"/>
    <w:rsid w:val="00C21ACB"/>
    <w:rsid w:val="00CD570C"/>
    <w:rsid w:val="00D843F3"/>
    <w:rsid w:val="00E01A57"/>
    <w:rsid w:val="00F953ED"/>
    <w:rsid w:val="00FC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manoel.especialista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217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3</cp:revision>
  <dcterms:created xsi:type="dcterms:W3CDTF">2025-05-24T17:37:00Z</dcterms:created>
  <dcterms:modified xsi:type="dcterms:W3CDTF">2025-05-24T17:40:00Z</dcterms:modified>
</cp:coreProperties>
</file>