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1719" w14:textId="77777777" w:rsidR="00973072" w:rsidRDefault="00973072" w:rsidP="00973072">
      <w:pPr>
        <w:spacing w:after="112"/>
        <w:ind w:left="0" w:right="66" w:firstLine="0"/>
        <w:jc w:val="center"/>
        <w:rPr>
          <w:color w:val="C55A11"/>
        </w:rPr>
      </w:pPr>
    </w:p>
    <w:p w14:paraId="0068585A" w14:textId="77777777" w:rsidR="00973072" w:rsidRDefault="00973072" w:rsidP="00973072">
      <w:pPr>
        <w:spacing w:after="112"/>
        <w:ind w:left="0" w:right="66" w:firstLine="0"/>
        <w:jc w:val="center"/>
        <w:rPr>
          <w:color w:val="C55A11"/>
        </w:rPr>
      </w:pPr>
    </w:p>
    <w:p w14:paraId="574EAC2B" w14:textId="77777777" w:rsidR="00973072" w:rsidRDefault="00973072" w:rsidP="00973072">
      <w:pPr>
        <w:spacing w:after="112"/>
        <w:ind w:left="0" w:right="66" w:firstLine="0"/>
        <w:jc w:val="center"/>
        <w:rPr>
          <w:color w:val="C55A11"/>
        </w:rPr>
      </w:pPr>
    </w:p>
    <w:p w14:paraId="463A1210" w14:textId="77777777" w:rsidR="00973072" w:rsidRDefault="00973072" w:rsidP="00973072">
      <w:pPr>
        <w:spacing w:after="112"/>
        <w:ind w:left="0" w:right="66" w:firstLine="0"/>
        <w:jc w:val="center"/>
        <w:rPr>
          <w:color w:val="C55A11"/>
        </w:rPr>
      </w:pPr>
    </w:p>
    <w:p w14:paraId="22EC173D" w14:textId="77777777" w:rsidR="00973072" w:rsidRDefault="00973072" w:rsidP="00973072">
      <w:pPr>
        <w:spacing w:after="112"/>
        <w:ind w:left="0" w:right="66" w:firstLine="0"/>
        <w:jc w:val="center"/>
        <w:rPr>
          <w:color w:val="C55A11"/>
        </w:rPr>
      </w:pPr>
    </w:p>
    <w:p w14:paraId="13C72CD3" w14:textId="77777777" w:rsidR="00973072" w:rsidRDefault="00973072" w:rsidP="00973072">
      <w:pPr>
        <w:spacing w:after="112"/>
        <w:ind w:left="0" w:right="66" w:firstLine="0"/>
        <w:jc w:val="center"/>
        <w:rPr>
          <w:color w:val="C55A11"/>
        </w:rPr>
      </w:pPr>
    </w:p>
    <w:p w14:paraId="791A8CC8" w14:textId="77777777" w:rsidR="00973072" w:rsidRDefault="00973072" w:rsidP="00973072">
      <w:pPr>
        <w:spacing w:after="112"/>
        <w:ind w:left="0" w:right="66" w:firstLine="0"/>
        <w:jc w:val="center"/>
        <w:rPr>
          <w:color w:val="C55A11"/>
        </w:rPr>
      </w:pPr>
    </w:p>
    <w:p w14:paraId="7C27409A" w14:textId="77777777" w:rsidR="00973072" w:rsidRDefault="00973072" w:rsidP="00973072">
      <w:pPr>
        <w:spacing w:after="112"/>
        <w:ind w:left="0" w:right="66" w:firstLine="0"/>
        <w:jc w:val="center"/>
        <w:rPr>
          <w:color w:val="C55A11"/>
        </w:rPr>
      </w:pPr>
    </w:p>
    <w:p w14:paraId="05F2363E" w14:textId="77777777" w:rsidR="00973072" w:rsidRDefault="00973072" w:rsidP="00973072">
      <w:pPr>
        <w:spacing w:after="112"/>
        <w:ind w:left="0" w:right="66" w:firstLine="0"/>
        <w:jc w:val="center"/>
        <w:rPr>
          <w:color w:val="C55A11"/>
        </w:rPr>
      </w:pPr>
    </w:p>
    <w:p w14:paraId="07620DFE" w14:textId="1F6A22F4" w:rsidR="0053593C" w:rsidRPr="00973072" w:rsidRDefault="00000000" w:rsidP="00973072">
      <w:pPr>
        <w:spacing w:after="112"/>
        <w:ind w:left="0" w:right="66" w:firstLine="0"/>
        <w:jc w:val="center"/>
        <w:rPr>
          <w:sz w:val="28"/>
          <w:szCs w:val="24"/>
        </w:rPr>
      </w:pPr>
      <w:r w:rsidRPr="00973072">
        <w:rPr>
          <w:color w:val="C55A11"/>
          <w:sz w:val="28"/>
          <w:szCs w:val="24"/>
        </w:rPr>
        <w:t>CS 557 - Winter Quarter 2024 - Project #</w:t>
      </w:r>
      <w:r w:rsidR="001B4039">
        <w:rPr>
          <w:color w:val="C55A11"/>
          <w:sz w:val="28"/>
          <w:szCs w:val="24"/>
        </w:rPr>
        <w:t>4</w:t>
      </w:r>
      <w:r w:rsidRPr="00973072">
        <w:rPr>
          <w:color w:val="C55A11"/>
          <w:sz w:val="28"/>
          <w:szCs w:val="24"/>
        </w:rPr>
        <w:t xml:space="preserve"> Report</w:t>
      </w:r>
    </w:p>
    <w:p w14:paraId="57BF8896" w14:textId="3F70567A" w:rsidR="0053593C" w:rsidRDefault="0053593C" w:rsidP="00973072">
      <w:pPr>
        <w:spacing w:after="211"/>
        <w:ind w:left="0" w:firstLine="0"/>
        <w:jc w:val="center"/>
      </w:pPr>
    </w:p>
    <w:p w14:paraId="69E7CEFC" w14:textId="23421FA4" w:rsidR="0053593C" w:rsidRDefault="00000000" w:rsidP="00973072">
      <w:pPr>
        <w:pStyle w:val="Heading1"/>
      </w:pPr>
      <w:r>
        <w:t xml:space="preserve">TITLE: </w:t>
      </w:r>
      <w:r w:rsidR="001B4039" w:rsidRPr="001B4039">
        <w:t>Cube Mapping Reflective and Refractive Bump-mapped Surfaces</w:t>
      </w:r>
    </w:p>
    <w:p w14:paraId="642E3DA4" w14:textId="77777777" w:rsidR="00D842B4" w:rsidRDefault="00D842B4" w:rsidP="00D842B4"/>
    <w:p w14:paraId="56BE3B93" w14:textId="77777777" w:rsidR="00D842B4" w:rsidRDefault="00D842B4" w:rsidP="00D842B4"/>
    <w:p w14:paraId="35A5F11C" w14:textId="77777777" w:rsidR="00D842B4" w:rsidRDefault="00D842B4" w:rsidP="00D842B4"/>
    <w:p w14:paraId="69A5551B" w14:textId="77777777" w:rsidR="00D842B4" w:rsidRDefault="00D842B4" w:rsidP="00D842B4"/>
    <w:p w14:paraId="6089D7F5" w14:textId="77777777" w:rsidR="00D842B4" w:rsidRDefault="00D842B4" w:rsidP="00D842B4"/>
    <w:p w14:paraId="5266396A" w14:textId="77777777" w:rsidR="00D842B4" w:rsidRDefault="00D842B4" w:rsidP="00D842B4"/>
    <w:p w14:paraId="6973F8E2" w14:textId="77777777" w:rsidR="00D842B4" w:rsidRDefault="00D842B4" w:rsidP="00D842B4"/>
    <w:p w14:paraId="5DAF9441" w14:textId="77777777" w:rsidR="00D842B4" w:rsidRDefault="00D842B4" w:rsidP="00D842B4"/>
    <w:p w14:paraId="6A156934" w14:textId="77777777" w:rsidR="00D842B4" w:rsidRDefault="00D842B4" w:rsidP="00D842B4"/>
    <w:p w14:paraId="7676AD03" w14:textId="77777777" w:rsidR="00D842B4" w:rsidRDefault="00D842B4" w:rsidP="00D842B4"/>
    <w:p w14:paraId="1ED48EF3" w14:textId="77777777" w:rsidR="00D842B4" w:rsidRDefault="00D842B4" w:rsidP="00D842B4"/>
    <w:p w14:paraId="5A39A296" w14:textId="77777777" w:rsidR="00D842B4" w:rsidRDefault="00D842B4" w:rsidP="00D842B4"/>
    <w:p w14:paraId="782FD9D0" w14:textId="77777777" w:rsidR="00D842B4" w:rsidRPr="00D842B4" w:rsidRDefault="00D842B4" w:rsidP="00D842B4"/>
    <w:p w14:paraId="7CFC9A58" w14:textId="7A14D99C" w:rsidR="0053593C" w:rsidRDefault="0053593C" w:rsidP="00973072">
      <w:pPr>
        <w:spacing w:after="159"/>
        <w:ind w:left="0" w:firstLine="0"/>
        <w:jc w:val="center"/>
      </w:pPr>
    </w:p>
    <w:p w14:paraId="01BA2B64" w14:textId="0CED39B3" w:rsidR="0053593C" w:rsidRDefault="00000000" w:rsidP="00973072">
      <w:pPr>
        <w:spacing w:after="0"/>
        <w:ind w:right="46"/>
        <w:jc w:val="center"/>
      </w:pPr>
      <w:r>
        <w:rPr>
          <w:i/>
        </w:rPr>
        <w:t>Submitted by: Manogna Challoju</w:t>
      </w:r>
    </w:p>
    <w:p w14:paraId="5E1F53E6" w14:textId="69F927EB" w:rsidR="0053593C" w:rsidRDefault="00000000" w:rsidP="00973072">
      <w:pPr>
        <w:spacing w:after="0"/>
        <w:ind w:right="46"/>
        <w:jc w:val="center"/>
        <w:rPr>
          <w:rStyle w:val="Hyperlink"/>
          <w:i/>
        </w:rPr>
      </w:pPr>
      <w:r>
        <w:rPr>
          <w:i/>
        </w:rPr>
        <w:t xml:space="preserve">Email: </w:t>
      </w:r>
      <w:hyperlink r:id="rId7" w:history="1">
        <w:r w:rsidR="00051B52" w:rsidRPr="00285DEB">
          <w:rPr>
            <w:rStyle w:val="Hyperlink"/>
            <w:i/>
          </w:rPr>
          <w:t>challojm@oregonstate.edu</w:t>
        </w:r>
      </w:hyperlink>
    </w:p>
    <w:p w14:paraId="2194E563" w14:textId="156B5E70" w:rsidR="001B4039" w:rsidRPr="001B4039" w:rsidRDefault="001B4039" w:rsidP="00973072">
      <w:pPr>
        <w:spacing w:after="0"/>
        <w:ind w:right="46"/>
        <w:jc w:val="center"/>
        <w:rPr>
          <w:iCs/>
        </w:rPr>
      </w:pPr>
      <w:r>
        <w:rPr>
          <w:iCs/>
        </w:rPr>
        <w:t>Date: February 14</w:t>
      </w:r>
      <w:r w:rsidRPr="001B4039">
        <w:rPr>
          <w:iCs/>
          <w:vertAlign w:val="superscript"/>
        </w:rPr>
        <w:t>th</w:t>
      </w:r>
      <w:r>
        <w:rPr>
          <w:iCs/>
        </w:rPr>
        <w:t>, 2024</w:t>
      </w:r>
    </w:p>
    <w:p w14:paraId="14FBD50A" w14:textId="77777777" w:rsidR="00051B52" w:rsidRDefault="00051B52" w:rsidP="00973072">
      <w:pPr>
        <w:spacing w:after="0"/>
        <w:ind w:right="46"/>
        <w:jc w:val="center"/>
        <w:rPr>
          <w:i/>
        </w:rPr>
      </w:pPr>
    </w:p>
    <w:p w14:paraId="2C92642D" w14:textId="77777777" w:rsidR="00973072" w:rsidRDefault="00973072">
      <w:pPr>
        <w:spacing w:after="112"/>
        <w:ind w:right="46"/>
        <w:jc w:val="right"/>
        <w:rPr>
          <w:i/>
        </w:rPr>
      </w:pPr>
    </w:p>
    <w:p w14:paraId="41F62317" w14:textId="2E90370B" w:rsidR="001B4039" w:rsidRPr="006003B0" w:rsidRDefault="001B4039" w:rsidP="006003B0">
      <w:pPr>
        <w:spacing w:after="0" w:line="360" w:lineRule="auto"/>
        <w:ind w:left="0" w:firstLine="0"/>
        <w:rPr>
          <w:b/>
          <w:bCs/>
          <w:sz w:val="28"/>
          <w:szCs w:val="24"/>
        </w:rPr>
      </w:pPr>
      <w:r w:rsidRPr="006003B0">
        <w:rPr>
          <w:b/>
          <w:bCs/>
          <w:sz w:val="28"/>
          <w:szCs w:val="24"/>
        </w:rPr>
        <w:lastRenderedPageBreak/>
        <w:t xml:space="preserve">Introduction:  </w:t>
      </w:r>
    </w:p>
    <w:p w14:paraId="1AAD0C6A" w14:textId="77777777" w:rsidR="001B4039" w:rsidRDefault="001B4039" w:rsidP="006003B0">
      <w:pPr>
        <w:spacing w:after="0" w:line="360" w:lineRule="auto"/>
        <w:ind w:left="0" w:firstLine="0"/>
      </w:pPr>
      <w:r>
        <w:t>In this project, I implemented cube mapping techniques to create reflective and refractive surfaces with bump mapping effects. The goal was to simulate realistic materials and interactions using a mathematical function as the basis for surface displacement and texture mapping. The project involved manipulating various parameters to control the appearance of circular ripples on the surface and achieving accurate reflection and refraction behaviors.</w:t>
      </w:r>
    </w:p>
    <w:p w14:paraId="7BC1F6ED" w14:textId="77777777" w:rsidR="001B4039" w:rsidRDefault="001B4039" w:rsidP="006003B0">
      <w:pPr>
        <w:spacing w:after="0" w:line="360" w:lineRule="auto"/>
        <w:ind w:left="0" w:firstLine="0"/>
      </w:pPr>
    </w:p>
    <w:p w14:paraId="5B2AD9AF" w14:textId="274C537A" w:rsidR="001B4039" w:rsidRPr="006003B0" w:rsidRDefault="001B4039" w:rsidP="006003B0">
      <w:pPr>
        <w:spacing w:after="0" w:line="360" w:lineRule="auto"/>
        <w:ind w:left="0" w:firstLine="0"/>
        <w:rPr>
          <w:b/>
          <w:bCs/>
          <w:sz w:val="28"/>
          <w:szCs w:val="24"/>
        </w:rPr>
      </w:pPr>
      <w:r w:rsidRPr="006003B0">
        <w:rPr>
          <w:b/>
          <w:bCs/>
          <w:sz w:val="28"/>
          <w:szCs w:val="24"/>
        </w:rPr>
        <w:t xml:space="preserve">Implementation Details:  </w:t>
      </w:r>
    </w:p>
    <w:p w14:paraId="44FEC7C9" w14:textId="235D63A7" w:rsidR="001B4039" w:rsidRDefault="001B4039" w:rsidP="006003B0">
      <w:pPr>
        <w:pStyle w:val="ListParagraph"/>
        <w:numPr>
          <w:ilvl w:val="0"/>
          <w:numId w:val="10"/>
        </w:numPr>
        <w:spacing w:after="0" w:line="360" w:lineRule="auto"/>
      </w:pPr>
      <w:r>
        <w:t xml:space="preserve">I used the same mathematical function from Project #3, which generates circular ripples on the surface based on parameters </w:t>
      </w:r>
      <w:r>
        <w:t>‘</w:t>
      </w:r>
      <w:proofErr w:type="spellStart"/>
      <w:r>
        <w:t>uA</w:t>
      </w:r>
      <w:proofErr w:type="spellEnd"/>
      <w:r>
        <w:t>’</w:t>
      </w:r>
      <w:r>
        <w:t xml:space="preserve">, </w:t>
      </w:r>
      <w:r>
        <w:t>‘</w:t>
      </w:r>
      <w:proofErr w:type="spellStart"/>
      <w:r>
        <w:t>uB</w:t>
      </w:r>
      <w:proofErr w:type="spellEnd"/>
      <w:r>
        <w:t>’</w:t>
      </w:r>
      <w:r>
        <w:t xml:space="preserve">, and </w:t>
      </w:r>
      <w:r>
        <w:t>‘</w:t>
      </w:r>
      <w:proofErr w:type="spellStart"/>
      <w:r>
        <w:t>uD</w:t>
      </w:r>
      <w:proofErr w:type="spellEnd"/>
      <w:r>
        <w:t>’</w:t>
      </w:r>
      <w:r>
        <w:t>.</w:t>
      </w:r>
    </w:p>
    <w:p w14:paraId="7D434B20" w14:textId="7D403FEC" w:rsidR="001B4039" w:rsidRDefault="001B4039" w:rsidP="006003B0">
      <w:pPr>
        <w:pStyle w:val="ListParagraph"/>
        <w:numPr>
          <w:ilvl w:val="0"/>
          <w:numId w:val="10"/>
        </w:numPr>
        <w:spacing w:after="0" w:line="360" w:lineRule="auto"/>
      </w:pPr>
      <w:r>
        <w:t xml:space="preserve">The </w:t>
      </w:r>
      <w:r>
        <w:t>‘</w:t>
      </w:r>
      <w:proofErr w:type="spellStart"/>
      <w:r>
        <w:t>uA</w:t>
      </w:r>
      <w:proofErr w:type="spellEnd"/>
      <w:r>
        <w:t>’</w:t>
      </w:r>
      <w:r>
        <w:t xml:space="preserve"> parameter controls the amplitude of the ripples, </w:t>
      </w:r>
      <w:r>
        <w:t>‘</w:t>
      </w:r>
      <w:proofErr w:type="spellStart"/>
      <w:r>
        <w:t>uB</w:t>
      </w:r>
      <w:proofErr w:type="spellEnd"/>
      <w:r>
        <w:t>’</w:t>
      </w:r>
      <w:r>
        <w:t xml:space="preserve"> controls the frequency, and </w:t>
      </w:r>
      <w:r>
        <w:t>‘</w:t>
      </w:r>
      <w:proofErr w:type="spellStart"/>
      <w:r>
        <w:t>uD</w:t>
      </w:r>
      <w:proofErr w:type="spellEnd"/>
      <w:r>
        <w:t>’</w:t>
      </w:r>
      <w:r>
        <w:t xml:space="preserve"> controls the decay.</w:t>
      </w:r>
    </w:p>
    <w:p w14:paraId="53C2B26F" w14:textId="5761CB00" w:rsidR="001B4039" w:rsidRDefault="001B4039" w:rsidP="006003B0">
      <w:pPr>
        <w:pStyle w:val="ListParagraph"/>
        <w:numPr>
          <w:ilvl w:val="0"/>
          <w:numId w:val="10"/>
        </w:numPr>
        <w:spacing w:after="0" w:line="360" w:lineRule="auto"/>
      </w:pPr>
      <w:r>
        <w:t xml:space="preserve">Bump mapping was implemented to add surface details by perturbing surface </w:t>
      </w:r>
      <w:proofErr w:type="spellStart"/>
      <w:r>
        <w:t>normals</w:t>
      </w:r>
      <w:proofErr w:type="spellEnd"/>
      <w:r>
        <w:t>.</w:t>
      </w:r>
    </w:p>
    <w:p w14:paraId="6F443DFD" w14:textId="1EA885CC" w:rsidR="001B4039" w:rsidRDefault="001B4039" w:rsidP="006003B0">
      <w:pPr>
        <w:pStyle w:val="ListParagraph"/>
        <w:numPr>
          <w:ilvl w:val="0"/>
          <w:numId w:val="10"/>
        </w:numPr>
        <w:spacing w:after="0" w:line="360" w:lineRule="auto"/>
      </w:pPr>
      <w:r>
        <w:t xml:space="preserve">I used noise textures to simulate surface irregularities, with parameters </w:t>
      </w:r>
      <w:r>
        <w:t>‘</w:t>
      </w:r>
      <w:proofErr w:type="spellStart"/>
      <w:r>
        <w:t>uNoiseAmp</w:t>
      </w:r>
      <w:proofErr w:type="spellEnd"/>
      <w:r>
        <w:t>’</w:t>
      </w:r>
      <w:r>
        <w:t xml:space="preserve"> and </w:t>
      </w:r>
      <w:r>
        <w:t>‘</w:t>
      </w:r>
      <w:proofErr w:type="spellStart"/>
      <w:r>
        <w:t>uNoiseFreq</w:t>
      </w:r>
      <w:proofErr w:type="spellEnd"/>
      <w:r>
        <w:t>’</w:t>
      </w:r>
      <w:r>
        <w:t xml:space="preserve"> controlling the amplitude and frequency of the noise.</w:t>
      </w:r>
    </w:p>
    <w:p w14:paraId="45BC6AE6" w14:textId="41001567" w:rsidR="001B4039" w:rsidRDefault="001B4039" w:rsidP="006003B0">
      <w:pPr>
        <w:pStyle w:val="ListParagraph"/>
        <w:numPr>
          <w:ilvl w:val="0"/>
          <w:numId w:val="10"/>
        </w:numPr>
        <w:spacing w:after="0" w:line="360" w:lineRule="auto"/>
      </w:pPr>
      <w:r>
        <w:t>Cube maps were employed to provide environment maps for reflection and refraction.</w:t>
      </w:r>
    </w:p>
    <w:p w14:paraId="685DE453" w14:textId="73709B5E" w:rsidR="001B4039" w:rsidRDefault="001B4039" w:rsidP="006003B0">
      <w:pPr>
        <w:pStyle w:val="ListParagraph"/>
        <w:numPr>
          <w:ilvl w:val="0"/>
          <w:numId w:val="10"/>
        </w:numPr>
        <w:spacing w:after="0" w:line="360" w:lineRule="auto"/>
      </w:pPr>
      <w:r>
        <w:t>Reflection was achieved by sampling a cube map texture using the reflected eye vector.</w:t>
      </w:r>
    </w:p>
    <w:p w14:paraId="750D3E22" w14:textId="04F63F7B" w:rsidR="001B4039" w:rsidRDefault="001B4039" w:rsidP="006003B0">
      <w:pPr>
        <w:pStyle w:val="ListParagraph"/>
        <w:numPr>
          <w:ilvl w:val="0"/>
          <w:numId w:val="10"/>
        </w:numPr>
        <w:spacing w:after="0" w:line="360" w:lineRule="auto"/>
      </w:pPr>
      <w:r>
        <w:t xml:space="preserve">Refraction was achieved by refracting the eye vector through the surface using an index of refraction parameter </w:t>
      </w:r>
      <w:r>
        <w:t>‘</w:t>
      </w:r>
      <w:proofErr w:type="spellStart"/>
      <w:r>
        <w:t>uEta</w:t>
      </w:r>
      <w:proofErr w:type="spellEnd"/>
      <w:r>
        <w:t>’</w:t>
      </w:r>
      <w:r>
        <w:t>.</w:t>
      </w:r>
    </w:p>
    <w:p w14:paraId="061C886C" w14:textId="65A0BF5D" w:rsidR="001B4039" w:rsidRDefault="001B4039" w:rsidP="006003B0">
      <w:pPr>
        <w:pStyle w:val="ListParagraph"/>
        <w:numPr>
          <w:ilvl w:val="0"/>
          <w:numId w:val="10"/>
        </w:numPr>
        <w:spacing w:after="0" w:line="360" w:lineRule="auto"/>
      </w:pPr>
      <w:r>
        <w:t>Vertex and fragment shaders were utilized to handle vertex transformations and pixel shading.</w:t>
      </w:r>
    </w:p>
    <w:p w14:paraId="0FAA5042" w14:textId="19DA819E" w:rsidR="001B4039" w:rsidRDefault="001B4039" w:rsidP="006003B0">
      <w:pPr>
        <w:pStyle w:val="ListParagraph"/>
        <w:numPr>
          <w:ilvl w:val="0"/>
          <w:numId w:val="10"/>
        </w:numPr>
        <w:spacing w:after="0" w:line="360" w:lineRule="auto"/>
      </w:pPr>
      <w:r>
        <w:t>The vertex shader calculated displacement of vertices based on the mathematical function parameters and bump mapping.</w:t>
      </w:r>
    </w:p>
    <w:p w14:paraId="13D5B039" w14:textId="36E93C65" w:rsidR="001B4039" w:rsidRDefault="001B4039" w:rsidP="006003B0">
      <w:pPr>
        <w:pStyle w:val="ListParagraph"/>
        <w:numPr>
          <w:ilvl w:val="0"/>
          <w:numId w:val="10"/>
        </w:numPr>
        <w:spacing w:after="0" w:line="360" w:lineRule="auto"/>
      </w:pPr>
      <w:r>
        <w:t>The fragment shader computed the reflection and refraction effects using cube maps, noise textures, and parameter values.</w:t>
      </w:r>
    </w:p>
    <w:p w14:paraId="07D62FAF" w14:textId="77777777" w:rsidR="001B4039" w:rsidRDefault="001B4039" w:rsidP="006003B0">
      <w:pPr>
        <w:spacing w:after="0" w:line="360" w:lineRule="auto"/>
        <w:ind w:left="0" w:firstLine="0"/>
      </w:pPr>
    </w:p>
    <w:p w14:paraId="3EF01029" w14:textId="6FE71299" w:rsidR="001B4039" w:rsidRPr="006003B0" w:rsidRDefault="001B4039" w:rsidP="006003B0">
      <w:pPr>
        <w:spacing w:after="0" w:line="360" w:lineRule="auto"/>
        <w:ind w:left="0" w:firstLine="0"/>
        <w:rPr>
          <w:b/>
          <w:bCs/>
          <w:sz w:val="28"/>
          <w:szCs w:val="24"/>
        </w:rPr>
      </w:pPr>
      <w:r w:rsidRPr="006003B0">
        <w:rPr>
          <w:b/>
          <w:bCs/>
          <w:sz w:val="28"/>
          <w:szCs w:val="24"/>
        </w:rPr>
        <w:t xml:space="preserve">Results and Observations:  </w:t>
      </w:r>
    </w:p>
    <w:p w14:paraId="1AA8C898" w14:textId="5B2F780A" w:rsidR="001B4039" w:rsidRDefault="001B4039" w:rsidP="006003B0">
      <w:pPr>
        <w:pStyle w:val="ListParagraph"/>
        <w:numPr>
          <w:ilvl w:val="0"/>
          <w:numId w:val="15"/>
        </w:numPr>
        <w:spacing w:after="0" w:line="360" w:lineRule="auto"/>
      </w:pPr>
      <w:r>
        <w:t>The implementation successfully generated visually appealing reflective and refractive surfaces.</w:t>
      </w:r>
    </w:p>
    <w:p w14:paraId="58241E93" w14:textId="42663F75" w:rsidR="001B4039" w:rsidRDefault="001B4039" w:rsidP="006003B0">
      <w:pPr>
        <w:pStyle w:val="ListParagraph"/>
        <w:numPr>
          <w:ilvl w:val="0"/>
          <w:numId w:val="15"/>
        </w:numPr>
        <w:spacing w:after="0" w:line="360" w:lineRule="auto"/>
      </w:pPr>
      <w:r>
        <w:t xml:space="preserve">Varying the parameters </w:t>
      </w:r>
      <w:r>
        <w:t>‘</w:t>
      </w:r>
      <w:proofErr w:type="spellStart"/>
      <w:r>
        <w:t>uA</w:t>
      </w:r>
      <w:proofErr w:type="spellEnd"/>
      <w:r>
        <w:t>’</w:t>
      </w:r>
      <w:r>
        <w:t xml:space="preserve">, </w:t>
      </w:r>
      <w:r>
        <w:t>‘</w:t>
      </w:r>
      <w:proofErr w:type="spellStart"/>
      <w:r>
        <w:t>uB</w:t>
      </w:r>
      <w:proofErr w:type="spellEnd"/>
      <w:r>
        <w:t>’</w:t>
      </w:r>
      <w:r>
        <w:t xml:space="preserve">, and </w:t>
      </w:r>
      <w:r>
        <w:t>‘</w:t>
      </w:r>
      <w:proofErr w:type="spellStart"/>
      <w:r>
        <w:t>uD</w:t>
      </w:r>
      <w:proofErr w:type="spellEnd"/>
      <w:r>
        <w:t>’</w:t>
      </w:r>
      <w:r>
        <w:t xml:space="preserve"> produced different ripple patterns, demonstrating the flexibility of the mathematical function.</w:t>
      </w:r>
    </w:p>
    <w:p w14:paraId="7CB5BF72" w14:textId="52291930" w:rsidR="001B4039" w:rsidRDefault="001B4039" w:rsidP="006003B0">
      <w:pPr>
        <w:pStyle w:val="ListParagraph"/>
        <w:numPr>
          <w:ilvl w:val="0"/>
          <w:numId w:val="15"/>
        </w:numPr>
        <w:spacing w:after="0" w:line="360" w:lineRule="auto"/>
      </w:pPr>
      <w:r>
        <w:lastRenderedPageBreak/>
        <w:t>Bump mapping added surface details, enhancing the realism of the rendered surfaces.</w:t>
      </w:r>
    </w:p>
    <w:p w14:paraId="637E74A5" w14:textId="1B7E936B" w:rsidR="001B4039" w:rsidRDefault="001B4039" w:rsidP="006003B0">
      <w:pPr>
        <w:pStyle w:val="ListParagraph"/>
        <w:numPr>
          <w:ilvl w:val="0"/>
          <w:numId w:val="15"/>
        </w:numPr>
        <w:spacing w:after="0" w:line="360" w:lineRule="auto"/>
      </w:pPr>
      <w:r>
        <w:t>Reflection and refraction effects accurately simulated the behavior of light interacting with the surfaces.</w:t>
      </w:r>
    </w:p>
    <w:p w14:paraId="054DBE14" w14:textId="5BC130F8" w:rsidR="001B4039" w:rsidRDefault="001B4039" w:rsidP="006003B0">
      <w:pPr>
        <w:pStyle w:val="ListParagraph"/>
        <w:numPr>
          <w:ilvl w:val="0"/>
          <w:numId w:val="15"/>
        </w:numPr>
        <w:spacing w:after="0" w:line="360" w:lineRule="auto"/>
      </w:pPr>
      <w:r>
        <w:t xml:space="preserve">The blending of reflective and refractive outputs using the </w:t>
      </w:r>
      <w:r>
        <w:t>‘</w:t>
      </w:r>
      <w:proofErr w:type="spellStart"/>
      <w:r>
        <w:t>uMix</w:t>
      </w:r>
      <w:proofErr w:type="spellEnd"/>
      <w:r>
        <w:t>’</w:t>
      </w:r>
      <w:r>
        <w:t xml:space="preserve"> parameter yielded smooth transitions between the two effects.</w:t>
      </w:r>
    </w:p>
    <w:p w14:paraId="1281BA78" w14:textId="77777777" w:rsidR="001B4039" w:rsidRDefault="001B4039" w:rsidP="001B4039">
      <w:pPr>
        <w:spacing w:after="159"/>
        <w:ind w:left="0" w:firstLine="0"/>
      </w:pPr>
    </w:p>
    <w:p w14:paraId="0DF882C4" w14:textId="77777777" w:rsidR="001B4039" w:rsidRDefault="001B4039" w:rsidP="001B4039">
      <w:pPr>
        <w:spacing w:after="159"/>
        <w:ind w:left="0" w:firstLine="0"/>
      </w:pPr>
    </w:p>
    <w:p w14:paraId="3916E8D5" w14:textId="19A1878C" w:rsidR="006003B0" w:rsidRPr="006003B0" w:rsidRDefault="006003B0" w:rsidP="001B4039">
      <w:pPr>
        <w:spacing w:after="159"/>
        <w:ind w:left="0" w:firstLine="0"/>
        <w:rPr>
          <w:b/>
          <w:bCs/>
          <w:sz w:val="28"/>
          <w:szCs w:val="24"/>
        </w:rPr>
      </w:pPr>
      <w:r w:rsidRPr="006003B0">
        <w:rPr>
          <w:b/>
          <w:bCs/>
          <w:sz w:val="28"/>
          <w:szCs w:val="24"/>
        </w:rPr>
        <w:t>Screenshots:</w:t>
      </w:r>
    </w:p>
    <w:p w14:paraId="0F62ED05" w14:textId="77777777" w:rsidR="006003B0" w:rsidRDefault="006003B0" w:rsidP="001B4039">
      <w:pPr>
        <w:spacing w:after="159"/>
        <w:ind w:left="0" w:firstLine="0"/>
      </w:pPr>
    </w:p>
    <w:p w14:paraId="61F38569" w14:textId="77777777" w:rsidR="006003B0" w:rsidRDefault="006003B0" w:rsidP="001B4039">
      <w:pPr>
        <w:spacing w:after="159"/>
        <w:ind w:left="0" w:firstLine="0"/>
      </w:pPr>
    </w:p>
    <w:p w14:paraId="332C5700" w14:textId="77777777" w:rsidR="001A6019" w:rsidRDefault="001A6019">
      <w:pPr>
        <w:spacing w:after="159"/>
        <w:ind w:left="0" w:firstLine="0"/>
      </w:pPr>
    </w:p>
    <w:p w14:paraId="1C7D03B7" w14:textId="50F268EE" w:rsidR="00AE7C48" w:rsidRDefault="001A6019">
      <w:pPr>
        <w:spacing w:after="115"/>
        <w:ind w:left="0" w:firstLine="0"/>
      </w:pPr>
      <w:r w:rsidRPr="00051B52">
        <w:rPr>
          <w:b/>
          <w:bCs/>
        </w:rPr>
        <w:t>Kaltura Link</w:t>
      </w:r>
      <w:r>
        <w:t xml:space="preserve"> –</w:t>
      </w:r>
      <w:hyperlink r:id="rId8">
        <w:r>
          <w:t xml:space="preserve"> </w:t>
        </w:r>
      </w:hyperlink>
      <w:r w:rsidR="00AE7C48">
        <w:t xml:space="preserve"> </w:t>
      </w:r>
      <w:hyperlink r:id="rId9" w:history="1">
        <w:r w:rsidR="00D842B4">
          <w:rPr>
            <w:rStyle w:val="Hyperlink"/>
          </w:rPr>
          <w:t xml:space="preserve">Project #3 Displacement Mapping, Bump Mapping and Lighting - OSU </w:t>
        </w:r>
        <w:proofErr w:type="spellStart"/>
        <w:r w:rsidR="00D842B4">
          <w:rPr>
            <w:rStyle w:val="Hyperlink"/>
          </w:rPr>
          <w:t>MediaSpace</w:t>
        </w:r>
        <w:proofErr w:type="spellEnd"/>
        <w:r w:rsidR="00D842B4">
          <w:rPr>
            <w:rStyle w:val="Hyperlink"/>
          </w:rPr>
          <w:t xml:space="preserve"> (oregonstate.edu)</w:t>
        </w:r>
      </w:hyperlink>
    </w:p>
    <w:sectPr w:rsidR="00AE7C48" w:rsidSect="00516E89">
      <w:pgSz w:w="12240" w:h="15840"/>
      <w:pgMar w:top="1350" w:right="1378" w:bottom="1506"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B3187" w14:textId="77777777" w:rsidR="00516E89" w:rsidRDefault="00516E89" w:rsidP="001B4039">
      <w:pPr>
        <w:spacing w:after="0" w:line="240" w:lineRule="auto"/>
      </w:pPr>
      <w:r>
        <w:separator/>
      </w:r>
    </w:p>
  </w:endnote>
  <w:endnote w:type="continuationSeparator" w:id="0">
    <w:p w14:paraId="49362334" w14:textId="77777777" w:rsidR="00516E89" w:rsidRDefault="00516E89" w:rsidP="001B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5AC26" w14:textId="77777777" w:rsidR="00516E89" w:rsidRDefault="00516E89" w:rsidP="001B4039">
      <w:pPr>
        <w:spacing w:after="0" w:line="240" w:lineRule="auto"/>
      </w:pPr>
      <w:r>
        <w:separator/>
      </w:r>
    </w:p>
  </w:footnote>
  <w:footnote w:type="continuationSeparator" w:id="0">
    <w:p w14:paraId="28E151B3" w14:textId="77777777" w:rsidR="00516E89" w:rsidRDefault="00516E89" w:rsidP="001B4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1221"/>
    <w:multiLevelType w:val="hybridMultilevel"/>
    <w:tmpl w:val="358CC6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 w15:restartNumberingAfterBreak="0">
    <w:nsid w:val="12421658"/>
    <w:multiLevelType w:val="hybridMultilevel"/>
    <w:tmpl w:val="BCCC95E6"/>
    <w:lvl w:ilvl="0" w:tplc="25A20A40">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3BB2DE7"/>
    <w:multiLevelType w:val="hybridMultilevel"/>
    <w:tmpl w:val="5E58C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825ACB"/>
    <w:multiLevelType w:val="hybridMultilevel"/>
    <w:tmpl w:val="B45C9C04"/>
    <w:lvl w:ilvl="0" w:tplc="ED8CBD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36D5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B0D2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307F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CCBC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8E3D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A2E3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9EBC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24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150000"/>
    <w:multiLevelType w:val="hybridMultilevel"/>
    <w:tmpl w:val="461AA5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953D39"/>
    <w:multiLevelType w:val="hybridMultilevel"/>
    <w:tmpl w:val="E6D6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97C33"/>
    <w:multiLevelType w:val="hybridMultilevel"/>
    <w:tmpl w:val="00E22E50"/>
    <w:lvl w:ilvl="0" w:tplc="0038BD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46FD8"/>
    <w:multiLevelType w:val="hybridMultilevel"/>
    <w:tmpl w:val="B56EAFF8"/>
    <w:lvl w:ilvl="0" w:tplc="998AD5A4">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464B74AA"/>
    <w:multiLevelType w:val="hybridMultilevel"/>
    <w:tmpl w:val="C84EE2B0"/>
    <w:lvl w:ilvl="0" w:tplc="25A20A40">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559CB"/>
    <w:multiLevelType w:val="hybridMultilevel"/>
    <w:tmpl w:val="2A08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551FE"/>
    <w:multiLevelType w:val="hybridMultilevel"/>
    <w:tmpl w:val="33687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308AB"/>
    <w:multiLevelType w:val="hybridMultilevel"/>
    <w:tmpl w:val="71BA8FB6"/>
    <w:lvl w:ilvl="0" w:tplc="0038BD8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904488"/>
    <w:multiLevelType w:val="hybridMultilevel"/>
    <w:tmpl w:val="B9BAC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F7E36"/>
    <w:multiLevelType w:val="hybridMultilevel"/>
    <w:tmpl w:val="7E6C72C4"/>
    <w:lvl w:ilvl="0" w:tplc="998AD5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57B32A8"/>
    <w:multiLevelType w:val="hybridMultilevel"/>
    <w:tmpl w:val="14C2C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685468">
    <w:abstractNumId w:val="3"/>
  </w:num>
  <w:num w:numId="2" w16cid:durableId="1272250638">
    <w:abstractNumId w:val="5"/>
  </w:num>
  <w:num w:numId="3" w16cid:durableId="567690663">
    <w:abstractNumId w:val="7"/>
  </w:num>
  <w:num w:numId="4" w16cid:durableId="470901398">
    <w:abstractNumId w:val="13"/>
  </w:num>
  <w:num w:numId="5" w16cid:durableId="806582143">
    <w:abstractNumId w:val="0"/>
  </w:num>
  <w:num w:numId="6" w16cid:durableId="1847359247">
    <w:abstractNumId w:val="10"/>
  </w:num>
  <w:num w:numId="7" w16cid:durableId="2137867602">
    <w:abstractNumId w:val="4"/>
  </w:num>
  <w:num w:numId="8" w16cid:durableId="1284799834">
    <w:abstractNumId w:val="9"/>
  </w:num>
  <w:num w:numId="9" w16cid:durableId="1612589995">
    <w:abstractNumId w:val="14"/>
  </w:num>
  <w:num w:numId="10" w16cid:durableId="1576935494">
    <w:abstractNumId w:val="12"/>
  </w:num>
  <w:num w:numId="11" w16cid:durableId="103813507">
    <w:abstractNumId w:val="1"/>
  </w:num>
  <w:num w:numId="12" w16cid:durableId="1263032841">
    <w:abstractNumId w:val="8"/>
  </w:num>
  <w:num w:numId="13" w16cid:durableId="457991137">
    <w:abstractNumId w:val="6"/>
  </w:num>
  <w:num w:numId="14" w16cid:durableId="1637221831">
    <w:abstractNumId w:val="11"/>
  </w:num>
  <w:num w:numId="15" w16cid:durableId="920523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93C"/>
    <w:rsid w:val="00051B52"/>
    <w:rsid w:val="001A6019"/>
    <w:rsid w:val="001B4039"/>
    <w:rsid w:val="002D392B"/>
    <w:rsid w:val="00334483"/>
    <w:rsid w:val="00516E89"/>
    <w:rsid w:val="0053593C"/>
    <w:rsid w:val="006003B0"/>
    <w:rsid w:val="00605F6D"/>
    <w:rsid w:val="00610750"/>
    <w:rsid w:val="006F3F69"/>
    <w:rsid w:val="00973072"/>
    <w:rsid w:val="009A3DD8"/>
    <w:rsid w:val="00A80B2A"/>
    <w:rsid w:val="00AE7C48"/>
    <w:rsid w:val="00CB0B8D"/>
    <w:rsid w:val="00D8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93D4"/>
  <w15:docId w15:val="{9DD4072F-307A-4291-86AB-1957EDA2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5"/>
      <w:ind w:right="61"/>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1A6019"/>
    <w:pPr>
      <w:ind w:left="720"/>
      <w:contextualSpacing/>
    </w:pPr>
  </w:style>
  <w:style w:type="character" w:styleId="Hyperlink">
    <w:name w:val="Hyperlink"/>
    <w:basedOn w:val="DefaultParagraphFont"/>
    <w:uiPriority w:val="99"/>
    <w:unhideWhenUsed/>
    <w:rsid w:val="00051B52"/>
    <w:rPr>
      <w:color w:val="0563C1" w:themeColor="hyperlink"/>
      <w:u w:val="single"/>
    </w:rPr>
  </w:style>
  <w:style w:type="character" w:styleId="UnresolvedMention">
    <w:name w:val="Unresolved Mention"/>
    <w:basedOn w:val="DefaultParagraphFont"/>
    <w:uiPriority w:val="99"/>
    <w:semiHidden/>
    <w:unhideWhenUsed/>
    <w:rsid w:val="00051B52"/>
    <w:rPr>
      <w:color w:val="605E5C"/>
      <w:shd w:val="clear" w:color="auto" w:fill="E1DFDD"/>
    </w:rPr>
  </w:style>
  <w:style w:type="paragraph" w:styleId="Header">
    <w:name w:val="header"/>
    <w:basedOn w:val="Normal"/>
    <w:link w:val="HeaderChar"/>
    <w:uiPriority w:val="99"/>
    <w:unhideWhenUsed/>
    <w:rsid w:val="001B4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03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B4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03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oregonstate.edu/media/t/1_xdg7bwft" TargetMode="External"/><Relationship Id="rId3" Type="http://schemas.openxmlformats.org/officeDocument/2006/relationships/settings" Target="settings.xml"/><Relationship Id="rId7" Type="http://schemas.openxmlformats.org/officeDocument/2006/relationships/hyperlink" Target="mailto:challojm@orego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oregonstate.edu/media/1_1k2ygzg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Ch</dc:creator>
  <cp:keywords/>
  <cp:lastModifiedBy>Manogna Ch</cp:lastModifiedBy>
  <cp:revision>3</cp:revision>
  <dcterms:created xsi:type="dcterms:W3CDTF">2024-02-15T06:22:00Z</dcterms:created>
  <dcterms:modified xsi:type="dcterms:W3CDTF">2024-02-15T06:22:00Z</dcterms:modified>
</cp:coreProperties>
</file>