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FF37" w14:textId="21908FA5" w:rsidR="000D7B6B" w:rsidRDefault="000D7B6B" w:rsidP="000D7B6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3</w:t>
      </w: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3D1CDF4F" w14:textId="77777777" w:rsidR="000D7B6B" w:rsidRDefault="000D7B6B" w:rsidP="000D7B6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17AFBCFB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React Components </w:t>
      </w:r>
    </w:p>
    <w:p w14:paraId="4BF1B682" w14:textId="77777777" w:rsidR="000D7B6B" w:rsidRPr="001A222B" w:rsidRDefault="000D7B6B" w:rsidP="000D7B6B">
      <w:pPr>
        <w:pStyle w:val="NormalWeb"/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React components</w:t>
      </w:r>
      <w:r w:rsidRPr="001A222B">
        <w:rPr>
          <w:rFonts w:asciiTheme="minorHAnsi" w:hAnsiTheme="minorHAnsi"/>
        </w:rPr>
        <w:t xml:space="preserve"> are the building blocks of a React application. Each component represents a part of the user interface (UI). Components let you split the UI into independent, reusable pieces.</w:t>
      </w:r>
    </w:p>
    <w:p w14:paraId="12F38474" w14:textId="77777777" w:rsidR="000D7B6B" w:rsidRPr="001A222B" w:rsidRDefault="000D7B6B" w:rsidP="000D7B6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Components </w:t>
      </w:r>
      <w:r w:rsidRPr="001A222B">
        <w:rPr>
          <w:rStyle w:val="Strong"/>
          <w:rFonts w:asciiTheme="minorHAnsi" w:eastAsiaTheme="majorEastAsia" w:hAnsiTheme="minorHAnsi"/>
        </w:rPr>
        <w:t>accept inputs</w:t>
      </w:r>
      <w:r w:rsidRPr="001A222B">
        <w:rPr>
          <w:rFonts w:asciiTheme="minorHAnsi" w:hAnsiTheme="minorHAnsi"/>
        </w:rPr>
        <w:t xml:space="preserve"> called </w:t>
      </w:r>
      <w:r w:rsidRPr="001A222B">
        <w:rPr>
          <w:rStyle w:val="Strong"/>
          <w:rFonts w:asciiTheme="minorHAnsi" w:eastAsiaTheme="majorEastAsia" w:hAnsiTheme="minorHAnsi"/>
        </w:rPr>
        <w:t>props</w:t>
      </w:r>
    </w:p>
    <w:p w14:paraId="232D06D9" w14:textId="77777777" w:rsidR="000D7B6B" w:rsidRPr="001A222B" w:rsidRDefault="000D7B6B" w:rsidP="000D7B6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They </w:t>
      </w:r>
      <w:r w:rsidRPr="001A222B">
        <w:rPr>
          <w:rStyle w:val="Strong"/>
          <w:rFonts w:asciiTheme="minorHAnsi" w:eastAsiaTheme="majorEastAsia" w:hAnsiTheme="minorHAnsi"/>
        </w:rPr>
        <w:t>return elements</w:t>
      </w:r>
      <w:r w:rsidRPr="001A222B">
        <w:rPr>
          <w:rFonts w:asciiTheme="minorHAnsi" w:hAnsiTheme="minorHAnsi"/>
        </w:rPr>
        <w:t xml:space="preserve"> that describe what should appear on the screen</w:t>
      </w:r>
    </w:p>
    <w:p w14:paraId="116C68DC" w14:textId="77777777" w:rsidR="000D7B6B" w:rsidRPr="001A222B" w:rsidRDefault="000D7B6B" w:rsidP="000D7B6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Components can be either </w:t>
      </w:r>
      <w:r w:rsidRPr="001A222B">
        <w:rPr>
          <w:rStyle w:val="Strong"/>
          <w:rFonts w:asciiTheme="minorHAnsi" w:eastAsiaTheme="majorEastAsia" w:hAnsiTheme="minorHAnsi"/>
        </w:rPr>
        <w:t>class-based</w:t>
      </w:r>
      <w:r w:rsidRPr="001A222B">
        <w:rPr>
          <w:rFonts w:asciiTheme="minorHAnsi" w:hAnsiTheme="minorHAnsi"/>
        </w:rPr>
        <w:t xml:space="preserve"> or </w:t>
      </w:r>
      <w:r w:rsidRPr="001A222B">
        <w:rPr>
          <w:rStyle w:val="Strong"/>
          <w:rFonts w:asciiTheme="minorHAnsi" w:eastAsiaTheme="majorEastAsia" w:hAnsiTheme="minorHAnsi"/>
        </w:rPr>
        <w:t>function-based</w:t>
      </w:r>
    </w:p>
    <w:p w14:paraId="06FF71FA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10C44430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differences between components and JavaScript functions</w:t>
      </w:r>
    </w:p>
    <w:p w14:paraId="54789A09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2637"/>
        <w:gridCol w:w="3141"/>
        <w:gridCol w:w="3387"/>
      </w:tblGrid>
      <w:tr w:rsidR="000D7B6B" w14:paraId="01FBEA47" w14:textId="77777777" w:rsidTr="006579EE">
        <w:trPr>
          <w:trHeight w:val="409"/>
        </w:trPr>
        <w:tc>
          <w:tcPr>
            <w:tcW w:w="0" w:type="auto"/>
            <w:hideMark/>
          </w:tcPr>
          <w:p w14:paraId="31BA38BE" w14:textId="77777777" w:rsidR="000D7B6B" w:rsidRDefault="000D7B6B" w:rsidP="006579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01F92F6" w14:textId="77777777" w:rsidR="000D7B6B" w:rsidRDefault="000D7B6B" w:rsidP="006579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hideMark/>
          </w:tcPr>
          <w:p w14:paraId="6655BB36" w14:textId="77777777" w:rsidR="000D7B6B" w:rsidRDefault="000D7B6B" w:rsidP="006579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 Functions</w:t>
            </w:r>
          </w:p>
        </w:tc>
      </w:tr>
      <w:tr w:rsidR="000D7B6B" w14:paraId="3F264EDA" w14:textId="77777777" w:rsidTr="006579EE">
        <w:trPr>
          <w:trHeight w:val="438"/>
        </w:trPr>
        <w:tc>
          <w:tcPr>
            <w:tcW w:w="0" w:type="auto"/>
            <w:hideMark/>
          </w:tcPr>
          <w:p w14:paraId="3857493C" w14:textId="77777777" w:rsidR="000D7B6B" w:rsidRDefault="000D7B6B" w:rsidP="006579EE">
            <w:r>
              <w:t>Purpose</w:t>
            </w:r>
          </w:p>
        </w:tc>
        <w:tc>
          <w:tcPr>
            <w:tcW w:w="0" w:type="auto"/>
            <w:hideMark/>
          </w:tcPr>
          <w:p w14:paraId="07A1596C" w14:textId="77777777" w:rsidR="000D7B6B" w:rsidRDefault="000D7B6B" w:rsidP="006579EE">
            <w:r>
              <w:t>Build and render UI</w:t>
            </w:r>
          </w:p>
        </w:tc>
        <w:tc>
          <w:tcPr>
            <w:tcW w:w="0" w:type="auto"/>
            <w:hideMark/>
          </w:tcPr>
          <w:p w14:paraId="53F02773" w14:textId="77777777" w:rsidR="000D7B6B" w:rsidRDefault="000D7B6B" w:rsidP="006579EE">
            <w:r>
              <w:t>Perform logic or computation</w:t>
            </w:r>
          </w:p>
        </w:tc>
      </w:tr>
      <w:tr w:rsidR="000D7B6B" w14:paraId="30AE79CD" w14:textId="77777777" w:rsidTr="006579EE">
        <w:trPr>
          <w:trHeight w:val="846"/>
        </w:trPr>
        <w:tc>
          <w:tcPr>
            <w:tcW w:w="0" w:type="auto"/>
            <w:hideMark/>
          </w:tcPr>
          <w:p w14:paraId="3BABE680" w14:textId="77777777" w:rsidR="000D7B6B" w:rsidRDefault="000D7B6B" w:rsidP="006579EE">
            <w:r>
              <w:t>Return Value</w:t>
            </w:r>
          </w:p>
        </w:tc>
        <w:tc>
          <w:tcPr>
            <w:tcW w:w="0" w:type="auto"/>
            <w:hideMark/>
          </w:tcPr>
          <w:p w14:paraId="4CB68627" w14:textId="77777777" w:rsidR="000D7B6B" w:rsidRDefault="000D7B6B" w:rsidP="006579EE">
            <w:r>
              <w:t>Returns JSX (UI elements)</w:t>
            </w:r>
          </w:p>
        </w:tc>
        <w:tc>
          <w:tcPr>
            <w:tcW w:w="0" w:type="auto"/>
            <w:hideMark/>
          </w:tcPr>
          <w:p w14:paraId="11457537" w14:textId="77777777" w:rsidR="000D7B6B" w:rsidRDefault="000D7B6B" w:rsidP="006579EE">
            <w:r>
              <w:t>Returns a value (number, string, etc.)</w:t>
            </w:r>
          </w:p>
        </w:tc>
      </w:tr>
      <w:tr w:rsidR="000D7B6B" w14:paraId="197F4562" w14:textId="77777777" w:rsidTr="006579EE">
        <w:trPr>
          <w:trHeight w:val="409"/>
        </w:trPr>
        <w:tc>
          <w:tcPr>
            <w:tcW w:w="0" w:type="auto"/>
            <w:hideMark/>
          </w:tcPr>
          <w:p w14:paraId="30837781" w14:textId="77777777" w:rsidR="000D7B6B" w:rsidRDefault="000D7B6B" w:rsidP="006579EE">
            <w:r>
              <w:t>Used In</w:t>
            </w:r>
          </w:p>
        </w:tc>
        <w:tc>
          <w:tcPr>
            <w:tcW w:w="0" w:type="auto"/>
            <w:hideMark/>
          </w:tcPr>
          <w:p w14:paraId="3E8C5506" w14:textId="77777777" w:rsidR="000D7B6B" w:rsidRDefault="000D7B6B" w:rsidP="006579EE">
            <w:r>
              <w:t>React environment</w:t>
            </w:r>
          </w:p>
        </w:tc>
        <w:tc>
          <w:tcPr>
            <w:tcW w:w="0" w:type="auto"/>
            <w:hideMark/>
          </w:tcPr>
          <w:p w14:paraId="28A693C2" w14:textId="77777777" w:rsidR="000D7B6B" w:rsidRDefault="000D7B6B" w:rsidP="006579EE">
            <w:r>
              <w:t>Any JavaScript environment</w:t>
            </w:r>
          </w:p>
        </w:tc>
      </w:tr>
      <w:tr w:rsidR="000D7B6B" w14:paraId="05907033" w14:textId="77777777" w:rsidTr="006579EE">
        <w:trPr>
          <w:trHeight w:val="409"/>
        </w:trPr>
        <w:tc>
          <w:tcPr>
            <w:tcW w:w="0" w:type="auto"/>
            <w:hideMark/>
          </w:tcPr>
          <w:p w14:paraId="42957427" w14:textId="77777777" w:rsidR="000D7B6B" w:rsidRDefault="000D7B6B" w:rsidP="006579EE">
            <w:r>
              <w:t>Lifecycle Methods</w:t>
            </w:r>
          </w:p>
        </w:tc>
        <w:tc>
          <w:tcPr>
            <w:tcW w:w="0" w:type="auto"/>
            <w:hideMark/>
          </w:tcPr>
          <w:p w14:paraId="7A95D4CE" w14:textId="77777777" w:rsidR="000D7B6B" w:rsidRDefault="000D7B6B" w:rsidP="006579EE">
            <w:r>
              <w:t>Only in class components</w:t>
            </w:r>
          </w:p>
        </w:tc>
        <w:tc>
          <w:tcPr>
            <w:tcW w:w="0" w:type="auto"/>
            <w:hideMark/>
          </w:tcPr>
          <w:p w14:paraId="6111DE77" w14:textId="77777777" w:rsidR="000D7B6B" w:rsidRDefault="000D7B6B" w:rsidP="006579EE">
            <w:r>
              <w:t>Not applicable</w:t>
            </w:r>
          </w:p>
        </w:tc>
      </w:tr>
      <w:tr w:rsidR="000D7B6B" w14:paraId="78148BF7" w14:textId="77777777" w:rsidTr="006579EE">
        <w:trPr>
          <w:trHeight w:val="846"/>
        </w:trPr>
        <w:tc>
          <w:tcPr>
            <w:tcW w:w="0" w:type="auto"/>
            <w:hideMark/>
          </w:tcPr>
          <w:p w14:paraId="112CF666" w14:textId="77777777" w:rsidR="000D7B6B" w:rsidRDefault="000D7B6B" w:rsidP="006579EE">
            <w:r>
              <w:t>React Features (e.g., Hooks)</w:t>
            </w:r>
          </w:p>
        </w:tc>
        <w:tc>
          <w:tcPr>
            <w:tcW w:w="0" w:type="auto"/>
            <w:hideMark/>
          </w:tcPr>
          <w:p w14:paraId="04F55E6E" w14:textId="77777777" w:rsidR="000D7B6B" w:rsidRDefault="000D7B6B" w:rsidP="006579EE">
            <w:r>
              <w:t>Available in function components</w:t>
            </w:r>
          </w:p>
        </w:tc>
        <w:tc>
          <w:tcPr>
            <w:tcW w:w="0" w:type="auto"/>
            <w:hideMark/>
          </w:tcPr>
          <w:p w14:paraId="54345E5A" w14:textId="77777777" w:rsidR="000D7B6B" w:rsidRDefault="000D7B6B" w:rsidP="006579EE">
            <w:r>
              <w:t>Not available</w:t>
            </w:r>
          </w:p>
        </w:tc>
      </w:tr>
    </w:tbl>
    <w:p w14:paraId="474A8ACD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11BBAEEC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types of components</w:t>
      </w:r>
    </w:p>
    <w:p w14:paraId="68323C0B" w14:textId="77777777" w:rsidR="000D7B6B" w:rsidRPr="001A222B" w:rsidRDefault="000D7B6B" w:rsidP="000D7B6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>There are mainly two types of React components:</w:t>
      </w:r>
    </w:p>
    <w:p w14:paraId="6A36678E" w14:textId="77777777" w:rsidR="000D7B6B" w:rsidRPr="001A222B" w:rsidRDefault="000D7B6B" w:rsidP="000D7B6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Class Components</w:t>
      </w:r>
    </w:p>
    <w:p w14:paraId="442FB290" w14:textId="77777777" w:rsidR="000D7B6B" w:rsidRPr="001A222B" w:rsidRDefault="000D7B6B" w:rsidP="000D7B6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Function Components</w:t>
      </w:r>
    </w:p>
    <w:p w14:paraId="74E22171" w14:textId="77777777" w:rsidR="000D7B6B" w:rsidRPr="001A222B" w:rsidRDefault="000D7B6B" w:rsidP="000D7B6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>Additionally, components can be categorized as:</w:t>
      </w:r>
    </w:p>
    <w:p w14:paraId="2229D1CE" w14:textId="77777777" w:rsidR="000D7B6B" w:rsidRPr="001A222B" w:rsidRDefault="000D7B6B" w:rsidP="000D7B6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Presentational (Stateless)</w:t>
      </w:r>
      <w:r w:rsidRPr="001A222B">
        <w:rPr>
          <w:rFonts w:asciiTheme="minorHAnsi" w:hAnsiTheme="minorHAnsi"/>
        </w:rPr>
        <w:t>: Focused on how things look</w:t>
      </w:r>
    </w:p>
    <w:p w14:paraId="396298F0" w14:textId="77777777" w:rsidR="000D7B6B" w:rsidRPr="001A222B" w:rsidRDefault="000D7B6B" w:rsidP="000D7B6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Container (Stateful)</w:t>
      </w:r>
      <w:r w:rsidRPr="001A222B">
        <w:rPr>
          <w:rFonts w:asciiTheme="minorHAnsi" w:hAnsiTheme="minorHAnsi"/>
        </w:rPr>
        <w:t>: Focused on how things work (logic and data handling)</w:t>
      </w:r>
    </w:p>
    <w:p w14:paraId="16920582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class component</w:t>
      </w:r>
    </w:p>
    <w:p w14:paraId="7AEA094A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F735D81" w14:textId="77777777" w:rsidR="000D7B6B" w:rsidRPr="001A222B" w:rsidRDefault="000D7B6B" w:rsidP="000D7B6B">
      <w:p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A </w:t>
      </w:r>
      <w:r w:rsidRPr="001A222B">
        <w:rPr>
          <w:rStyle w:val="Strong"/>
          <w:rFonts w:asciiTheme="minorHAnsi" w:eastAsiaTheme="majorEastAsia" w:hAnsiTheme="minorHAnsi"/>
        </w:rPr>
        <w:t>Class Component</w:t>
      </w:r>
      <w:r w:rsidRPr="001A222B">
        <w:rPr>
          <w:rFonts w:asciiTheme="minorHAnsi" w:hAnsiTheme="minorHAnsi"/>
        </w:rPr>
        <w:t xml:space="preserve"> is a React component defined using an ES6 JavaScript class that extends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React.Component</w:t>
      </w:r>
      <w:proofErr w:type="spellEnd"/>
      <w:r w:rsidRPr="001A222B">
        <w:rPr>
          <w:rFonts w:asciiTheme="minorHAnsi" w:hAnsiTheme="minorHAnsi"/>
        </w:rPr>
        <w:t>.</w:t>
      </w:r>
    </w:p>
    <w:p w14:paraId="07D72736" w14:textId="77777777" w:rsidR="000D7B6B" w:rsidRPr="001A222B" w:rsidRDefault="000D7B6B" w:rsidP="000D7B6B">
      <w:pPr>
        <w:pStyle w:val="Heading4"/>
        <w:rPr>
          <w:rFonts w:asciiTheme="minorHAnsi" w:hAnsiTheme="minorHAnsi"/>
        </w:rPr>
      </w:pPr>
      <w:r w:rsidRPr="001A222B">
        <w:rPr>
          <w:rStyle w:val="Strong"/>
          <w:rFonts w:asciiTheme="minorHAnsi" w:hAnsiTheme="minorHAnsi"/>
          <w:b w:val="0"/>
          <w:bCs w:val="0"/>
        </w:rPr>
        <w:t>Key Features:</w:t>
      </w:r>
    </w:p>
    <w:p w14:paraId="6407F425" w14:textId="77777777" w:rsidR="000D7B6B" w:rsidRPr="001A222B" w:rsidRDefault="000D7B6B" w:rsidP="000D7B6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Has access to </w:t>
      </w:r>
      <w:r w:rsidRPr="001A222B">
        <w:rPr>
          <w:rStyle w:val="Strong"/>
          <w:rFonts w:asciiTheme="minorHAnsi" w:eastAsiaTheme="majorEastAsia" w:hAnsiTheme="minorHAnsi"/>
        </w:rPr>
        <w:t>lifecycle methods</w:t>
      </w:r>
      <w:r w:rsidRPr="001A222B">
        <w:rPr>
          <w:rFonts w:asciiTheme="minorHAnsi" w:hAnsiTheme="minorHAnsi"/>
        </w:rPr>
        <w:t xml:space="preserve"> (e.g.,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componentDidMount</w:t>
      </w:r>
      <w:proofErr w:type="spellEnd"/>
      <w:r w:rsidRPr="001A222B">
        <w:rPr>
          <w:rFonts w:asciiTheme="minorHAnsi" w:hAnsiTheme="minorHAnsi"/>
        </w:rPr>
        <w:t>)</w:t>
      </w:r>
    </w:p>
    <w:p w14:paraId="202E0BC1" w14:textId="77777777" w:rsidR="000D7B6B" w:rsidRPr="001A222B" w:rsidRDefault="000D7B6B" w:rsidP="000D7B6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lastRenderedPageBreak/>
        <w:t xml:space="preserve">Uses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this.state</w:t>
      </w:r>
      <w:proofErr w:type="spellEnd"/>
      <w:r w:rsidRPr="001A222B">
        <w:rPr>
          <w:rFonts w:asciiTheme="minorHAnsi" w:hAnsiTheme="minorHAnsi"/>
        </w:rPr>
        <w:t xml:space="preserve"> for internal state management</w:t>
      </w:r>
    </w:p>
    <w:p w14:paraId="2185BC90" w14:textId="77777777" w:rsidR="000D7B6B" w:rsidRPr="001A222B" w:rsidRDefault="000D7B6B" w:rsidP="000D7B6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Uses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method to return JSX</w:t>
      </w:r>
    </w:p>
    <w:p w14:paraId="229FA4CD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function</w:t>
      </w: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component</w:t>
      </w:r>
    </w:p>
    <w:p w14:paraId="618200B2" w14:textId="77777777" w:rsidR="000D7B6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3619DA8" w14:textId="77777777" w:rsidR="000D7B6B" w:rsidRPr="001A222B" w:rsidRDefault="000D7B6B" w:rsidP="000D7B6B">
      <w:p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A </w:t>
      </w:r>
      <w:r w:rsidRPr="001A222B">
        <w:rPr>
          <w:rStyle w:val="Strong"/>
          <w:rFonts w:asciiTheme="minorHAnsi" w:eastAsiaTheme="majorEastAsia" w:hAnsiTheme="minorHAnsi"/>
        </w:rPr>
        <w:t>Function Component</w:t>
      </w:r>
      <w:r w:rsidRPr="001A222B">
        <w:rPr>
          <w:rFonts w:asciiTheme="minorHAnsi" w:hAnsiTheme="minorHAnsi"/>
        </w:rPr>
        <w:t xml:space="preserve"> is a simpler way to write components using JavaScript functions.</w:t>
      </w:r>
    </w:p>
    <w:p w14:paraId="62EA0C92" w14:textId="77777777" w:rsidR="000D7B6B" w:rsidRPr="001A222B" w:rsidRDefault="000D7B6B" w:rsidP="000D7B6B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1A222B">
        <w:rPr>
          <w:rFonts w:asciiTheme="minorHAnsi" w:hAnsiTheme="minorHAnsi"/>
          <w:b/>
          <w:bCs/>
        </w:rPr>
        <w:t>Key Features:</w:t>
      </w:r>
    </w:p>
    <w:p w14:paraId="47F13560" w14:textId="77777777" w:rsidR="000D7B6B" w:rsidRPr="001A222B" w:rsidRDefault="000D7B6B" w:rsidP="000D7B6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>Easier to read and write</w:t>
      </w:r>
    </w:p>
    <w:p w14:paraId="0B9972C7" w14:textId="77777777" w:rsidR="000D7B6B" w:rsidRPr="001A222B" w:rsidRDefault="000D7B6B" w:rsidP="000D7B6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Can use </w:t>
      </w:r>
      <w:r w:rsidRPr="001A222B">
        <w:rPr>
          <w:rFonts w:asciiTheme="minorHAnsi" w:hAnsiTheme="minorHAnsi"/>
          <w:b/>
          <w:bCs/>
        </w:rPr>
        <w:t>React Hooks</w:t>
      </w:r>
      <w:r w:rsidRPr="001A222B">
        <w:rPr>
          <w:rFonts w:asciiTheme="minorHAnsi" w:hAnsiTheme="minorHAnsi"/>
        </w:rPr>
        <w:t xml:space="preserve"> (like </w:t>
      </w:r>
      <w:proofErr w:type="spellStart"/>
      <w:r w:rsidRPr="001A222B">
        <w:rPr>
          <w:rFonts w:asciiTheme="minorHAnsi" w:hAnsiTheme="minorHAnsi" w:cs="Courier New"/>
          <w:sz w:val="20"/>
          <w:szCs w:val="20"/>
        </w:rPr>
        <w:t>useState</w:t>
      </w:r>
      <w:proofErr w:type="spellEnd"/>
      <w:r w:rsidRPr="001A222B">
        <w:rPr>
          <w:rFonts w:asciiTheme="minorHAnsi" w:hAnsiTheme="minorHAnsi"/>
        </w:rPr>
        <w:t xml:space="preserve">, </w:t>
      </w:r>
      <w:proofErr w:type="spellStart"/>
      <w:r w:rsidRPr="001A222B">
        <w:rPr>
          <w:rFonts w:asciiTheme="minorHAnsi" w:hAnsiTheme="minorHAnsi" w:cs="Courier New"/>
          <w:sz w:val="20"/>
          <w:szCs w:val="20"/>
        </w:rPr>
        <w:t>useEffect</w:t>
      </w:r>
      <w:proofErr w:type="spellEnd"/>
      <w:r w:rsidRPr="001A222B">
        <w:rPr>
          <w:rFonts w:asciiTheme="minorHAnsi" w:hAnsiTheme="minorHAnsi"/>
        </w:rPr>
        <w:t>) for state and lifecycle logic</w:t>
      </w:r>
    </w:p>
    <w:p w14:paraId="18D4FA09" w14:textId="77777777" w:rsidR="000D7B6B" w:rsidRDefault="000D7B6B" w:rsidP="000D7B6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>More concise than class components</w:t>
      </w:r>
    </w:p>
    <w:p w14:paraId="3D88F885" w14:textId="77777777" w:rsidR="000D7B6B" w:rsidRPr="001A222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Define Component Constructor </w:t>
      </w:r>
    </w:p>
    <w:p w14:paraId="4AB2EA92" w14:textId="77777777" w:rsidR="000D7B6B" w:rsidRPr="001A222B" w:rsidRDefault="000D7B6B" w:rsidP="000D7B6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In a </w:t>
      </w:r>
      <w:r w:rsidRPr="001A222B">
        <w:rPr>
          <w:rStyle w:val="Strong"/>
          <w:rFonts w:asciiTheme="minorHAnsi" w:eastAsiaTheme="majorEastAsia" w:hAnsiTheme="minorHAnsi"/>
        </w:rPr>
        <w:t>class component</w:t>
      </w:r>
      <w:r w:rsidRPr="001A222B">
        <w:rPr>
          <w:rFonts w:asciiTheme="minorHAnsi" w:hAnsiTheme="minorHAnsi"/>
        </w:rPr>
        <w:t xml:space="preserve">, the </w:t>
      </w:r>
      <w:r w:rsidRPr="001A222B">
        <w:rPr>
          <w:rStyle w:val="HTMLCode"/>
          <w:rFonts w:asciiTheme="minorHAnsi" w:eastAsiaTheme="majorEastAsia" w:hAnsiTheme="minorHAnsi"/>
        </w:rPr>
        <w:t>constructor()</w:t>
      </w:r>
      <w:r w:rsidRPr="001A222B">
        <w:rPr>
          <w:rFonts w:asciiTheme="minorHAnsi" w:hAnsiTheme="minorHAnsi"/>
        </w:rPr>
        <w:t xml:space="preserve"> method is a special function used to:</w:t>
      </w:r>
    </w:p>
    <w:p w14:paraId="4CDDBE3A" w14:textId="77777777" w:rsidR="000D7B6B" w:rsidRPr="001A222B" w:rsidRDefault="000D7B6B" w:rsidP="000D7B6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Initialize </w:t>
      </w:r>
      <w:r w:rsidRPr="001A222B">
        <w:rPr>
          <w:rStyle w:val="Strong"/>
          <w:rFonts w:asciiTheme="minorHAnsi" w:eastAsiaTheme="majorEastAsia" w:hAnsiTheme="minorHAnsi"/>
        </w:rPr>
        <w:t>state</w:t>
      </w:r>
    </w:p>
    <w:p w14:paraId="71D79314" w14:textId="77777777" w:rsidR="000D7B6B" w:rsidRPr="001A222B" w:rsidRDefault="000D7B6B" w:rsidP="000D7B6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Bind </w:t>
      </w:r>
      <w:r w:rsidRPr="001A222B">
        <w:rPr>
          <w:rStyle w:val="Strong"/>
          <w:rFonts w:asciiTheme="minorHAnsi" w:eastAsiaTheme="majorEastAsia" w:hAnsiTheme="minorHAnsi"/>
        </w:rPr>
        <w:t>event handlers</w:t>
      </w:r>
      <w:r w:rsidRPr="001A222B">
        <w:rPr>
          <w:rFonts w:asciiTheme="minorHAnsi" w:hAnsiTheme="minorHAnsi"/>
        </w:rPr>
        <w:t xml:space="preserve"> to the class context</w:t>
      </w:r>
    </w:p>
    <w:p w14:paraId="76326890" w14:textId="77777777" w:rsidR="000D7B6B" w:rsidRPr="001A222B" w:rsidRDefault="000D7B6B" w:rsidP="000D7B6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Define </w:t>
      </w:r>
      <w:proofErr w:type="gramStart"/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render(</w:t>
      </w:r>
      <w:proofErr w:type="gramEnd"/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) function</w:t>
      </w:r>
    </w:p>
    <w:p w14:paraId="06E257B9" w14:textId="77777777" w:rsidR="000D7B6B" w:rsidRPr="001A222B" w:rsidRDefault="000D7B6B" w:rsidP="000D7B6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function is required in class components. It tells React what to display on the screen.</w:t>
      </w:r>
    </w:p>
    <w:p w14:paraId="344C0DFA" w14:textId="77777777" w:rsidR="000D7B6B" w:rsidRPr="001A222B" w:rsidRDefault="000D7B6B" w:rsidP="000D7B6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method </w:t>
      </w:r>
      <w:r w:rsidRPr="001A222B">
        <w:rPr>
          <w:rStyle w:val="Strong"/>
          <w:rFonts w:asciiTheme="minorHAnsi" w:eastAsiaTheme="majorEastAsia" w:hAnsiTheme="minorHAnsi"/>
        </w:rPr>
        <w:t>returns JSX</w:t>
      </w:r>
    </w:p>
    <w:p w14:paraId="64C10B61" w14:textId="77777777" w:rsidR="000D7B6B" w:rsidRPr="001A222B" w:rsidRDefault="000D7B6B" w:rsidP="000D7B6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React calls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</w:t>
      </w:r>
      <w:r w:rsidRPr="001A222B">
        <w:rPr>
          <w:rStyle w:val="Strong"/>
          <w:rFonts w:asciiTheme="minorHAnsi" w:eastAsiaTheme="majorEastAsia" w:hAnsiTheme="minorHAnsi"/>
        </w:rPr>
        <w:t>whenever the component’s state or props change</w:t>
      </w:r>
    </w:p>
    <w:p w14:paraId="502E5E1E" w14:textId="216EE7BE" w:rsidR="00E37FBF" w:rsidRDefault="00EF4470">
      <w:pPr>
        <w:rPr>
          <w:rFonts w:asciiTheme="minorHAnsi" w:hAnsiTheme="minorHAnsi"/>
          <w:b/>
          <w:bCs/>
        </w:rPr>
      </w:pPr>
      <w:proofErr w:type="spellStart"/>
      <w:r w:rsidRPr="00EF4470">
        <w:rPr>
          <w:rFonts w:asciiTheme="minorHAnsi" w:hAnsiTheme="minorHAnsi"/>
          <w:b/>
          <w:bCs/>
        </w:rPr>
        <w:t>App.jsx</w:t>
      </w:r>
      <w:proofErr w:type="spellEnd"/>
    </w:p>
    <w:p w14:paraId="4DBCFB03" w14:textId="77777777" w:rsidR="00EF4470" w:rsidRDefault="00EF4470">
      <w:pPr>
        <w:rPr>
          <w:rFonts w:asciiTheme="minorHAnsi" w:hAnsiTheme="minorHAnsi"/>
          <w:b/>
          <w:bCs/>
        </w:rPr>
      </w:pPr>
    </w:p>
    <w:p w14:paraId="70ECCC81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6610807D" w14:textId="0EBC82A6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CalculateScore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CalculateScore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1E29E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'./App.css'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3B663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CDA5F2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13641DE4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2DB79A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D72D5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CalculateScore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"Steeve"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31F2965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School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CE9178"/>
          <w:sz w:val="18"/>
          <w:szCs w:val="18"/>
        </w:rPr>
        <w:t>"DNV Public School"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27E08C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B5CEA8"/>
          <w:sz w:val="18"/>
          <w:szCs w:val="18"/>
        </w:rPr>
        <w:t>284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8249D1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goal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CalculateScore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AAE4B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1592F4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8B37D3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D8B539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AD35A9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F041B9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2E5FF4" w14:textId="77777777" w:rsidR="00EF4470" w:rsidRDefault="00EF4470">
      <w:pPr>
        <w:rPr>
          <w:rFonts w:asciiTheme="minorHAnsi" w:hAnsiTheme="minorHAnsi"/>
          <w:b/>
          <w:bCs/>
        </w:rPr>
      </w:pPr>
    </w:p>
    <w:p w14:paraId="3B85A66D" w14:textId="77777777" w:rsidR="00EF4470" w:rsidRDefault="00EF4470">
      <w:pPr>
        <w:rPr>
          <w:rFonts w:asciiTheme="minorHAnsi" w:hAnsiTheme="minorHAnsi"/>
          <w:b/>
          <w:bCs/>
        </w:rPr>
      </w:pPr>
    </w:p>
    <w:p w14:paraId="07F048BD" w14:textId="58A6EC14" w:rsidR="00EF4470" w:rsidRDefault="00EF4470">
      <w:pPr>
        <w:rPr>
          <w:rFonts w:asciiTheme="minorHAnsi" w:hAnsiTheme="minorHAnsi"/>
          <w:b/>
          <w:bCs/>
        </w:rPr>
      </w:pPr>
      <w:proofErr w:type="spellStart"/>
      <w:r>
        <w:rPr>
          <w:rFonts w:asciiTheme="minorHAnsi" w:hAnsiTheme="minorHAnsi"/>
          <w:b/>
          <w:bCs/>
        </w:rPr>
        <w:lastRenderedPageBreak/>
        <w:t>CalculateScore.jsx</w:t>
      </w:r>
      <w:proofErr w:type="spellEnd"/>
    </w:p>
    <w:p w14:paraId="386A7AEB" w14:textId="77777777" w:rsidR="00EF4470" w:rsidRDefault="00EF4470">
      <w:pPr>
        <w:rPr>
          <w:rFonts w:asciiTheme="minorHAnsi" w:hAnsiTheme="minorHAnsi"/>
          <w:b/>
          <w:bCs/>
        </w:rPr>
      </w:pPr>
    </w:p>
    <w:p w14:paraId="44519DF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6C30E703" w14:textId="4DFB7F5B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'../Stylesheets/mystyles.css'</w:t>
      </w:r>
    </w:p>
    <w:p w14:paraId="2B1B5680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D24271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percentToDecimal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decimal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674BD000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decimal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'%'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2777FD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D7148C2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00FD8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calcScore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goal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70B606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percentToDecimal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goal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A7E8EB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35AB8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02BBA6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CalculateScore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School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goal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55E5CC6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formatstyle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E0A53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font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'Brown'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Student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font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2E7E6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B500D4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ED87B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7BD132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15259B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"School"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509F39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School: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F9278C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School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6EF788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1AF5CD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"Total"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54615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Total: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26EBF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B38619D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Marks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05A4EB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949FE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"Score"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C6C378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Score: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45C41D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81473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calcScore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goal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D95785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36BBBC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CCE71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CB8992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46B254D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8F64E4" w14:textId="77777777" w:rsidR="00EF4470" w:rsidRPr="00EF4470" w:rsidRDefault="00EF4470">
      <w:pPr>
        <w:rPr>
          <w:rFonts w:asciiTheme="minorHAnsi" w:hAnsiTheme="minorHAnsi"/>
          <w:b/>
          <w:bCs/>
        </w:rPr>
      </w:pPr>
    </w:p>
    <w:p w14:paraId="4F82E62A" w14:textId="67252A7C" w:rsidR="000D7B6B" w:rsidRDefault="00EF4470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Mystyles.css</w:t>
      </w:r>
    </w:p>
    <w:p w14:paraId="629680B4" w14:textId="77777777" w:rsidR="00EF4470" w:rsidRDefault="00EF4470">
      <w:pPr>
        <w:rPr>
          <w:rFonts w:asciiTheme="minorHAnsi" w:hAnsiTheme="minorHAnsi"/>
          <w:b/>
          <w:bCs/>
        </w:rPr>
      </w:pPr>
    </w:p>
    <w:p w14:paraId="2C28C1F0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.Name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2A4D7C6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F69A9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96C1D8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974D84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.School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08596D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crimson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F7D64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1E4090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.Total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43C3ED1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darkmagenta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642C4DF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877CE7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formatstyle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0ACF4DE3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DEBB822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large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03D2CE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BB1C9A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.Score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D450BC5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forestgreen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CE17DE0" w14:textId="77777777" w:rsidR="00EF4470" w:rsidRDefault="00EF4470" w:rsidP="00EF44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947308C" w14:textId="77777777" w:rsidR="00EF4470" w:rsidRDefault="00EF4470">
      <w:pPr>
        <w:rPr>
          <w:rFonts w:asciiTheme="minorHAnsi" w:hAnsiTheme="minorHAnsi"/>
          <w:b/>
          <w:bCs/>
        </w:rPr>
      </w:pPr>
    </w:p>
    <w:p w14:paraId="2A893ACB" w14:textId="7BA87EC9" w:rsidR="00EF4470" w:rsidRDefault="00EF4470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Output</w:t>
      </w:r>
    </w:p>
    <w:p w14:paraId="5EB60CEF" w14:textId="77777777" w:rsidR="00EF4470" w:rsidRDefault="00EF4470">
      <w:pPr>
        <w:rPr>
          <w:rFonts w:asciiTheme="minorHAnsi" w:hAnsiTheme="minorHAnsi"/>
          <w:b/>
          <w:bCs/>
        </w:rPr>
      </w:pPr>
    </w:p>
    <w:p w14:paraId="711CE86A" w14:textId="34825824" w:rsidR="00EF4470" w:rsidRPr="00EF4470" w:rsidRDefault="00EF4470">
      <w:pPr>
        <w:rPr>
          <w:rFonts w:asciiTheme="minorHAnsi" w:hAnsiTheme="minorHAnsi"/>
          <w:b/>
          <w:bCs/>
        </w:rPr>
      </w:pPr>
      <w:r w:rsidRPr="00EF4470">
        <w:rPr>
          <w:rFonts w:asciiTheme="minorHAnsi" w:hAnsiTheme="minorHAnsi"/>
          <w:b/>
          <w:bCs/>
        </w:rPr>
        <w:drawing>
          <wp:inline distT="0" distB="0" distL="0" distR="0" wp14:anchorId="077C2D08" wp14:editId="28F740CF">
            <wp:extent cx="5731510" cy="2411095"/>
            <wp:effectExtent l="0" t="0" r="0" b="1905"/>
            <wp:docPr id="184269267" name="Picture 1" descr="A screen shot of a student detai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267" name="Picture 1" descr="A screen shot of a student detai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70" w:rsidRPr="00EF4470" w:rsidSect="00EF4470">
      <w:pgSz w:w="11906" w:h="16838"/>
      <w:pgMar w:top="1440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7CE"/>
    <w:multiLevelType w:val="multilevel"/>
    <w:tmpl w:val="5A3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A6DFB"/>
    <w:multiLevelType w:val="multilevel"/>
    <w:tmpl w:val="03F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B459C"/>
    <w:multiLevelType w:val="multilevel"/>
    <w:tmpl w:val="5E7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C7C4B"/>
    <w:multiLevelType w:val="multilevel"/>
    <w:tmpl w:val="4A1C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964DC"/>
    <w:multiLevelType w:val="multilevel"/>
    <w:tmpl w:val="449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11724"/>
    <w:multiLevelType w:val="multilevel"/>
    <w:tmpl w:val="FF1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55A4B"/>
    <w:multiLevelType w:val="multilevel"/>
    <w:tmpl w:val="734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91931">
    <w:abstractNumId w:val="0"/>
  </w:num>
  <w:num w:numId="2" w16cid:durableId="498809951">
    <w:abstractNumId w:val="3"/>
  </w:num>
  <w:num w:numId="3" w16cid:durableId="981538654">
    <w:abstractNumId w:val="4"/>
  </w:num>
  <w:num w:numId="4" w16cid:durableId="154535934">
    <w:abstractNumId w:val="6"/>
  </w:num>
  <w:num w:numId="5" w16cid:durableId="379208061">
    <w:abstractNumId w:val="1"/>
  </w:num>
  <w:num w:numId="6" w16cid:durableId="2028555023">
    <w:abstractNumId w:val="5"/>
  </w:num>
  <w:num w:numId="7" w16cid:durableId="1231773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6B"/>
    <w:rsid w:val="000D7B6B"/>
    <w:rsid w:val="0020421F"/>
    <w:rsid w:val="0054561E"/>
    <w:rsid w:val="00945534"/>
    <w:rsid w:val="00E37FBF"/>
    <w:rsid w:val="00ED4DBB"/>
    <w:rsid w:val="00E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F9A0"/>
  <w15:chartTrackingRefBased/>
  <w15:docId w15:val="{C798F39F-5350-4549-BD83-63B93FD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6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7B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D7B6B"/>
    <w:rPr>
      <w:b/>
      <w:bCs/>
    </w:rPr>
  </w:style>
  <w:style w:type="table" w:styleId="TableGrid">
    <w:name w:val="Table Grid"/>
    <w:basedOn w:val="TableNormal"/>
    <w:uiPriority w:val="39"/>
    <w:rsid w:val="000D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2025-07-27T10:10:00Z</dcterms:created>
  <dcterms:modified xsi:type="dcterms:W3CDTF">2025-07-27T11:39:00Z</dcterms:modified>
</cp:coreProperties>
</file>